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79696B07">
      <w:pPr>
        <w:pStyle w:val="style62"/>
        <w:rPr/>
      </w:pPr>
      <w:r>
        <w:rPr>
          <w:rFonts w:hint="eastAsia"/>
        </w:rPr>
        <w:t>文化传播与设计学院获批科研项目一览表（截止</w:t>
      </w:r>
      <w:r>
        <w:rPr>
          <w:rFonts w:hint="eastAsia"/>
          <w:lang w:eastAsia="zh-CN"/>
        </w:rPr>
        <w:t>到</w:t>
      </w:r>
      <w:r>
        <w:rPr>
          <w:rFonts w:hint="eastAsia"/>
        </w:rPr>
        <w:t>2024</w:t>
      </w:r>
      <w:r>
        <w:rPr>
          <w:rFonts w:hint="eastAsia"/>
        </w:rPr>
        <w:t>年</w:t>
      </w:r>
      <w:r>
        <w:rPr>
          <w:rFonts w:hint="eastAsia"/>
        </w:rPr>
        <w:t>9</w:t>
      </w:r>
      <w:r>
        <w:rPr>
          <w:rFonts w:hint="eastAsia"/>
        </w:rPr>
        <w:t>月</w:t>
      </w:r>
      <w:r>
        <w:rPr>
          <w:rFonts w:hint="eastAsia"/>
        </w:rPr>
        <w:t>18</w:t>
      </w:r>
      <w:r>
        <w:rPr>
          <w:rFonts w:hint="eastAsia"/>
        </w:rPr>
        <w:t>日）</w:t>
      </w:r>
    </w:p>
    <w:tbl>
      <w:tblPr>
        <w:tblStyle w:val="style154"/>
        <w:tblW w:w="5000" w:type="pct"/>
        <w:tblLayout w:type="fixed"/>
        <w:tblLook w:val="04A0" w:firstRow="1" w:lastRow="0" w:firstColumn="1" w:lastColumn="0" w:noHBand="0" w:noVBand="1"/>
      </w:tblPr>
      <w:tblGrid>
        <w:gridCol w:w="705"/>
        <w:gridCol w:w="5104"/>
        <w:gridCol w:w="1132"/>
        <w:gridCol w:w="5386"/>
        <w:gridCol w:w="992"/>
        <w:gridCol w:w="1349"/>
      </w:tblGrid>
      <w:tr w14:paraId="4F590E41">
        <w:trPr>
          <w:trHeight w:val="770" w:hRule="atLeast"/>
        </w:trPr>
        <w:tc>
          <w:tcPr>
            <w:tcW w:w="240" w:type="pct"/>
            <w:tcBorders/>
            <w:noWrap/>
            <w:vAlign w:val="center"/>
            <w:hideMark/>
          </w:tcPr>
          <w:p w14:paraId="5C3BF569">
            <w:pPr>
              <w:pStyle w:val="style0"/>
              <w:widowControl/>
              <w:jc w:val="center"/>
              <w:rPr>
                <w:rFonts w:ascii="宋体" w:cs="Arial" w:eastAsia="宋体" w:hAnsi="宋体" w:hint="eastAsia"/>
                <w:b/>
                <w:bCs/>
                <w:kern w:val="0"/>
                <w:sz w:val="20"/>
                <w:szCs w:val="20"/>
              </w:rPr>
            </w:pPr>
            <w:r>
              <w:rPr>
                <w:rFonts w:ascii="宋体" w:cs="Arial" w:eastAsia="宋体" w:hAnsi="宋体" w:hint="eastAsia"/>
                <w:b/>
                <w:bCs/>
                <w:kern w:val="0"/>
                <w:sz w:val="20"/>
                <w:szCs w:val="20"/>
              </w:rPr>
              <w:t>序号</w:t>
            </w:r>
          </w:p>
        </w:tc>
        <w:tc>
          <w:tcPr>
            <w:tcW w:w="1740" w:type="pct"/>
            <w:tcBorders/>
            <w:noWrap/>
            <w:vAlign w:val="center"/>
            <w:hideMark/>
          </w:tcPr>
          <w:p w14:paraId="03429F61">
            <w:pPr>
              <w:pStyle w:val="style0"/>
              <w:widowControl/>
              <w:jc w:val="center"/>
              <w:rPr>
                <w:rFonts w:ascii="宋体" w:cs="Arial" w:eastAsia="宋体" w:hAnsi="宋体" w:hint="eastAsia"/>
                <w:b/>
                <w:bCs/>
                <w:kern w:val="0"/>
                <w:sz w:val="20"/>
                <w:szCs w:val="20"/>
              </w:rPr>
            </w:pPr>
            <w:r>
              <w:rPr>
                <w:rFonts w:ascii="宋体" w:cs="Arial" w:eastAsia="宋体" w:hAnsi="宋体" w:hint="eastAsia"/>
                <w:b/>
                <w:bCs/>
                <w:kern w:val="0"/>
                <w:sz w:val="20"/>
                <w:szCs w:val="20"/>
              </w:rPr>
              <w:t>项目名称</w:t>
            </w:r>
          </w:p>
        </w:tc>
        <w:tc>
          <w:tcPr>
            <w:tcW w:w="386" w:type="pct"/>
            <w:tcBorders/>
            <w:noWrap/>
            <w:vAlign w:val="center"/>
            <w:hideMark/>
          </w:tcPr>
          <w:p w14:paraId="2DE904BC">
            <w:pPr>
              <w:pStyle w:val="style0"/>
              <w:widowControl/>
              <w:jc w:val="center"/>
              <w:rPr>
                <w:rFonts w:ascii="宋体" w:cs="Arial" w:eastAsia="宋体" w:hAnsi="宋体" w:hint="eastAsia"/>
                <w:b/>
                <w:bCs/>
                <w:kern w:val="0"/>
                <w:sz w:val="20"/>
                <w:szCs w:val="20"/>
              </w:rPr>
            </w:pPr>
            <w:r>
              <w:rPr>
                <w:rFonts w:ascii="宋体" w:cs="Arial" w:eastAsia="宋体" w:hAnsi="宋体" w:hint="eastAsia"/>
                <w:b/>
                <w:bCs/>
                <w:kern w:val="0"/>
                <w:sz w:val="20"/>
                <w:szCs w:val="20"/>
              </w:rPr>
              <w:t>项目级别</w:t>
            </w:r>
          </w:p>
        </w:tc>
        <w:tc>
          <w:tcPr>
            <w:tcW w:w="1836" w:type="pct"/>
            <w:tcBorders/>
            <w:noWrap/>
            <w:vAlign w:val="center"/>
            <w:hideMark/>
          </w:tcPr>
          <w:p w14:paraId="5F67787D">
            <w:pPr>
              <w:pStyle w:val="style0"/>
              <w:widowControl/>
              <w:jc w:val="center"/>
              <w:rPr>
                <w:rFonts w:ascii="宋体" w:cs="Arial" w:eastAsia="宋体" w:hAnsi="宋体" w:hint="eastAsia"/>
                <w:b/>
                <w:bCs/>
                <w:kern w:val="0"/>
                <w:sz w:val="20"/>
                <w:szCs w:val="20"/>
              </w:rPr>
            </w:pPr>
            <w:r>
              <w:rPr>
                <w:rFonts w:ascii="宋体" w:cs="Arial" w:eastAsia="宋体" w:hAnsi="宋体" w:hint="eastAsia"/>
                <w:b/>
                <w:bCs/>
                <w:kern w:val="0"/>
                <w:sz w:val="20"/>
                <w:szCs w:val="20"/>
              </w:rPr>
              <w:t>项目分类</w:t>
            </w:r>
          </w:p>
        </w:tc>
        <w:tc>
          <w:tcPr>
            <w:tcW w:w="338" w:type="pct"/>
            <w:tcBorders/>
            <w:noWrap/>
            <w:vAlign w:val="center"/>
            <w:hideMark/>
          </w:tcPr>
          <w:p w14:paraId="1F863C3D">
            <w:pPr>
              <w:pStyle w:val="style0"/>
              <w:widowControl/>
              <w:jc w:val="center"/>
              <w:rPr>
                <w:rFonts w:ascii="宋体" w:cs="Arial" w:eastAsia="宋体" w:hAnsi="宋体" w:hint="eastAsia"/>
                <w:b/>
                <w:bCs/>
                <w:kern w:val="0"/>
                <w:sz w:val="20"/>
                <w:szCs w:val="20"/>
              </w:rPr>
            </w:pPr>
            <w:r>
              <w:rPr>
                <w:rFonts w:ascii="宋体" w:cs="Arial" w:eastAsia="宋体" w:hAnsi="宋体" w:hint="eastAsia"/>
                <w:b/>
                <w:bCs/>
                <w:kern w:val="0"/>
                <w:sz w:val="20"/>
                <w:szCs w:val="20"/>
              </w:rPr>
              <w:t>负责人</w:t>
            </w:r>
          </w:p>
        </w:tc>
        <w:tc>
          <w:tcPr>
            <w:tcW w:w="460" w:type="pct"/>
            <w:tcBorders/>
            <w:noWrap/>
            <w:vAlign w:val="center"/>
            <w:hideMark/>
          </w:tcPr>
          <w:p w14:paraId="7BC1A80E">
            <w:pPr>
              <w:pStyle w:val="style0"/>
              <w:widowControl/>
              <w:jc w:val="center"/>
              <w:rPr>
                <w:rFonts w:ascii="宋体" w:cs="Arial" w:eastAsia="宋体" w:hAnsi="宋体" w:hint="eastAsia"/>
                <w:b/>
                <w:bCs/>
                <w:kern w:val="0"/>
                <w:sz w:val="20"/>
                <w:szCs w:val="20"/>
              </w:rPr>
            </w:pPr>
            <w:r>
              <w:rPr>
                <w:rFonts w:ascii="宋体" w:cs="Arial" w:eastAsia="宋体" w:hAnsi="宋体" w:hint="eastAsia"/>
                <w:b/>
                <w:bCs/>
                <w:kern w:val="0"/>
                <w:sz w:val="20"/>
                <w:szCs w:val="20"/>
              </w:rPr>
              <w:t>立项日期</w:t>
            </w:r>
          </w:p>
        </w:tc>
      </w:tr>
      <w:tr w14:paraId="5E0FCC08">
        <w:tblPrEx/>
        <w:trPr>
          <w:trHeight w:val="824" w:hRule="atLeast"/>
        </w:trPr>
        <w:tc>
          <w:tcPr>
            <w:tcW w:w="240" w:type="pct"/>
            <w:tcBorders/>
            <w:noWrap/>
            <w:vAlign w:val="center"/>
            <w:hideMark/>
          </w:tcPr>
          <w:p w14:paraId="2684C67B">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1</w:t>
            </w:r>
          </w:p>
        </w:tc>
        <w:tc>
          <w:tcPr>
            <w:tcW w:w="1740" w:type="pct"/>
            <w:tcBorders/>
            <w:noWrap/>
            <w:vAlign w:val="center"/>
            <w:hideMark/>
          </w:tcPr>
          <w:p w14:paraId="4EBF219E">
            <w:pPr>
              <w:pStyle w:val="style0"/>
              <w:rPr>
                <w:rFonts w:ascii="Arial" w:cs="Arial" w:eastAsia="宋体" w:hAnsi="Arial"/>
                <w:kern w:val="0"/>
                <w:sz w:val="20"/>
                <w:szCs w:val="20"/>
              </w:rPr>
            </w:pPr>
            <w:r>
              <w:rPr>
                <w:rFonts w:ascii="Arial" w:cs="Arial" w:eastAsia="宋体" w:hAnsi="Arial"/>
                <w:kern w:val="0"/>
                <w:sz w:val="20"/>
                <w:szCs w:val="20"/>
              </w:rPr>
              <w:t>乡村纪实影像与</w:t>
            </w:r>
            <w:r>
              <w:rPr>
                <w:rFonts w:ascii="Arial" w:cs="Arial" w:eastAsia="宋体" w:hAnsi="Arial"/>
                <w:kern w:val="0"/>
                <w:sz w:val="20"/>
                <w:szCs w:val="20"/>
              </w:rPr>
              <w:t>“</w:t>
            </w:r>
            <w:r>
              <w:rPr>
                <w:rFonts w:ascii="Arial" w:cs="Arial" w:eastAsia="宋体" w:hAnsi="Arial"/>
                <w:kern w:val="0"/>
                <w:sz w:val="20"/>
                <w:szCs w:val="20"/>
              </w:rPr>
              <w:t>和美中国</w:t>
            </w:r>
            <w:r>
              <w:rPr>
                <w:rFonts w:ascii="Arial" w:cs="Arial" w:eastAsia="宋体" w:hAnsi="Arial"/>
                <w:kern w:val="0"/>
                <w:sz w:val="20"/>
                <w:szCs w:val="20"/>
              </w:rPr>
              <w:t>”</w:t>
            </w:r>
            <w:r>
              <w:rPr>
                <w:rFonts w:ascii="Arial" w:cs="Arial" w:eastAsia="宋体" w:hAnsi="Arial"/>
                <w:kern w:val="0"/>
                <w:sz w:val="20"/>
                <w:szCs w:val="20"/>
              </w:rPr>
              <w:t>国家形象建构研究</w:t>
            </w:r>
          </w:p>
        </w:tc>
        <w:tc>
          <w:tcPr>
            <w:tcW w:w="386" w:type="pct"/>
            <w:tcBorders/>
            <w:noWrap/>
            <w:vAlign w:val="center"/>
            <w:hideMark/>
          </w:tcPr>
          <w:p w14:paraId="15798870">
            <w:pPr>
              <w:pStyle w:val="style0"/>
              <w:jc w:val="center"/>
              <w:rPr/>
            </w:pPr>
            <w:r>
              <w:t>国家级</w:t>
            </w:r>
          </w:p>
        </w:tc>
        <w:tc>
          <w:tcPr>
            <w:tcW w:w="1836" w:type="pct"/>
            <w:tcBorders/>
            <w:noWrap/>
            <w:vAlign w:val="center"/>
            <w:hideMark/>
          </w:tcPr>
          <w:p w14:paraId="7273E296">
            <w:pPr>
              <w:pStyle w:val="style0"/>
              <w:rPr/>
            </w:pPr>
            <w:r>
              <w:t>国家社会科学基金项目</w:t>
            </w:r>
            <w:r>
              <w:t>-</w:t>
            </w:r>
            <w:r>
              <w:t>一般项目</w:t>
            </w:r>
          </w:p>
        </w:tc>
        <w:tc>
          <w:tcPr>
            <w:tcW w:w="338" w:type="pct"/>
            <w:tcBorders/>
            <w:noWrap/>
            <w:vAlign w:val="center"/>
            <w:hideMark/>
          </w:tcPr>
          <w:p w14:paraId="62C893A5">
            <w:pPr>
              <w:pStyle w:val="style0"/>
              <w:jc w:val="center"/>
              <w:rPr/>
            </w:pPr>
            <w:r>
              <w:t>雷璐荣</w:t>
            </w:r>
          </w:p>
        </w:tc>
        <w:tc>
          <w:tcPr>
            <w:tcW w:w="460" w:type="pct"/>
            <w:tcBorders/>
            <w:noWrap/>
            <w:vAlign w:val="center"/>
            <w:hideMark/>
          </w:tcPr>
          <w:p w14:paraId="43D50439">
            <w:pPr>
              <w:pStyle w:val="style0"/>
              <w:widowControl/>
              <w:jc w:val="center"/>
              <w:rPr>
                <w:rFonts w:ascii="Arial" w:cs="Arial" w:eastAsia="宋体" w:hAnsi="Arial"/>
                <w:kern w:val="0"/>
                <w:sz w:val="20"/>
                <w:szCs w:val="20"/>
              </w:rPr>
            </w:pPr>
            <w:r>
              <w:rPr>
                <w:rFonts w:ascii="Arial" w:cs="Arial" w:eastAsia="宋体" w:hAnsi="Arial"/>
                <w:kern w:val="0"/>
                <w:sz w:val="20"/>
                <w:szCs w:val="20"/>
              </w:rPr>
              <w:t>2024-09-14</w:t>
            </w:r>
            <w:r>
              <w:rPr>
                <w:rFonts w:ascii="Arial" w:cs="Arial" w:eastAsia="宋体" w:hAnsi="Arial"/>
                <w:kern w:val="0"/>
                <w:sz w:val="20"/>
                <w:szCs w:val="20"/>
              </w:rPr>
              <w:t>（公示）</w:t>
            </w:r>
          </w:p>
        </w:tc>
      </w:tr>
      <w:tr w14:paraId="2FD9369B">
        <w:tblPrEx/>
        <w:trPr>
          <w:trHeight w:val="850" w:hRule="atLeast"/>
        </w:trPr>
        <w:tc>
          <w:tcPr>
            <w:tcW w:w="240" w:type="pct"/>
            <w:tcBorders/>
            <w:noWrap/>
            <w:vAlign w:val="center"/>
            <w:hideMark/>
          </w:tcPr>
          <w:p w14:paraId="1F133A22">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2</w:t>
            </w:r>
          </w:p>
        </w:tc>
        <w:tc>
          <w:tcPr>
            <w:tcW w:w="1740" w:type="pct"/>
            <w:tcBorders/>
            <w:noWrap/>
            <w:vAlign w:val="center"/>
            <w:hideMark/>
          </w:tcPr>
          <w:p w14:paraId="3FA9DB0E">
            <w:pPr>
              <w:pStyle w:val="style0"/>
              <w:rPr>
                <w:rFonts w:ascii="Arial" w:cs="Arial" w:eastAsia="宋体" w:hAnsi="Arial"/>
                <w:kern w:val="0"/>
                <w:sz w:val="20"/>
                <w:szCs w:val="20"/>
              </w:rPr>
            </w:pPr>
            <w:r>
              <w:rPr>
                <w:rFonts w:ascii="Arial" w:cs="Arial" w:eastAsia="宋体" w:hAnsi="Arial"/>
                <w:kern w:val="0"/>
                <w:sz w:val="20"/>
                <w:szCs w:val="20"/>
              </w:rPr>
              <w:t>胡适国际交游研究</w:t>
            </w:r>
          </w:p>
        </w:tc>
        <w:tc>
          <w:tcPr>
            <w:tcW w:w="386" w:type="pct"/>
            <w:tcBorders/>
            <w:noWrap/>
            <w:vAlign w:val="center"/>
            <w:hideMark/>
          </w:tcPr>
          <w:p w14:paraId="72458478">
            <w:pPr>
              <w:pStyle w:val="style0"/>
              <w:jc w:val="center"/>
              <w:rPr/>
            </w:pPr>
            <w:r>
              <w:t>国家级</w:t>
            </w:r>
          </w:p>
        </w:tc>
        <w:tc>
          <w:tcPr>
            <w:tcW w:w="1836" w:type="pct"/>
            <w:tcBorders/>
            <w:noWrap/>
            <w:vAlign w:val="center"/>
            <w:hideMark/>
          </w:tcPr>
          <w:p w14:paraId="6FF7EE5F">
            <w:pPr>
              <w:pStyle w:val="style0"/>
              <w:rPr/>
            </w:pPr>
            <w:r>
              <w:t>国家社会科学基金项目</w:t>
            </w:r>
            <w:r>
              <w:t>-</w:t>
            </w:r>
            <w:r>
              <w:t>西部项目</w:t>
            </w:r>
          </w:p>
        </w:tc>
        <w:tc>
          <w:tcPr>
            <w:tcW w:w="338" w:type="pct"/>
            <w:tcBorders/>
            <w:noWrap/>
            <w:vAlign w:val="center"/>
            <w:hideMark/>
          </w:tcPr>
          <w:p w14:paraId="1580993E">
            <w:pPr>
              <w:pStyle w:val="style0"/>
              <w:jc w:val="center"/>
              <w:rPr/>
            </w:pPr>
            <w:r>
              <w:t>林建刚</w:t>
            </w:r>
          </w:p>
        </w:tc>
        <w:tc>
          <w:tcPr>
            <w:tcW w:w="460" w:type="pct"/>
            <w:tcBorders/>
            <w:noWrap/>
            <w:vAlign w:val="center"/>
            <w:hideMark/>
          </w:tcPr>
          <w:p w14:paraId="01839434">
            <w:pPr>
              <w:pStyle w:val="style0"/>
              <w:widowControl/>
              <w:jc w:val="center"/>
              <w:rPr>
                <w:rFonts w:ascii="Arial" w:cs="Arial" w:eastAsia="宋体" w:hAnsi="Arial"/>
                <w:kern w:val="0"/>
                <w:sz w:val="20"/>
                <w:szCs w:val="20"/>
              </w:rPr>
            </w:pPr>
            <w:r>
              <w:rPr>
                <w:rFonts w:ascii="Arial" w:cs="Arial" w:eastAsia="宋体" w:hAnsi="Arial"/>
                <w:kern w:val="0"/>
                <w:sz w:val="20"/>
                <w:szCs w:val="20"/>
              </w:rPr>
              <w:t>2024-09-14</w:t>
            </w:r>
            <w:r>
              <w:rPr>
                <w:rFonts w:ascii="Arial" w:cs="Arial" w:eastAsia="宋体" w:hAnsi="Arial"/>
                <w:kern w:val="0"/>
                <w:sz w:val="20"/>
                <w:szCs w:val="20"/>
              </w:rPr>
              <w:t>（公示）</w:t>
            </w:r>
          </w:p>
        </w:tc>
      </w:tr>
      <w:tr w14:paraId="6CA146A4">
        <w:tblPrEx/>
        <w:trPr>
          <w:trHeight w:val="255" w:hRule="atLeast"/>
        </w:trPr>
        <w:tc>
          <w:tcPr>
            <w:tcW w:w="240" w:type="pct"/>
            <w:tcBorders/>
            <w:noWrap/>
            <w:vAlign w:val="center"/>
            <w:hideMark/>
          </w:tcPr>
          <w:p w14:paraId="3B109620">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3</w:t>
            </w:r>
          </w:p>
        </w:tc>
        <w:tc>
          <w:tcPr>
            <w:tcW w:w="1740" w:type="pct"/>
            <w:tcBorders/>
            <w:noWrap/>
            <w:vAlign w:val="center"/>
            <w:hideMark/>
          </w:tcPr>
          <w:p w14:paraId="065C295A">
            <w:pPr>
              <w:pStyle w:val="style0"/>
              <w:rPr>
                <w:rFonts w:ascii="Arial" w:cs="Arial" w:eastAsia="宋体" w:hAnsi="Arial"/>
                <w:kern w:val="0"/>
                <w:sz w:val="20"/>
                <w:szCs w:val="20"/>
              </w:rPr>
            </w:pPr>
            <w:r>
              <w:rPr>
                <w:rFonts w:ascii="Arial" w:cs="Arial" w:eastAsia="宋体" w:hAnsi="Arial"/>
                <w:kern w:val="0"/>
                <w:sz w:val="20"/>
                <w:szCs w:val="20"/>
              </w:rPr>
              <w:t>都柳江流域多民族歌会与文化交融研究</w:t>
            </w:r>
          </w:p>
        </w:tc>
        <w:tc>
          <w:tcPr>
            <w:tcW w:w="386" w:type="pct"/>
            <w:tcBorders/>
            <w:noWrap/>
            <w:vAlign w:val="center"/>
            <w:hideMark/>
          </w:tcPr>
          <w:p w14:paraId="18AB03B7">
            <w:pPr>
              <w:pStyle w:val="style0"/>
              <w:jc w:val="center"/>
              <w:rPr/>
            </w:pPr>
            <w:r>
              <w:t>国家级</w:t>
            </w:r>
          </w:p>
        </w:tc>
        <w:tc>
          <w:tcPr>
            <w:tcW w:w="1836" w:type="pct"/>
            <w:tcBorders/>
            <w:noWrap/>
            <w:vAlign w:val="center"/>
            <w:hideMark/>
          </w:tcPr>
          <w:p w14:paraId="73BA48C9">
            <w:pPr>
              <w:pStyle w:val="style0"/>
              <w:rPr/>
            </w:pPr>
            <w:r>
              <w:t>国家社会科学基金项目</w:t>
            </w:r>
            <w:r>
              <w:t>-</w:t>
            </w:r>
            <w:r>
              <w:t>西部项目</w:t>
            </w:r>
          </w:p>
        </w:tc>
        <w:tc>
          <w:tcPr>
            <w:tcW w:w="338" w:type="pct"/>
            <w:tcBorders/>
            <w:noWrap/>
            <w:vAlign w:val="center"/>
            <w:hideMark/>
          </w:tcPr>
          <w:p w14:paraId="4C8747E5">
            <w:pPr>
              <w:pStyle w:val="style0"/>
              <w:jc w:val="center"/>
              <w:rPr/>
            </w:pPr>
            <w:r>
              <w:t>胡牧</w:t>
            </w:r>
          </w:p>
        </w:tc>
        <w:tc>
          <w:tcPr>
            <w:tcW w:w="460" w:type="pct"/>
            <w:tcBorders/>
            <w:noWrap/>
            <w:vAlign w:val="center"/>
            <w:hideMark/>
          </w:tcPr>
          <w:p w14:paraId="7CDE0636">
            <w:pPr>
              <w:pStyle w:val="style0"/>
              <w:widowControl/>
              <w:jc w:val="center"/>
              <w:rPr>
                <w:rFonts w:ascii="Arial" w:cs="Arial" w:eastAsia="宋体" w:hAnsi="Arial"/>
                <w:kern w:val="0"/>
                <w:sz w:val="20"/>
                <w:szCs w:val="20"/>
              </w:rPr>
            </w:pPr>
            <w:r>
              <w:rPr>
                <w:rFonts w:ascii="Arial" w:cs="Arial" w:eastAsia="宋体" w:hAnsi="Arial"/>
                <w:kern w:val="0"/>
                <w:sz w:val="20"/>
                <w:szCs w:val="20"/>
              </w:rPr>
              <w:t>2024-09-14</w:t>
            </w:r>
            <w:r>
              <w:rPr>
                <w:rFonts w:ascii="Arial" w:cs="Arial" w:eastAsia="宋体" w:hAnsi="Arial"/>
                <w:kern w:val="0"/>
                <w:sz w:val="20"/>
                <w:szCs w:val="20"/>
              </w:rPr>
              <w:t>（公示）</w:t>
            </w:r>
          </w:p>
        </w:tc>
      </w:tr>
      <w:tr w14:paraId="7F77153F">
        <w:tblPrEx/>
        <w:trPr>
          <w:trHeight w:val="630" w:hRule="atLeast"/>
        </w:trPr>
        <w:tc>
          <w:tcPr>
            <w:tcW w:w="240" w:type="pct"/>
            <w:tcBorders/>
            <w:noWrap/>
            <w:vAlign w:val="center"/>
            <w:hideMark/>
          </w:tcPr>
          <w:p w14:paraId="021FF9B1">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4</w:t>
            </w:r>
          </w:p>
        </w:tc>
        <w:tc>
          <w:tcPr>
            <w:tcW w:w="1740" w:type="pct"/>
            <w:tcBorders/>
            <w:noWrap/>
            <w:vAlign w:val="center"/>
            <w:hideMark/>
          </w:tcPr>
          <w:p w14:paraId="1FBAB55F">
            <w:pPr>
              <w:pStyle w:val="style0"/>
              <w:rPr>
                <w:rFonts w:ascii="Arial" w:cs="Arial" w:eastAsia="宋体" w:hAnsi="Arial"/>
                <w:kern w:val="0"/>
                <w:sz w:val="20"/>
                <w:szCs w:val="20"/>
              </w:rPr>
            </w:pPr>
            <w:r>
              <w:rPr>
                <w:rFonts w:ascii="Arial" w:cs="Arial" w:eastAsia="宋体" w:hAnsi="Arial"/>
                <w:kern w:val="0"/>
                <w:sz w:val="20"/>
                <w:szCs w:val="20"/>
              </w:rPr>
              <w:t>文化强市建设背景下重庆红色文旅数字化现状与创新策略研究</w:t>
            </w:r>
          </w:p>
        </w:tc>
        <w:tc>
          <w:tcPr>
            <w:tcW w:w="386" w:type="pct"/>
            <w:tcBorders/>
            <w:noWrap/>
            <w:vAlign w:val="center"/>
            <w:hideMark/>
          </w:tcPr>
          <w:p w14:paraId="58CCCE96">
            <w:pPr>
              <w:pStyle w:val="style0"/>
              <w:jc w:val="center"/>
              <w:rPr/>
            </w:pPr>
            <w:r>
              <w:t>省部级</w:t>
            </w:r>
          </w:p>
        </w:tc>
        <w:tc>
          <w:tcPr>
            <w:tcW w:w="1836" w:type="pct"/>
            <w:tcBorders/>
            <w:noWrap/>
            <w:vAlign w:val="center"/>
            <w:hideMark/>
          </w:tcPr>
          <w:p w14:paraId="441E2F80">
            <w:pPr>
              <w:pStyle w:val="style0"/>
              <w:rPr/>
            </w:pPr>
            <w:r>
              <w:t>重庆市教委人文社会科学研究项目</w:t>
            </w:r>
            <w:r>
              <w:t>-</w:t>
            </w:r>
            <w:r>
              <w:t>青年项目</w:t>
            </w:r>
          </w:p>
        </w:tc>
        <w:tc>
          <w:tcPr>
            <w:tcW w:w="338" w:type="pct"/>
            <w:tcBorders/>
            <w:noWrap/>
            <w:vAlign w:val="center"/>
            <w:hideMark/>
          </w:tcPr>
          <w:p w14:paraId="551127A0">
            <w:pPr>
              <w:pStyle w:val="style0"/>
              <w:jc w:val="center"/>
              <w:rPr/>
            </w:pPr>
            <w:r>
              <w:t>田雅岚</w:t>
            </w:r>
          </w:p>
        </w:tc>
        <w:tc>
          <w:tcPr>
            <w:tcW w:w="460" w:type="pct"/>
            <w:tcBorders/>
            <w:noWrap/>
            <w:vAlign w:val="center"/>
            <w:hideMark/>
          </w:tcPr>
          <w:p w14:paraId="0E2A1512">
            <w:pPr>
              <w:pStyle w:val="style0"/>
              <w:widowControl/>
              <w:jc w:val="center"/>
              <w:rPr>
                <w:rFonts w:ascii="Arial" w:cs="Arial" w:eastAsia="宋体" w:hAnsi="Arial"/>
                <w:kern w:val="0"/>
                <w:sz w:val="20"/>
                <w:szCs w:val="20"/>
              </w:rPr>
            </w:pPr>
            <w:r>
              <w:rPr>
                <w:rFonts w:ascii="Arial" w:cs="Arial" w:eastAsia="宋体" w:hAnsi="Arial"/>
                <w:kern w:val="0"/>
                <w:sz w:val="20"/>
                <w:szCs w:val="20"/>
              </w:rPr>
              <w:t>2024-05-09</w:t>
            </w:r>
          </w:p>
        </w:tc>
      </w:tr>
      <w:tr w14:paraId="6C18F487">
        <w:tblPrEx/>
        <w:trPr>
          <w:trHeight w:val="300" w:hRule="atLeast"/>
        </w:trPr>
        <w:tc>
          <w:tcPr>
            <w:tcW w:w="240" w:type="pct"/>
            <w:tcBorders/>
            <w:noWrap/>
            <w:vAlign w:val="center"/>
            <w:hideMark/>
          </w:tcPr>
          <w:p w14:paraId="16771D8E">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5</w:t>
            </w:r>
          </w:p>
        </w:tc>
        <w:tc>
          <w:tcPr>
            <w:tcW w:w="1740" w:type="pct"/>
            <w:tcBorders/>
            <w:noWrap/>
            <w:vAlign w:val="center"/>
            <w:hideMark/>
          </w:tcPr>
          <w:p w14:paraId="72B59A3D">
            <w:pPr>
              <w:pStyle w:val="style0"/>
              <w:rPr>
                <w:rFonts w:ascii="Arial" w:cs="Arial" w:eastAsia="宋体" w:hAnsi="Arial"/>
                <w:kern w:val="0"/>
                <w:sz w:val="20"/>
                <w:szCs w:val="20"/>
              </w:rPr>
            </w:pPr>
            <w:r>
              <w:rPr>
                <w:rFonts w:ascii="Arial" w:cs="Arial" w:eastAsia="宋体" w:hAnsi="Arial"/>
                <w:kern w:val="0"/>
                <w:sz w:val="20"/>
                <w:szCs w:val="20"/>
              </w:rPr>
              <w:t>习近平关于品牌建设重要论述研究</w:t>
            </w:r>
          </w:p>
        </w:tc>
        <w:tc>
          <w:tcPr>
            <w:tcW w:w="386" w:type="pct"/>
            <w:tcBorders/>
            <w:noWrap/>
            <w:vAlign w:val="center"/>
            <w:hideMark/>
          </w:tcPr>
          <w:p w14:paraId="3BEB0534">
            <w:pPr>
              <w:pStyle w:val="style0"/>
              <w:jc w:val="center"/>
              <w:rPr/>
            </w:pPr>
            <w:r>
              <w:t>省部级</w:t>
            </w:r>
          </w:p>
        </w:tc>
        <w:tc>
          <w:tcPr>
            <w:tcW w:w="1836" w:type="pct"/>
            <w:tcBorders/>
            <w:noWrap/>
            <w:vAlign w:val="center"/>
            <w:hideMark/>
          </w:tcPr>
          <w:p w14:paraId="42337D39">
            <w:pPr>
              <w:pStyle w:val="style0"/>
              <w:rPr/>
            </w:pPr>
            <w:r>
              <w:t>重庆市教委人文社会科学研究项目</w:t>
            </w:r>
            <w:r>
              <w:t>-</w:t>
            </w:r>
            <w:r>
              <w:t>一般项目</w:t>
            </w:r>
          </w:p>
        </w:tc>
        <w:tc>
          <w:tcPr>
            <w:tcW w:w="338" w:type="pct"/>
            <w:tcBorders/>
            <w:noWrap/>
            <w:vAlign w:val="center"/>
            <w:hideMark/>
          </w:tcPr>
          <w:p w14:paraId="4C57CBAC">
            <w:pPr>
              <w:pStyle w:val="style0"/>
              <w:jc w:val="center"/>
              <w:rPr/>
            </w:pPr>
            <w:r>
              <w:t>张锐</w:t>
            </w:r>
          </w:p>
        </w:tc>
        <w:tc>
          <w:tcPr>
            <w:tcW w:w="460" w:type="pct"/>
            <w:tcBorders/>
            <w:noWrap/>
            <w:vAlign w:val="center"/>
            <w:hideMark/>
          </w:tcPr>
          <w:p w14:paraId="5F2D68C3">
            <w:pPr>
              <w:pStyle w:val="style0"/>
              <w:widowControl/>
              <w:jc w:val="center"/>
              <w:rPr>
                <w:rFonts w:ascii="Arial" w:cs="Arial" w:eastAsia="宋体" w:hAnsi="Arial"/>
                <w:kern w:val="0"/>
                <w:sz w:val="20"/>
                <w:szCs w:val="20"/>
              </w:rPr>
            </w:pPr>
            <w:r>
              <w:rPr>
                <w:rFonts w:ascii="Arial" w:cs="Arial" w:eastAsia="宋体" w:hAnsi="Arial"/>
                <w:kern w:val="0"/>
                <w:sz w:val="20"/>
                <w:szCs w:val="20"/>
              </w:rPr>
              <w:t>2024-05-09</w:t>
            </w:r>
          </w:p>
        </w:tc>
      </w:tr>
      <w:tr w14:paraId="08FC1D0F">
        <w:tblPrEx/>
        <w:trPr>
          <w:trHeight w:val="300" w:hRule="atLeast"/>
        </w:trPr>
        <w:tc>
          <w:tcPr>
            <w:tcW w:w="240" w:type="pct"/>
            <w:tcBorders/>
            <w:noWrap/>
            <w:vAlign w:val="center"/>
            <w:hideMark/>
          </w:tcPr>
          <w:p w14:paraId="1469CA45">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6</w:t>
            </w:r>
          </w:p>
        </w:tc>
        <w:tc>
          <w:tcPr>
            <w:tcW w:w="1740" w:type="pct"/>
            <w:tcBorders/>
            <w:noWrap/>
            <w:vAlign w:val="center"/>
            <w:hideMark/>
          </w:tcPr>
          <w:p w14:paraId="398169D8">
            <w:pPr>
              <w:pStyle w:val="style0"/>
              <w:rPr>
                <w:rFonts w:ascii="Arial" w:cs="Arial" w:eastAsia="宋体" w:hAnsi="Arial"/>
                <w:kern w:val="0"/>
                <w:sz w:val="20"/>
                <w:szCs w:val="20"/>
              </w:rPr>
            </w:pPr>
            <w:r>
              <w:rPr>
                <w:rFonts w:ascii="Arial" w:cs="Arial" w:eastAsia="宋体" w:hAnsi="Arial"/>
                <w:kern w:val="0"/>
                <w:sz w:val="20"/>
                <w:szCs w:val="20"/>
              </w:rPr>
              <w:t>图说巴蜀少数民族服饰</w:t>
            </w:r>
          </w:p>
        </w:tc>
        <w:tc>
          <w:tcPr>
            <w:tcW w:w="386" w:type="pct"/>
            <w:tcBorders/>
            <w:noWrap/>
            <w:vAlign w:val="center"/>
            <w:hideMark/>
          </w:tcPr>
          <w:p w14:paraId="34C666D3">
            <w:pPr>
              <w:pStyle w:val="style0"/>
              <w:jc w:val="center"/>
              <w:rPr/>
            </w:pPr>
            <w:r>
              <w:t>省部级</w:t>
            </w:r>
          </w:p>
        </w:tc>
        <w:tc>
          <w:tcPr>
            <w:tcW w:w="1836" w:type="pct"/>
            <w:tcBorders/>
            <w:noWrap/>
            <w:vAlign w:val="center"/>
            <w:hideMark/>
          </w:tcPr>
          <w:p w14:paraId="3A6380F3">
            <w:pPr>
              <w:pStyle w:val="style0"/>
              <w:rPr/>
            </w:pPr>
            <w:r>
              <w:t>重庆市社会科学基金项目</w:t>
            </w:r>
            <w:r>
              <w:t>-</w:t>
            </w:r>
            <w:r>
              <w:t>其他项目</w:t>
            </w:r>
          </w:p>
        </w:tc>
        <w:tc>
          <w:tcPr>
            <w:tcW w:w="338" w:type="pct"/>
            <w:tcBorders/>
            <w:noWrap/>
            <w:vAlign w:val="center"/>
            <w:hideMark/>
          </w:tcPr>
          <w:p w14:paraId="1656AB05">
            <w:pPr>
              <w:pStyle w:val="style0"/>
              <w:jc w:val="center"/>
              <w:rPr/>
            </w:pPr>
            <w:r>
              <w:t>杨柳</w:t>
            </w:r>
          </w:p>
        </w:tc>
        <w:tc>
          <w:tcPr>
            <w:tcW w:w="460" w:type="pct"/>
            <w:tcBorders/>
            <w:noWrap/>
            <w:vAlign w:val="center"/>
            <w:hideMark/>
          </w:tcPr>
          <w:p w14:paraId="15EB8FE6">
            <w:pPr>
              <w:pStyle w:val="style0"/>
              <w:widowControl/>
              <w:jc w:val="center"/>
              <w:rPr>
                <w:rFonts w:ascii="Arial" w:cs="Arial" w:eastAsia="宋体" w:hAnsi="Arial"/>
                <w:kern w:val="0"/>
                <w:sz w:val="20"/>
                <w:szCs w:val="20"/>
              </w:rPr>
            </w:pPr>
            <w:r>
              <w:rPr>
                <w:rFonts w:ascii="Arial" w:cs="Arial" w:eastAsia="宋体" w:hAnsi="Arial"/>
                <w:kern w:val="0"/>
                <w:sz w:val="20"/>
                <w:szCs w:val="20"/>
              </w:rPr>
              <w:t>2024-04-07</w:t>
            </w:r>
          </w:p>
        </w:tc>
      </w:tr>
      <w:tr w14:paraId="51AA0E28">
        <w:tblPrEx/>
        <w:trPr>
          <w:trHeight w:val="300" w:hRule="atLeast"/>
        </w:trPr>
        <w:tc>
          <w:tcPr>
            <w:tcW w:w="240" w:type="pct"/>
            <w:tcBorders/>
            <w:noWrap/>
            <w:vAlign w:val="center"/>
            <w:hideMark/>
          </w:tcPr>
          <w:p w14:paraId="4AF38C42">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7</w:t>
            </w:r>
          </w:p>
        </w:tc>
        <w:tc>
          <w:tcPr>
            <w:tcW w:w="1740" w:type="pct"/>
            <w:tcBorders/>
            <w:noWrap/>
            <w:vAlign w:val="center"/>
            <w:hideMark/>
          </w:tcPr>
          <w:p w14:paraId="7C58A893">
            <w:pPr>
              <w:pStyle w:val="style0"/>
              <w:rPr>
                <w:rFonts w:ascii="Arial" w:cs="Arial" w:eastAsia="宋体" w:hAnsi="Arial"/>
                <w:kern w:val="0"/>
                <w:sz w:val="20"/>
                <w:szCs w:val="20"/>
              </w:rPr>
            </w:pPr>
            <w:r>
              <w:rPr>
                <w:rFonts w:ascii="Arial" w:cs="Arial" w:eastAsia="宋体" w:hAnsi="Arial"/>
                <w:kern w:val="0"/>
                <w:sz w:val="20"/>
                <w:szCs w:val="20"/>
              </w:rPr>
              <w:t>基于</w:t>
            </w:r>
            <w:r>
              <w:rPr>
                <w:rFonts w:ascii="Arial" w:cs="Arial" w:eastAsia="宋体" w:hAnsi="Arial"/>
                <w:kern w:val="0"/>
                <w:sz w:val="20"/>
                <w:szCs w:val="20"/>
              </w:rPr>
              <w:t>“KAP</w:t>
            </w:r>
            <w:r>
              <w:rPr>
                <w:rFonts w:ascii="Arial" w:cs="Arial" w:eastAsia="宋体" w:hAnsi="Arial"/>
                <w:kern w:val="0"/>
                <w:sz w:val="20"/>
                <w:szCs w:val="20"/>
              </w:rPr>
              <w:t>（知信行）理论</w:t>
            </w:r>
            <w:r>
              <w:rPr>
                <w:rFonts w:ascii="Arial" w:cs="Arial" w:eastAsia="宋体" w:hAnsi="Arial"/>
                <w:kern w:val="0"/>
                <w:sz w:val="20"/>
                <w:szCs w:val="20"/>
              </w:rPr>
              <w:t>”</w:t>
            </w:r>
            <w:r>
              <w:rPr>
                <w:rFonts w:ascii="Arial" w:cs="Arial" w:eastAsia="宋体" w:hAnsi="Arial"/>
                <w:kern w:val="0"/>
                <w:sz w:val="20"/>
                <w:szCs w:val="20"/>
              </w:rPr>
              <w:t>的高校传媒类课程思政评估体系建构研究</w:t>
            </w:r>
          </w:p>
        </w:tc>
        <w:tc>
          <w:tcPr>
            <w:tcW w:w="386" w:type="pct"/>
            <w:tcBorders/>
            <w:noWrap/>
            <w:vAlign w:val="center"/>
            <w:hideMark/>
          </w:tcPr>
          <w:p w14:paraId="7047FF1E">
            <w:pPr>
              <w:pStyle w:val="style0"/>
              <w:jc w:val="center"/>
              <w:rPr/>
            </w:pPr>
            <w:r>
              <w:t>省部级</w:t>
            </w:r>
          </w:p>
        </w:tc>
        <w:tc>
          <w:tcPr>
            <w:tcW w:w="1836" w:type="pct"/>
            <w:tcBorders/>
            <w:noWrap/>
            <w:vAlign w:val="center"/>
            <w:hideMark/>
          </w:tcPr>
          <w:p w14:paraId="15131B83">
            <w:pPr>
              <w:pStyle w:val="style0"/>
              <w:rPr/>
            </w:pPr>
            <w:r>
              <w:t>重庆市高教学会高等教育科学研究项目</w:t>
            </w:r>
            <w:r>
              <w:t>-</w:t>
            </w:r>
            <w:r>
              <w:t>重点项目</w:t>
            </w:r>
          </w:p>
        </w:tc>
        <w:tc>
          <w:tcPr>
            <w:tcW w:w="338" w:type="pct"/>
            <w:tcBorders/>
            <w:noWrap/>
            <w:vAlign w:val="center"/>
            <w:hideMark/>
          </w:tcPr>
          <w:p w14:paraId="19131C93">
            <w:pPr>
              <w:pStyle w:val="style0"/>
              <w:jc w:val="center"/>
              <w:rPr/>
            </w:pPr>
            <w:r>
              <w:t>雷璐荣</w:t>
            </w:r>
          </w:p>
        </w:tc>
        <w:tc>
          <w:tcPr>
            <w:tcW w:w="460" w:type="pct"/>
            <w:tcBorders/>
            <w:noWrap/>
            <w:vAlign w:val="center"/>
            <w:hideMark/>
          </w:tcPr>
          <w:p w14:paraId="0D3BFEC9">
            <w:pPr>
              <w:pStyle w:val="style0"/>
              <w:widowControl/>
              <w:jc w:val="center"/>
              <w:rPr>
                <w:rFonts w:ascii="Arial" w:cs="Arial" w:eastAsia="宋体" w:hAnsi="Arial"/>
                <w:kern w:val="0"/>
                <w:sz w:val="20"/>
                <w:szCs w:val="20"/>
              </w:rPr>
            </w:pPr>
            <w:r>
              <w:rPr>
                <w:rFonts w:ascii="Arial" w:cs="Arial" w:eastAsia="宋体" w:hAnsi="Arial"/>
                <w:kern w:val="0"/>
                <w:sz w:val="20"/>
                <w:szCs w:val="20"/>
              </w:rPr>
              <w:t>2023-12-30</w:t>
            </w:r>
          </w:p>
        </w:tc>
      </w:tr>
      <w:tr w14:paraId="2A802970">
        <w:tblPrEx/>
        <w:trPr>
          <w:trHeight w:val="300" w:hRule="atLeast"/>
        </w:trPr>
        <w:tc>
          <w:tcPr>
            <w:tcW w:w="240" w:type="pct"/>
            <w:tcBorders/>
            <w:noWrap/>
            <w:vAlign w:val="center"/>
            <w:hideMark/>
          </w:tcPr>
          <w:p w14:paraId="03EDE3A9">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8</w:t>
            </w:r>
          </w:p>
        </w:tc>
        <w:tc>
          <w:tcPr>
            <w:tcW w:w="1740" w:type="pct"/>
            <w:tcBorders/>
            <w:noWrap/>
            <w:vAlign w:val="center"/>
            <w:hideMark/>
          </w:tcPr>
          <w:p w14:paraId="584376AD">
            <w:pPr>
              <w:pStyle w:val="style0"/>
              <w:rPr>
                <w:rFonts w:ascii="Arial" w:cs="Arial" w:eastAsia="宋体" w:hAnsi="Arial"/>
                <w:kern w:val="0"/>
                <w:sz w:val="20"/>
                <w:szCs w:val="20"/>
              </w:rPr>
            </w:pPr>
            <w:r>
              <w:rPr>
                <w:rFonts w:ascii="Arial" w:cs="Arial" w:eastAsia="宋体" w:hAnsi="Arial"/>
                <w:kern w:val="0"/>
                <w:sz w:val="20"/>
                <w:szCs w:val="20"/>
              </w:rPr>
              <w:t>基于疗愈环境理念下的适老化环境设计研究</w:t>
            </w:r>
          </w:p>
        </w:tc>
        <w:tc>
          <w:tcPr>
            <w:tcW w:w="386" w:type="pct"/>
            <w:tcBorders/>
            <w:noWrap/>
            <w:vAlign w:val="center"/>
            <w:hideMark/>
          </w:tcPr>
          <w:p w14:paraId="2F2CB21A">
            <w:pPr>
              <w:pStyle w:val="style0"/>
              <w:jc w:val="center"/>
              <w:rPr/>
            </w:pPr>
            <w:r>
              <w:t>省部级</w:t>
            </w:r>
          </w:p>
        </w:tc>
        <w:tc>
          <w:tcPr>
            <w:tcW w:w="1836" w:type="pct"/>
            <w:tcBorders/>
            <w:noWrap/>
            <w:vAlign w:val="center"/>
            <w:hideMark/>
          </w:tcPr>
          <w:p w14:paraId="60B94E75">
            <w:pPr>
              <w:pStyle w:val="style0"/>
              <w:rPr/>
            </w:pPr>
            <w:r>
              <w:t>重庆市社会科学基金项目</w:t>
            </w:r>
            <w:r>
              <w:t>-</w:t>
            </w:r>
            <w:r>
              <w:t>博士项目</w:t>
            </w:r>
          </w:p>
        </w:tc>
        <w:tc>
          <w:tcPr>
            <w:tcW w:w="338" w:type="pct"/>
            <w:tcBorders/>
            <w:noWrap/>
            <w:vAlign w:val="center"/>
            <w:hideMark/>
          </w:tcPr>
          <w:p w14:paraId="4003D57E">
            <w:pPr>
              <w:pStyle w:val="style0"/>
              <w:jc w:val="center"/>
              <w:rPr/>
            </w:pPr>
            <w:r>
              <w:t>姜龙</w:t>
            </w:r>
          </w:p>
        </w:tc>
        <w:tc>
          <w:tcPr>
            <w:tcW w:w="460" w:type="pct"/>
            <w:tcBorders/>
            <w:noWrap/>
            <w:vAlign w:val="center"/>
            <w:hideMark/>
          </w:tcPr>
          <w:p w14:paraId="6E220755">
            <w:pPr>
              <w:pStyle w:val="style0"/>
              <w:widowControl/>
              <w:jc w:val="center"/>
              <w:rPr>
                <w:rFonts w:ascii="Arial" w:cs="Arial" w:eastAsia="宋体" w:hAnsi="Arial"/>
                <w:kern w:val="0"/>
                <w:sz w:val="20"/>
                <w:szCs w:val="20"/>
              </w:rPr>
            </w:pPr>
            <w:r>
              <w:rPr>
                <w:rFonts w:ascii="Arial" w:cs="Arial" w:eastAsia="宋体" w:hAnsi="Arial"/>
                <w:kern w:val="0"/>
                <w:sz w:val="20"/>
                <w:szCs w:val="20"/>
              </w:rPr>
              <w:t>2023-12-26</w:t>
            </w:r>
          </w:p>
        </w:tc>
      </w:tr>
      <w:tr w14:paraId="619F1D17">
        <w:tblPrEx/>
        <w:trPr>
          <w:trHeight w:val="300" w:hRule="atLeast"/>
        </w:trPr>
        <w:tc>
          <w:tcPr>
            <w:tcW w:w="240" w:type="pct"/>
            <w:tcBorders/>
            <w:noWrap/>
            <w:vAlign w:val="center"/>
            <w:hideMark/>
          </w:tcPr>
          <w:p w14:paraId="11C27459">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9</w:t>
            </w:r>
          </w:p>
        </w:tc>
        <w:tc>
          <w:tcPr>
            <w:tcW w:w="1740" w:type="pct"/>
            <w:tcBorders/>
            <w:noWrap/>
            <w:vAlign w:val="center"/>
            <w:hideMark/>
          </w:tcPr>
          <w:p w14:paraId="6BF638D2">
            <w:pPr>
              <w:pStyle w:val="style0"/>
              <w:rPr>
                <w:rFonts w:ascii="Arial" w:cs="Arial" w:eastAsia="宋体" w:hAnsi="Arial"/>
                <w:kern w:val="0"/>
                <w:sz w:val="20"/>
                <w:szCs w:val="20"/>
              </w:rPr>
            </w:pPr>
            <w:r>
              <w:rPr>
                <w:rFonts w:ascii="Arial" w:cs="Arial" w:eastAsia="宋体" w:hAnsi="Arial"/>
                <w:kern w:val="0"/>
                <w:sz w:val="20"/>
                <w:szCs w:val="20"/>
              </w:rPr>
              <w:t>中国式现代化语境下乡村纪实影像的</w:t>
            </w:r>
            <w:r>
              <w:rPr>
                <w:rFonts w:ascii="Arial" w:cs="Arial" w:eastAsia="宋体" w:hAnsi="Arial"/>
                <w:kern w:val="0"/>
                <w:sz w:val="20"/>
                <w:szCs w:val="20"/>
              </w:rPr>
              <w:t>“</w:t>
            </w:r>
            <w:r>
              <w:rPr>
                <w:rFonts w:ascii="Arial" w:cs="Arial" w:eastAsia="宋体" w:hAnsi="Arial"/>
                <w:kern w:val="0"/>
                <w:sz w:val="20"/>
                <w:szCs w:val="20"/>
              </w:rPr>
              <w:t>现代乡愁</w:t>
            </w:r>
            <w:r>
              <w:rPr>
                <w:rFonts w:ascii="Arial" w:cs="Arial" w:eastAsia="宋体" w:hAnsi="Arial"/>
                <w:kern w:val="0"/>
                <w:sz w:val="20"/>
                <w:szCs w:val="20"/>
              </w:rPr>
              <w:t>”</w:t>
            </w:r>
            <w:r>
              <w:rPr>
                <w:rFonts w:ascii="Arial" w:cs="Arial" w:eastAsia="宋体" w:hAnsi="Arial"/>
                <w:kern w:val="0"/>
                <w:sz w:val="20"/>
                <w:szCs w:val="20"/>
              </w:rPr>
              <w:t>建构研究</w:t>
            </w:r>
          </w:p>
        </w:tc>
        <w:tc>
          <w:tcPr>
            <w:tcW w:w="386" w:type="pct"/>
            <w:tcBorders/>
            <w:noWrap/>
            <w:vAlign w:val="center"/>
            <w:hideMark/>
          </w:tcPr>
          <w:p w14:paraId="5FEEBCDC">
            <w:pPr>
              <w:pStyle w:val="style0"/>
              <w:jc w:val="center"/>
              <w:rPr/>
            </w:pPr>
            <w:r>
              <w:t>省部级</w:t>
            </w:r>
          </w:p>
        </w:tc>
        <w:tc>
          <w:tcPr>
            <w:tcW w:w="1836" w:type="pct"/>
            <w:tcBorders/>
            <w:noWrap/>
            <w:vAlign w:val="center"/>
            <w:hideMark/>
          </w:tcPr>
          <w:p w14:paraId="64D02567">
            <w:pPr>
              <w:pStyle w:val="style0"/>
              <w:rPr/>
            </w:pPr>
            <w:r>
              <w:t>教育部人文社会科学研究项目</w:t>
            </w:r>
            <w:r>
              <w:t>-</w:t>
            </w:r>
            <w:r>
              <w:t>规划基金项目</w:t>
            </w:r>
          </w:p>
        </w:tc>
        <w:tc>
          <w:tcPr>
            <w:tcW w:w="338" w:type="pct"/>
            <w:tcBorders/>
            <w:noWrap/>
            <w:vAlign w:val="center"/>
            <w:hideMark/>
          </w:tcPr>
          <w:p w14:paraId="2037C653">
            <w:pPr>
              <w:pStyle w:val="style0"/>
              <w:jc w:val="center"/>
              <w:rPr/>
            </w:pPr>
            <w:r>
              <w:t>雷璐荣</w:t>
            </w:r>
          </w:p>
        </w:tc>
        <w:tc>
          <w:tcPr>
            <w:tcW w:w="460" w:type="pct"/>
            <w:tcBorders/>
            <w:noWrap/>
            <w:vAlign w:val="center"/>
            <w:hideMark/>
          </w:tcPr>
          <w:p w14:paraId="16C012D4">
            <w:pPr>
              <w:pStyle w:val="style0"/>
              <w:widowControl/>
              <w:jc w:val="center"/>
              <w:rPr>
                <w:rFonts w:ascii="Arial" w:cs="Arial" w:eastAsia="宋体" w:hAnsi="Arial"/>
                <w:kern w:val="0"/>
                <w:sz w:val="20"/>
                <w:szCs w:val="20"/>
              </w:rPr>
            </w:pPr>
            <w:r>
              <w:rPr>
                <w:rFonts w:ascii="Arial" w:cs="Arial" w:eastAsia="宋体" w:hAnsi="Arial"/>
                <w:kern w:val="0"/>
                <w:sz w:val="20"/>
                <w:szCs w:val="20"/>
              </w:rPr>
              <w:t>2023-10-19</w:t>
            </w:r>
          </w:p>
        </w:tc>
      </w:tr>
      <w:tr w14:paraId="7334DBA7">
        <w:tblPrEx/>
        <w:trPr>
          <w:trHeight w:val="300" w:hRule="atLeast"/>
        </w:trPr>
        <w:tc>
          <w:tcPr>
            <w:tcW w:w="240" w:type="pct"/>
            <w:tcBorders/>
            <w:noWrap/>
            <w:vAlign w:val="center"/>
            <w:hideMark/>
          </w:tcPr>
          <w:p w14:paraId="302BDF89">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10</w:t>
            </w:r>
          </w:p>
        </w:tc>
        <w:tc>
          <w:tcPr>
            <w:tcW w:w="1740" w:type="pct"/>
            <w:tcBorders/>
            <w:noWrap/>
            <w:vAlign w:val="center"/>
            <w:hideMark/>
          </w:tcPr>
          <w:p w14:paraId="1E2B5EFE">
            <w:pPr>
              <w:pStyle w:val="style0"/>
              <w:rPr>
                <w:rFonts w:ascii="Arial" w:cs="Arial" w:eastAsia="宋体" w:hAnsi="Arial"/>
                <w:kern w:val="0"/>
                <w:sz w:val="20"/>
                <w:szCs w:val="20"/>
              </w:rPr>
            </w:pPr>
            <w:r>
              <w:rPr>
                <w:rFonts w:ascii="Arial" w:cs="Arial" w:eastAsia="宋体" w:hAnsi="Arial"/>
                <w:kern w:val="0"/>
                <w:sz w:val="20"/>
                <w:szCs w:val="20"/>
              </w:rPr>
              <w:t>基于村民主体的重庆乡村振兴设计协同机制构建</w:t>
            </w:r>
          </w:p>
        </w:tc>
        <w:tc>
          <w:tcPr>
            <w:tcW w:w="386" w:type="pct"/>
            <w:tcBorders/>
            <w:noWrap/>
            <w:vAlign w:val="center"/>
            <w:hideMark/>
          </w:tcPr>
          <w:p w14:paraId="00E7F00C">
            <w:pPr>
              <w:pStyle w:val="style0"/>
              <w:jc w:val="center"/>
              <w:rPr/>
            </w:pPr>
            <w:r>
              <w:t>省部级</w:t>
            </w:r>
          </w:p>
        </w:tc>
        <w:tc>
          <w:tcPr>
            <w:tcW w:w="1836" w:type="pct"/>
            <w:tcBorders/>
            <w:noWrap/>
            <w:vAlign w:val="center"/>
            <w:hideMark/>
          </w:tcPr>
          <w:p w14:paraId="5CF0B18F">
            <w:pPr>
              <w:pStyle w:val="style0"/>
              <w:rPr/>
            </w:pPr>
            <w:r>
              <w:t>重庆市社会科学基金项目</w:t>
            </w:r>
            <w:r>
              <w:t>-</w:t>
            </w:r>
            <w:r>
              <w:t>调研项目</w:t>
            </w:r>
          </w:p>
        </w:tc>
        <w:tc>
          <w:tcPr>
            <w:tcW w:w="338" w:type="pct"/>
            <w:tcBorders/>
            <w:noWrap/>
            <w:vAlign w:val="center"/>
            <w:hideMark/>
          </w:tcPr>
          <w:p w14:paraId="18D89372">
            <w:pPr>
              <w:pStyle w:val="style0"/>
              <w:jc w:val="center"/>
              <w:rPr/>
            </w:pPr>
            <w:r>
              <w:t>苟双晓</w:t>
            </w:r>
          </w:p>
        </w:tc>
        <w:tc>
          <w:tcPr>
            <w:tcW w:w="460" w:type="pct"/>
            <w:tcBorders/>
            <w:noWrap/>
            <w:vAlign w:val="center"/>
            <w:hideMark/>
          </w:tcPr>
          <w:p w14:paraId="479D28D9">
            <w:pPr>
              <w:pStyle w:val="style0"/>
              <w:widowControl/>
              <w:jc w:val="center"/>
              <w:rPr>
                <w:rFonts w:ascii="Arial" w:cs="Arial" w:eastAsia="宋体" w:hAnsi="Arial"/>
                <w:kern w:val="0"/>
                <w:sz w:val="20"/>
                <w:szCs w:val="20"/>
              </w:rPr>
            </w:pPr>
            <w:r>
              <w:rPr>
                <w:rFonts w:ascii="Arial" w:cs="Arial" w:eastAsia="宋体" w:hAnsi="Arial"/>
                <w:kern w:val="0"/>
                <w:sz w:val="20"/>
                <w:szCs w:val="20"/>
              </w:rPr>
              <w:t>2023-10-12</w:t>
            </w:r>
          </w:p>
        </w:tc>
      </w:tr>
      <w:tr w14:paraId="3774C522">
        <w:tblPrEx/>
        <w:trPr>
          <w:trHeight w:val="300" w:hRule="atLeast"/>
        </w:trPr>
        <w:tc>
          <w:tcPr>
            <w:tcW w:w="240" w:type="pct"/>
            <w:tcBorders/>
            <w:noWrap/>
            <w:vAlign w:val="center"/>
            <w:hideMark/>
          </w:tcPr>
          <w:p w14:paraId="4DDB992B">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11</w:t>
            </w:r>
          </w:p>
        </w:tc>
        <w:tc>
          <w:tcPr>
            <w:tcW w:w="1740" w:type="pct"/>
            <w:tcBorders/>
            <w:noWrap/>
            <w:vAlign w:val="center"/>
            <w:hideMark/>
          </w:tcPr>
          <w:p w14:paraId="7C8FD811">
            <w:pPr>
              <w:pStyle w:val="style0"/>
              <w:rPr>
                <w:rFonts w:ascii="Arial" w:cs="Arial" w:eastAsia="宋体" w:hAnsi="Arial"/>
                <w:kern w:val="0"/>
                <w:sz w:val="20"/>
                <w:szCs w:val="20"/>
              </w:rPr>
            </w:pPr>
            <w:r>
              <w:rPr>
                <w:rFonts w:ascii="Arial" w:cs="Arial" w:eastAsia="宋体" w:hAnsi="Arial"/>
                <w:kern w:val="0"/>
                <w:sz w:val="20"/>
                <w:szCs w:val="20"/>
              </w:rPr>
              <w:t>党争与辽金文学研究</w:t>
            </w:r>
          </w:p>
        </w:tc>
        <w:tc>
          <w:tcPr>
            <w:tcW w:w="386" w:type="pct"/>
            <w:tcBorders/>
            <w:noWrap/>
            <w:vAlign w:val="center"/>
            <w:hideMark/>
          </w:tcPr>
          <w:p w14:paraId="3560EF06">
            <w:pPr>
              <w:pStyle w:val="style0"/>
              <w:jc w:val="center"/>
              <w:rPr/>
            </w:pPr>
            <w:r>
              <w:t>国家级</w:t>
            </w:r>
          </w:p>
        </w:tc>
        <w:tc>
          <w:tcPr>
            <w:tcW w:w="1836" w:type="pct"/>
            <w:tcBorders/>
            <w:noWrap/>
            <w:vAlign w:val="center"/>
            <w:hideMark/>
          </w:tcPr>
          <w:p w14:paraId="62BE93EB">
            <w:pPr>
              <w:pStyle w:val="style0"/>
              <w:rPr/>
            </w:pPr>
            <w:r>
              <w:t>国家社会科学基金项目</w:t>
            </w:r>
            <w:r>
              <w:t>-</w:t>
            </w:r>
            <w:r>
              <w:t>一般项目</w:t>
            </w:r>
          </w:p>
        </w:tc>
        <w:tc>
          <w:tcPr>
            <w:tcW w:w="338" w:type="pct"/>
            <w:tcBorders/>
            <w:noWrap/>
            <w:vAlign w:val="center"/>
            <w:hideMark/>
          </w:tcPr>
          <w:p w14:paraId="443D76F0">
            <w:pPr>
              <w:pStyle w:val="style0"/>
              <w:jc w:val="center"/>
              <w:rPr/>
            </w:pPr>
            <w:r>
              <w:t>杨忠谦</w:t>
            </w:r>
          </w:p>
        </w:tc>
        <w:tc>
          <w:tcPr>
            <w:tcW w:w="460" w:type="pct"/>
            <w:tcBorders/>
            <w:noWrap/>
            <w:vAlign w:val="center"/>
            <w:hideMark/>
          </w:tcPr>
          <w:p w14:paraId="0508A37E">
            <w:pPr>
              <w:pStyle w:val="style0"/>
              <w:widowControl/>
              <w:jc w:val="center"/>
              <w:rPr>
                <w:rFonts w:ascii="Arial" w:cs="Arial" w:eastAsia="宋体" w:hAnsi="Arial"/>
                <w:kern w:val="0"/>
                <w:sz w:val="20"/>
                <w:szCs w:val="20"/>
              </w:rPr>
            </w:pPr>
            <w:r>
              <w:rPr>
                <w:rFonts w:ascii="Arial" w:cs="Arial" w:eastAsia="宋体" w:hAnsi="Arial"/>
                <w:kern w:val="0"/>
                <w:sz w:val="20"/>
                <w:szCs w:val="20"/>
              </w:rPr>
              <w:t>2023-09-27</w:t>
            </w:r>
          </w:p>
        </w:tc>
      </w:tr>
      <w:tr w14:paraId="76BB82F5">
        <w:tblPrEx/>
        <w:trPr>
          <w:trHeight w:val="300" w:hRule="atLeast"/>
        </w:trPr>
        <w:tc>
          <w:tcPr>
            <w:tcW w:w="240" w:type="pct"/>
            <w:tcBorders/>
            <w:noWrap/>
            <w:vAlign w:val="center"/>
            <w:hideMark/>
          </w:tcPr>
          <w:p w14:paraId="15BB7136">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12</w:t>
            </w:r>
          </w:p>
        </w:tc>
        <w:tc>
          <w:tcPr>
            <w:tcW w:w="1740" w:type="pct"/>
            <w:tcBorders/>
            <w:noWrap/>
            <w:vAlign w:val="center"/>
            <w:hideMark/>
          </w:tcPr>
          <w:p w14:paraId="52F2DF83">
            <w:pPr>
              <w:pStyle w:val="style0"/>
              <w:rPr>
                <w:rFonts w:ascii="Arial" w:cs="Arial" w:eastAsia="宋体" w:hAnsi="Arial"/>
                <w:kern w:val="0"/>
                <w:sz w:val="20"/>
                <w:szCs w:val="20"/>
              </w:rPr>
            </w:pPr>
            <w:r>
              <w:rPr>
                <w:rFonts w:ascii="Arial" w:cs="Arial" w:eastAsia="宋体" w:hAnsi="Arial"/>
                <w:kern w:val="0"/>
                <w:sz w:val="20"/>
                <w:szCs w:val="20"/>
              </w:rPr>
              <w:t>法律变革与中国现代文学发生研究</w:t>
            </w:r>
          </w:p>
        </w:tc>
        <w:tc>
          <w:tcPr>
            <w:tcW w:w="386" w:type="pct"/>
            <w:tcBorders/>
            <w:noWrap/>
            <w:vAlign w:val="center"/>
            <w:hideMark/>
          </w:tcPr>
          <w:p w14:paraId="4A757596">
            <w:pPr>
              <w:pStyle w:val="style0"/>
              <w:jc w:val="center"/>
              <w:rPr/>
            </w:pPr>
            <w:r>
              <w:t>国家级</w:t>
            </w:r>
          </w:p>
        </w:tc>
        <w:tc>
          <w:tcPr>
            <w:tcW w:w="1836" w:type="pct"/>
            <w:tcBorders/>
            <w:noWrap/>
            <w:vAlign w:val="center"/>
            <w:hideMark/>
          </w:tcPr>
          <w:p w14:paraId="172CE2E5">
            <w:pPr>
              <w:pStyle w:val="style0"/>
              <w:rPr/>
            </w:pPr>
            <w:r>
              <w:t>国家社会科学基金项目</w:t>
            </w:r>
            <w:r>
              <w:t>-</w:t>
            </w:r>
            <w:r>
              <w:t>西部项目</w:t>
            </w:r>
          </w:p>
        </w:tc>
        <w:tc>
          <w:tcPr>
            <w:tcW w:w="338" w:type="pct"/>
            <w:tcBorders/>
            <w:noWrap/>
            <w:vAlign w:val="center"/>
            <w:hideMark/>
          </w:tcPr>
          <w:p w14:paraId="30093825">
            <w:pPr>
              <w:pStyle w:val="style0"/>
              <w:jc w:val="center"/>
              <w:rPr/>
            </w:pPr>
            <w:r>
              <w:t>平瑶</w:t>
            </w:r>
          </w:p>
        </w:tc>
        <w:tc>
          <w:tcPr>
            <w:tcW w:w="460" w:type="pct"/>
            <w:tcBorders/>
            <w:noWrap/>
            <w:vAlign w:val="center"/>
            <w:hideMark/>
          </w:tcPr>
          <w:p w14:paraId="6CBBABD2">
            <w:pPr>
              <w:pStyle w:val="style0"/>
              <w:widowControl/>
              <w:jc w:val="center"/>
              <w:rPr>
                <w:rFonts w:ascii="Arial" w:cs="Arial" w:eastAsia="宋体" w:hAnsi="Arial"/>
                <w:kern w:val="0"/>
                <w:sz w:val="20"/>
                <w:szCs w:val="20"/>
              </w:rPr>
            </w:pPr>
            <w:r>
              <w:rPr>
                <w:rFonts w:ascii="Arial" w:cs="Arial" w:eastAsia="宋体" w:hAnsi="Arial"/>
                <w:kern w:val="0"/>
                <w:sz w:val="20"/>
                <w:szCs w:val="20"/>
              </w:rPr>
              <w:t>2023-09-27</w:t>
            </w:r>
          </w:p>
        </w:tc>
      </w:tr>
      <w:tr w14:paraId="54C76ADF">
        <w:tblPrEx/>
        <w:trPr>
          <w:trHeight w:val="300" w:hRule="atLeast"/>
        </w:trPr>
        <w:tc>
          <w:tcPr>
            <w:tcW w:w="240" w:type="pct"/>
            <w:tcBorders/>
            <w:noWrap/>
            <w:vAlign w:val="center"/>
            <w:hideMark/>
          </w:tcPr>
          <w:p w14:paraId="129BF1F5">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13</w:t>
            </w:r>
          </w:p>
        </w:tc>
        <w:tc>
          <w:tcPr>
            <w:tcW w:w="1740" w:type="pct"/>
            <w:tcBorders/>
            <w:noWrap/>
            <w:vAlign w:val="center"/>
            <w:hideMark/>
          </w:tcPr>
          <w:p w14:paraId="039E0EB6">
            <w:pPr>
              <w:pStyle w:val="style0"/>
              <w:rPr>
                <w:rFonts w:ascii="Arial" w:cs="Arial" w:eastAsia="宋体" w:hAnsi="Arial"/>
                <w:kern w:val="0"/>
                <w:sz w:val="20"/>
                <w:szCs w:val="20"/>
              </w:rPr>
            </w:pPr>
            <w:r>
              <w:rPr>
                <w:rFonts w:ascii="Arial" w:cs="Arial" w:eastAsia="宋体" w:hAnsi="Arial"/>
                <w:kern w:val="0"/>
                <w:sz w:val="20"/>
                <w:szCs w:val="20"/>
              </w:rPr>
              <w:t>互动视角下汉语应答性成分的习语化、构式化与标记化研究</w:t>
            </w:r>
          </w:p>
        </w:tc>
        <w:tc>
          <w:tcPr>
            <w:tcW w:w="386" w:type="pct"/>
            <w:tcBorders/>
            <w:noWrap/>
            <w:vAlign w:val="center"/>
            <w:hideMark/>
          </w:tcPr>
          <w:p w14:paraId="61A71343">
            <w:pPr>
              <w:pStyle w:val="style0"/>
              <w:jc w:val="center"/>
              <w:rPr/>
            </w:pPr>
            <w:r>
              <w:t>国家级</w:t>
            </w:r>
          </w:p>
        </w:tc>
        <w:tc>
          <w:tcPr>
            <w:tcW w:w="1836" w:type="pct"/>
            <w:tcBorders/>
            <w:noWrap/>
            <w:vAlign w:val="center"/>
            <w:hideMark/>
          </w:tcPr>
          <w:p w14:paraId="619AE58D">
            <w:pPr>
              <w:pStyle w:val="style0"/>
              <w:rPr/>
            </w:pPr>
            <w:r>
              <w:t>国家社会科学基金项目</w:t>
            </w:r>
            <w:r>
              <w:t>-</w:t>
            </w:r>
            <w:r>
              <w:t>西部项目</w:t>
            </w:r>
          </w:p>
        </w:tc>
        <w:tc>
          <w:tcPr>
            <w:tcW w:w="338" w:type="pct"/>
            <w:tcBorders/>
            <w:noWrap/>
            <w:vAlign w:val="center"/>
            <w:hideMark/>
          </w:tcPr>
          <w:p w14:paraId="0E6547DD">
            <w:pPr>
              <w:pStyle w:val="style0"/>
              <w:jc w:val="center"/>
              <w:rPr/>
            </w:pPr>
            <w:r>
              <w:t>王长武</w:t>
            </w:r>
          </w:p>
        </w:tc>
        <w:tc>
          <w:tcPr>
            <w:tcW w:w="460" w:type="pct"/>
            <w:tcBorders/>
            <w:noWrap/>
            <w:vAlign w:val="center"/>
            <w:hideMark/>
          </w:tcPr>
          <w:p w14:paraId="5E82A381">
            <w:pPr>
              <w:pStyle w:val="style0"/>
              <w:widowControl/>
              <w:jc w:val="center"/>
              <w:rPr>
                <w:rFonts w:ascii="Arial" w:cs="Arial" w:eastAsia="宋体" w:hAnsi="Arial"/>
                <w:kern w:val="0"/>
                <w:sz w:val="20"/>
                <w:szCs w:val="20"/>
              </w:rPr>
            </w:pPr>
            <w:r>
              <w:rPr>
                <w:rFonts w:ascii="Arial" w:cs="Arial" w:eastAsia="宋体" w:hAnsi="Arial"/>
                <w:kern w:val="0"/>
                <w:sz w:val="20"/>
                <w:szCs w:val="20"/>
              </w:rPr>
              <w:t>2023-09-27</w:t>
            </w:r>
          </w:p>
        </w:tc>
      </w:tr>
      <w:tr w14:paraId="26CA05C8">
        <w:tblPrEx/>
        <w:trPr>
          <w:trHeight w:val="300" w:hRule="atLeast"/>
        </w:trPr>
        <w:tc>
          <w:tcPr>
            <w:tcW w:w="240" w:type="pct"/>
            <w:tcBorders/>
            <w:noWrap/>
            <w:vAlign w:val="center"/>
            <w:hideMark/>
          </w:tcPr>
          <w:p w14:paraId="015BD325">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14</w:t>
            </w:r>
          </w:p>
        </w:tc>
        <w:tc>
          <w:tcPr>
            <w:tcW w:w="1740" w:type="pct"/>
            <w:tcBorders/>
            <w:noWrap/>
            <w:vAlign w:val="center"/>
            <w:hideMark/>
          </w:tcPr>
          <w:p w14:paraId="3ABFD5A9">
            <w:pPr>
              <w:pStyle w:val="style0"/>
              <w:rPr>
                <w:rFonts w:ascii="Arial" w:cs="Arial" w:eastAsia="宋体" w:hAnsi="Arial"/>
                <w:kern w:val="0"/>
                <w:sz w:val="20"/>
                <w:szCs w:val="20"/>
              </w:rPr>
            </w:pPr>
            <w:r>
              <w:rPr>
                <w:rFonts w:ascii="Arial" w:cs="Arial" w:eastAsia="宋体" w:hAnsi="Arial"/>
                <w:kern w:val="0"/>
                <w:sz w:val="20"/>
                <w:szCs w:val="20"/>
              </w:rPr>
              <w:t>耕读教育视域下成渝地区乡村振兴设计人才培养模式探</w:t>
            </w:r>
            <w:r>
              <w:rPr>
                <w:rFonts w:ascii="Arial" w:cs="Arial" w:eastAsia="宋体" w:hAnsi="Arial"/>
                <w:kern w:val="0"/>
                <w:sz w:val="20"/>
                <w:szCs w:val="20"/>
              </w:rPr>
              <w:t>索与实践</w:t>
            </w:r>
          </w:p>
        </w:tc>
        <w:tc>
          <w:tcPr>
            <w:tcW w:w="386" w:type="pct"/>
            <w:tcBorders/>
            <w:noWrap/>
            <w:vAlign w:val="center"/>
            <w:hideMark/>
          </w:tcPr>
          <w:p w14:paraId="6C74761B">
            <w:pPr>
              <w:pStyle w:val="style0"/>
              <w:jc w:val="center"/>
              <w:rPr/>
            </w:pPr>
            <w:r>
              <w:t>省部级</w:t>
            </w:r>
          </w:p>
        </w:tc>
        <w:tc>
          <w:tcPr>
            <w:tcW w:w="1836" w:type="pct"/>
            <w:tcBorders/>
            <w:noWrap/>
            <w:vAlign w:val="center"/>
            <w:hideMark/>
          </w:tcPr>
          <w:p w14:paraId="4AE3DA93">
            <w:pPr>
              <w:pStyle w:val="style0"/>
              <w:rPr/>
            </w:pPr>
            <w:r>
              <w:t>重庆市教育科学规划项目</w:t>
            </w:r>
            <w:r>
              <w:t>-</w:t>
            </w:r>
            <w:r>
              <w:t>其他专项课题</w:t>
            </w:r>
          </w:p>
        </w:tc>
        <w:tc>
          <w:tcPr>
            <w:tcW w:w="338" w:type="pct"/>
            <w:tcBorders/>
            <w:noWrap/>
            <w:vAlign w:val="center"/>
            <w:hideMark/>
          </w:tcPr>
          <w:p w14:paraId="2245217B">
            <w:pPr>
              <w:pStyle w:val="style0"/>
              <w:jc w:val="center"/>
              <w:rPr/>
            </w:pPr>
            <w:r>
              <w:t>张丹萍</w:t>
            </w:r>
          </w:p>
        </w:tc>
        <w:tc>
          <w:tcPr>
            <w:tcW w:w="460" w:type="pct"/>
            <w:tcBorders/>
            <w:noWrap/>
            <w:vAlign w:val="center"/>
            <w:hideMark/>
          </w:tcPr>
          <w:p w14:paraId="51222A9F">
            <w:pPr>
              <w:pStyle w:val="style0"/>
              <w:widowControl/>
              <w:jc w:val="center"/>
              <w:rPr>
                <w:rFonts w:ascii="Arial" w:cs="Arial" w:eastAsia="宋体" w:hAnsi="Arial"/>
                <w:kern w:val="0"/>
                <w:sz w:val="20"/>
                <w:szCs w:val="20"/>
              </w:rPr>
            </w:pPr>
            <w:r>
              <w:rPr>
                <w:rFonts w:ascii="Arial" w:cs="Arial" w:eastAsia="宋体" w:hAnsi="Arial"/>
                <w:kern w:val="0"/>
                <w:sz w:val="20"/>
                <w:szCs w:val="20"/>
              </w:rPr>
              <w:t>2023-08-16</w:t>
            </w:r>
          </w:p>
        </w:tc>
      </w:tr>
      <w:tr w14:paraId="1A914C48">
        <w:tblPrEx/>
        <w:trPr>
          <w:trHeight w:val="300" w:hRule="atLeast"/>
        </w:trPr>
        <w:tc>
          <w:tcPr>
            <w:tcW w:w="240" w:type="pct"/>
            <w:tcBorders/>
            <w:noWrap/>
            <w:vAlign w:val="center"/>
            <w:hideMark/>
          </w:tcPr>
          <w:p w14:paraId="2F4C9257">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15</w:t>
            </w:r>
          </w:p>
        </w:tc>
        <w:tc>
          <w:tcPr>
            <w:tcW w:w="1740" w:type="pct"/>
            <w:tcBorders/>
            <w:noWrap/>
            <w:vAlign w:val="center"/>
            <w:hideMark/>
          </w:tcPr>
          <w:p w14:paraId="2796CE6D">
            <w:pPr>
              <w:pStyle w:val="style0"/>
              <w:rPr>
                <w:rFonts w:ascii="Arial" w:cs="Arial" w:eastAsia="宋体" w:hAnsi="Arial"/>
                <w:kern w:val="0"/>
                <w:sz w:val="20"/>
                <w:szCs w:val="20"/>
              </w:rPr>
            </w:pPr>
            <w:r>
              <w:rPr>
                <w:rFonts w:ascii="Arial" w:cs="Arial" w:eastAsia="宋体" w:hAnsi="Arial"/>
                <w:kern w:val="0"/>
                <w:sz w:val="20"/>
                <w:szCs w:val="20"/>
              </w:rPr>
              <w:t>中国当代先锋小说的身体叙事研究</w:t>
            </w:r>
          </w:p>
        </w:tc>
        <w:tc>
          <w:tcPr>
            <w:tcW w:w="386" w:type="pct"/>
            <w:tcBorders/>
            <w:noWrap/>
            <w:vAlign w:val="center"/>
            <w:hideMark/>
          </w:tcPr>
          <w:p w14:paraId="5F79F5A0">
            <w:pPr>
              <w:pStyle w:val="style0"/>
              <w:jc w:val="center"/>
              <w:rPr/>
            </w:pPr>
            <w:r>
              <w:t>省部级</w:t>
            </w:r>
          </w:p>
        </w:tc>
        <w:tc>
          <w:tcPr>
            <w:tcW w:w="1836" w:type="pct"/>
            <w:tcBorders/>
            <w:noWrap/>
            <w:vAlign w:val="center"/>
            <w:hideMark/>
          </w:tcPr>
          <w:p w14:paraId="64D0E6A5">
            <w:pPr>
              <w:pStyle w:val="style0"/>
              <w:rPr/>
            </w:pPr>
            <w:r>
              <w:t>重庆市教委人文社会科学研究项目</w:t>
            </w:r>
            <w:r>
              <w:t>-</w:t>
            </w:r>
            <w:r>
              <w:t>一般项目</w:t>
            </w:r>
          </w:p>
        </w:tc>
        <w:tc>
          <w:tcPr>
            <w:tcW w:w="338" w:type="pct"/>
            <w:tcBorders/>
            <w:noWrap/>
            <w:vAlign w:val="center"/>
            <w:hideMark/>
          </w:tcPr>
          <w:p w14:paraId="3D2D3AE2">
            <w:pPr>
              <w:pStyle w:val="style0"/>
              <w:jc w:val="center"/>
              <w:rPr/>
            </w:pPr>
            <w:r>
              <w:t>刘海燕</w:t>
            </w:r>
          </w:p>
        </w:tc>
        <w:tc>
          <w:tcPr>
            <w:tcW w:w="460" w:type="pct"/>
            <w:tcBorders/>
            <w:noWrap/>
            <w:vAlign w:val="center"/>
            <w:hideMark/>
          </w:tcPr>
          <w:p w14:paraId="0B38BC02">
            <w:pPr>
              <w:pStyle w:val="style0"/>
              <w:widowControl/>
              <w:jc w:val="center"/>
              <w:rPr>
                <w:rFonts w:ascii="Arial" w:cs="Arial" w:eastAsia="宋体" w:hAnsi="Arial"/>
                <w:kern w:val="0"/>
                <w:sz w:val="20"/>
                <w:szCs w:val="20"/>
              </w:rPr>
            </w:pPr>
            <w:r>
              <w:rPr>
                <w:rFonts w:ascii="Arial" w:cs="Arial" w:eastAsia="宋体" w:hAnsi="Arial"/>
                <w:kern w:val="0"/>
                <w:sz w:val="20"/>
                <w:szCs w:val="20"/>
              </w:rPr>
              <w:t>2023-04-13</w:t>
            </w:r>
          </w:p>
        </w:tc>
      </w:tr>
      <w:tr w14:paraId="176F26BF">
        <w:tblPrEx/>
        <w:trPr>
          <w:trHeight w:val="300" w:hRule="atLeast"/>
        </w:trPr>
        <w:tc>
          <w:tcPr>
            <w:tcW w:w="240" w:type="pct"/>
            <w:tcBorders/>
            <w:noWrap/>
            <w:vAlign w:val="center"/>
            <w:hideMark/>
          </w:tcPr>
          <w:p w14:paraId="5328186F">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16</w:t>
            </w:r>
          </w:p>
        </w:tc>
        <w:tc>
          <w:tcPr>
            <w:tcW w:w="1740" w:type="pct"/>
            <w:tcBorders/>
            <w:noWrap/>
            <w:vAlign w:val="center"/>
            <w:hideMark/>
          </w:tcPr>
          <w:p w14:paraId="443E2F98">
            <w:pPr>
              <w:pStyle w:val="style0"/>
              <w:rPr>
                <w:rFonts w:ascii="Arial" w:cs="Arial" w:eastAsia="宋体" w:hAnsi="Arial"/>
                <w:kern w:val="0"/>
                <w:sz w:val="20"/>
                <w:szCs w:val="20"/>
              </w:rPr>
            </w:pPr>
            <w:r>
              <w:rPr>
                <w:rFonts w:ascii="Arial" w:cs="Arial" w:eastAsia="宋体" w:hAnsi="Arial"/>
                <w:kern w:val="0"/>
                <w:sz w:val="20"/>
                <w:szCs w:val="20"/>
              </w:rPr>
              <w:t>守正创新视域下川渝两地</w:t>
            </w:r>
            <w:r>
              <w:rPr>
                <w:rFonts w:ascii="Arial" w:cs="Arial" w:eastAsia="宋体" w:hAnsi="Arial"/>
                <w:kern w:val="0"/>
                <w:sz w:val="20"/>
                <w:szCs w:val="20"/>
              </w:rPr>
              <w:t>“</w:t>
            </w:r>
            <w:r>
              <w:rPr>
                <w:rFonts w:ascii="Arial" w:cs="Arial" w:eastAsia="宋体" w:hAnsi="Arial"/>
                <w:kern w:val="0"/>
                <w:sz w:val="20"/>
                <w:szCs w:val="20"/>
              </w:rPr>
              <w:t>蜀绣</w:t>
            </w:r>
            <w:r>
              <w:rPr>
                <w:rFonts w:ascii="Arial" w:cs="Arial" w:eastAsia="宋体" w:hAnsi="Arial"/>
                <w:kern w:val="0"/>
                <w:sz w:val="20"/>
                <w:szCs w:val="20"/>
              </w:rPr>
              <w:t>”</w:t>
            </w:r>
            <w:r>
              <w:rPr>
                <w:rFonts w:ascii="Arial" w:cs="Arial" w:eastAsia="宋体" w:hAnsi="Arial"/>
                <w:kern w:val="0"/>
                <w:sz w:val="20"/>
                <w:szCs w:val="20"/>
              </w:rPr>
              <w:t>非物质文化遗产系统性保护与传承研究</w:t>
            </w:r>
          </w:p>
        </w:tc>
        <w:tc>
          <w:tcPr>
            <w:tcW w:w="386" w:type="pct"/>
            <w:tcBorders/>
            <w:noWrap/>
            <w:vAlign w:val="center"/>
            <w:hideMark/>
          </w:tcPr>
          <w:p w14:paraId="20B4A8D2">
            <w:pPr>
              <w:pStyle w:val="style0"/>
              <w:jc w:val="center"/>
              <w:rPr/>
            </w:pPr>
            <w:r>
              <w:t>省部级</w:t>
            </w:r>
          </w:p>
        </w:tc>
        <w:tc>
          <w:tcPr>
            <w:tcW w:w="1836" w:type="pct"/>
            <w:tcBorders/>
            <w:noWrap/>
            <w:vAlign w:val="center"/>
            <w:hideMark/>
          </w:tcPr>
          <w:p w14:paraId="4DBD4885">
            <w:pPr>
              <w:pStyle w:val="style0"/>
              <w:rPr/>
            </w:pPr>
            <w:r>
              <w:t>重庆市教委人文社会科学研究项目</w:t>
            </w:r>
            <w:r>
              <w:t>-</w:t>
            </w:r>
            <w:r>
              <w:t>一般项目</w:t>
            </w:r>
          </w:p>
        </w:tc>
        <w:tc>
          <w:tcPr>
            <w:tcW w:w="338" w:type="pct"/>
            <w:tcBorders/>
            <w:noWrap/>
            <w:vAlign w:val="center"/>
            <w:hideMark/>
          </w:tcPr>
          <w:p w14:paraId="7193F40D">
            <w:pPr>
              <w:pStyle w:val="style0"/>
              <w:jc w:val="center"/>
              <w:rPr/>
            </w:pPr>
            <w:r>
              <w:t>王彬</w:t>
            </w:r>
          </w:p>
        </w:tc>
        <w:tc>
          <w:tcPr>
            <w:tcW w:w="460" w:type="pct"/>
            <w:tcBorders/>
            <w:noWrap/>
            <w:vAlign w:val="center"/>
            <w:hideMark/>
          </w:tcPr>
          <w:p w14:paraId="5406797A">
            <w:pPr>
              <w:pStyle w:val="style0"/>
              <w:widowControl/>
              <w:jc w:val="center"/>
              <w:rPr>
                <w:rFonts w:ascii="Arial" w:cs="Arial" w:eastAsia="宋体" w:hAnsi="Arial"/>
                <w:kern w:val="0"/>
                <w:sz w:val="20"/>
                <w:szCs w:val="20"/>
              </w:rPr>
            </w:pPr>
            <w:r>
              <w:rPr>
                <w:rFonts w:ascii="Arial" w:cs="Arial" w:eastAsia="宋体" w:hAnsi="Arial"/>
                <w:kern w:val="0"/>
                <w:sz w:val="20"/>
                <w:szCs w:val="20"/>
              </w:rPr>
              <w:t>2023-04-13</w:t>
            </w:r>
          </w:p>
        </w:tc>
      </w:tr>
      <w:tr w14:paraId="306F3AC7">
        <w:tblPrEx/>
        <w:trPr>
          <w:trHeight w:val="300" w:hRule="atLeast"/>
        </w:trPr>
        <w:tc>
          <w:tcPr>
            <w:tcW w:w="240" w:type="pct"/>
            <w:tcBorders/>
            <w:noWrap/>
            <w:vAlign w:val="center"/>
            <w:hideMark/>
          </w:tcPr>
          <w:p w14:paraId="1E2E36AB">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17</w:t>
            </w:r>
          </w:p>
        </w:tc>
        <w:tc>
          <w:tcPr>
            <w:tcW w:w="1740" w:type="pct"/>
            <w:tcBorders/>
            <w:noWrap/>
            <w:vAlign w:val="center"/>
            <w:hideMark/>
          </w:tcPr>
          <w:p w14:paraId="6DF40A52">
            <w:pPr>
              <w:pStyle w:val="style0"/>
              <w:rPr>
                <w:rFonts w:ascii="Arial" w:cs="Arial" w:eastAsia="宋体" w:hAnsi="Arial"/>
                <w:kern w:val="0"/>
                <w:sz w:val="20"/>
                <w:szCs w:val="20"/>
              </w:rPr>
            </w:pPr>
            <w:r>
              <w:rPr>
                <w:rFonts w:ascii="Arial" w:cs="Arial" w:eastAsia="宋体" w:hAnsi="Arial"/>
                <w:kern w:val="0"/>
                <w:sz w:val="20"/>
                <w:szCs w:val="20"/>
              </w:rPr>
              <w:t>重大公共卫生突发事件视域下应急科普动漫设计的应用研究</w:t>
            </w:r>
          </w:p>
        </w:tc>
        <w:tc>
          <w:tcPr>
            <w:tcW w:w="386" w:type="pct"/>
            <w:tcBorders/>
            <w:noWrap/>
            <w:vAlign w:val="center"/>
            <w:hideMark/>
          </w:tcPr>
          <w:p w14:paraId="463CE194">
            <w:pPr>
              <w:pStyle w:val="style0"/>
              <w:jc w:val="center"/>
              <w:rPr/>
            </w:pPr>
            <w:r>
              <w:t>省部级</w:t>
            </w:r>
          </w:p>
        </w:tc>
        <w:tc>
          <w:tcPr>
            <w:tcW w:w="1836" w:type="pct"/>
            <w:tcBorders/>
            <w:noWrap/>
            <w:vAlign w:val="center"/>
            <w:hideMark/>
          </w:tcPr>
          <w:p w14:paraId="28A6B2EC">
            <w:pPr>
              <w:pStyle w:val="style0"/>
              <w:rPr/>
            </w:pPr>
            <w:r>
              <w:t>重庆市教委人文社会科学研究项目</w:t>
            </w:r>
            <w:r>
              <w:t>-</w:t>
            </w:r>
            <w:r>
              <w:t>一般项目</w:t>
            </w:r>
          </w:p>
        </w:tc>
        <w:tc>
          <w:tcPr>
            <w:tcW w:w="338" w:type="pct"/>
            <w:tcBorders/>
            <w:noWrap/>
            <w:vAlign w:val="center"/>
            <w:hideMark/>
          </w:tcPr>
          <w:p w14:paraId="1E2ADE81">
            <w:pPr>
              <w:pStyle w:val="style0"/>
              <w:jc w:val="center"/>
              <w:rPr/>
            </w:pPr>
            <w:r>
              <w:t>邓兴兴</w:t>
            </w:r>
          </w:p>
        </w:tc>
        <w:tc>
          <w:tcPr>
            <w:tcW w:w="460" w:type="pct"/>
            <w:tcBorders/>
            <w:noWrap/>
            <w:vAlign w:val="center"/>
            <w:hideMark/>
          </w:tcPr>
          <w:p w14:paraId="6DA6BB60">
            <w:pPr>
              <w:pStyle w:val="style0"/>
              <w:widowControl/>
              <w:jc w:val="center"/>
              <w:rPr>
                <w:rFonts w:ascii="Arial" w:cs="Arial" w:eastAsia="宋体" w:hAnsi="Arial"/>
                <w:kern w:val="0"/>
                <w:sz w:val="20"/>
                <w:szCs w:val="20"/>
              </w:rPr>
            </w:pPr>
            <w:r>
              <w:rPr>
                <w:rFonts w:ascii="Arial" w:cs="Arial" w:eastAsia="宋体" w:hAnsi="Arial"/>
                <w:kern w:val="0"/>
                <w:sz w:val="20"/>
                <w:szCs w:val="20"/>
              </w:rPr>
              <w:t>2023-04-13</w:t>
            </w:r>
          </w:p>
        </w:tc>
      </w:tr>
      <w:tr w14:paraId="3B5B01F6">
        <w:tblPrEx/>
        <w:trPr>
          <w:trHeight w:val="300" w:hRule="atLeast"/>
        </w:trPr>
        <w:tc>
          <w:tcPr>
            <w:tcW w:w="240" w:type="pct"/>
            <w:tcBorders/>
            <w:noWrap/>
            <w:vAlign w:val="center"/>
            <w:hideMark/>
          </w:tcPr>
          <w:p w14:paraId="362EA329">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18</w:t>
            </w:r>
          </w:p>
        </w:tc>
        <w:tc>
          <w:tcPr>
            <w:tcW w:w="1740" w:type="pct"/>
            <w:tcBorders/>
            <w:noWrap/>
            <w:vAlign w:val="center"/>
            <w:hideMark/>
          </w:tcPr>
          <w:p w14:paraId="36361E95">
            <w:pPr>
              <w:pStyle w:val="style0"/>
              <w:rPr>
                <w:rFonts w:ascii="Arial" w:cs="Arial" w:eastAsia="宋体" w:hAnsi="Arial"/>
                <w:kern w:val="0"/>
                <w:sz w:val="20"/>
                <w:szCs w:val="20"/>
              </w:rPr>
            </w:pPr>
            <w:r>
              <w:rPr>
                <w:rFonts w:ascii="Arial" w:cs="Arial" w:eastAsia="宋体" w:hAnsi="Arial"/>
                <w:kern w:val="0"/>
                <w:sz w:val="20"/>
                <w:szCs w:val="20"/>
              </w:rPr>
              <w:t>面向中小企业产学研协同创新的区域工业设计服务平台设计研究</w:t>
            </w:r>
          </w:p>
        </w:tc>
        <w:tc>
          <w:tcPr>
            <w:tcW w:w="386" w:type="pct"/>
            <w:tcBorders/>
            <w:noWrap/>
            <w:vAlign w:val="center"/>
            <w:hideMark/>
          </w:tcPr>
          <w:p w14:paraId="554006EE">
            <w:pPr>
              <w:pStyle w:val="style0"/>
              <w:jc w:val="center"/>
              <w:rPr/>
            </w:pPr>
            <w:r>
              <w:t>省部级</w:t>
            </w:r>
          </w:p>
        </w:tc>
        <w:tc>
          <w:tcPr>
            <w:tcW w:w="1836" w:type="pct"/>
            <w:tcBorders/>
            <w:noWrap/>
            <w:vAlign w:val="center"/>
            <w:hideMark/>
          </w:tcPr>
          <w:p w14:paraId="1456B945">
            <w:pPr>
              <w:pStyle w:val="style0"/>
              <w:rPr/>
            </w:pPr>
            <w:r>
              <w:t>重庆市教委人文社会科学研究项目</w:t>
            </w:r>
            <w:r>
              <w:t>-</w:t>
            </w:r>
            <w:r>
              <w:t>一般项目</w:t>
            </w:r>
          </w:p>
        </w:tc>
        <w:tc>
          <w:tcPr>
            <w:tcW w:w="338" w:type="pct"/>
            <w:tcBorders/>
            <w:noWrap/>
            <w:vAlign w:val="center"/>
            <w:hideMark/>
          </w:tcPr>
          <w:p w14:paraId="5E0E599E">
            <w:pPr>
              <w:pStyle w:val="style0"/>
              <w:jc w:val="center"/>
              <w:rPr/>
            </w:pPr>
            <w:r>
              <w:t>温耀龙</w:t>
            </w:r>
          </w:p>
        </w:tc>
        <w:tc>
          <w:tcPr>
            <w:tcW w:w="460" w:type="pct"/>
            <w:tcBorders/>
            <w:noWrap/>
            <w:vAlign w:val="center"/>
            <w:hideMark/>
          </w:tcPr>
          <w:p w14:paraId="6790DC29">
            <w:pPr>
              <w:pStyle w:val="style0"/>
              <w:widowControl/>
              <w:jc w:val="center"/>
              <w:rPr>
                <w:rFonts w:ascii="Arial" w:cs="Arial" w:eastAsia="宋体" w:hAnsi="Arial"/>
                <w:kern w:val="0"/>
                <w:sz w:val="20"/>
                <w:szCs w:val="20"/>
              </w:rPr>
            </w:pPr>
            <w:r>
              <w:rPr>
                <w:rFonts w:ascii="Arial" w:cs="Arial" w:eastAsia="宋体" w:hAnsi="Arial"/>
                <w:kern w:val="0"/>
                <w:sz w:val="20"/>
                <w:szCs w:val="20"/>
              </w:rPr>
              <w:t>2023-04-13</w:t>
            </w:r>
          </w:p>
        </w:tc>
      </w:tr>
      <w:tr w14:paraId="25D0D8FE">
        <w:tblPrEx/>
        <w:trPr>
          <w:trHeight w:val="300" w:hRule="atLeast"/>
        </w:trPr>
        <w:tc>
          <w:tcPr>
            <w:tcW w:w="240" w:type="pct"/>
            <w:tcBorders/>
            <w:noWrap/>
            <w:vAlign w:val="center"/>
            <w:hideMark/>
          </w:tcPr>
          <w:p w14:paraId="2D6717E1">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19</w:t>
            </w:r>
          </w:p>
        </w:tc>
        <w:tc>
          <w:tcPr>
            <w:tcW w:w="1740" w:type="pct"/>
            <w:tcBorders/>
            <w:noWrap/>
            <w:vAlign w:val="center"/>
            <w:hideMark/>
          </w:tcPr>
          <w:p w14:paraId="670BE096">
            <w:pPr>
              <w:pStyle w:val="style0"/>
              <w:rPr>
                <w:rFonts w:ascii="Arial" w:cs="Arial" w:eastAsia="宋体" w:hAnsi="Arial"/>
                <w:kern w:val="0"/>
                <w:sz w:val="20"/>
                <w:szCs w:val="20"/>
              </w:rPr>
            </w:pPr>
            <w:r>
              <w:rPr>
                <w:rFonts w:ascii="Arial" w:cs="Arial" w:eastAsia="宋体" w:hAnsi="Arial"/>
                <w:kern w:val="0"/>
                <w:sz w:val="20"/>
                <w:szCs w:val="20"/>
              </w:rPr>
              <w:t>乡村人居建设中激发内生动力的制度机制与创新路径</w:t>
            </w:r>
            <w:r>
              <w:rPr>
                <w:rFonts w:ascii="Arial" w:cs="Arial" w:eastAsia="宋体" w:hAnsi="Arial"/>
                <w:kern w:val="0"/>
                <w:sz w:val="20"/>
                <w:szCs w:val="20"/>
              </w:rPr>
              <w:t>——</w:t>
            </w:r>
            <w:r>
              <w:rPr>
                <w:rFonts w:ascii="Arial" w:cs="Arial" w:eastAsia="宋体" w:hAnsi="Arial"/>
                <w:kern w:val="0"/>
                <w:sz w:val="20"/>
                <w:szCs w:val="20"/>
              </w:rPr>
              <w:t>基于成渝地区的案例研究</w:t>
            </w:r>
          </w:p>
        </w:tc>
        <w:tc>
          <w:tcPr>
            <w:tcW w:w="386" w:type="pct"/>
            <w:tcBorders/>
            <w:noWrap/>
            <w:vAlign w:val="center"/>
            <w:hideMark/>
          </w:tcPr>
          <w:p w14:paraId="4DB3D021">
            <w:pPr>
              <w:pStyle w:val="style0"/>
              <w:jc w:val="center"/>
              <w:rPr/>
            </w:pPr>
            <w:r>
              <w:t>省部级</w:t>
            </w:r>
          </w:p>
        </w:tc>
        <w:tc>
          <w:tcPr>
            <w:tcW w:w="1836" w:type="pct"/>
            <w:tcBorders/>
            <w:noWrap/>
            <w:vAlign w:val="center"/>
            <w:hideMark/>
          </w:tcPr>
          <w:p w14:paraId="06446293">
            <w:pPr>
              <w:pStyle w:val="style0"/>
              <w:rPr/>
            </w:pPr>
            <w:r>
              <w:t>重庆市教委人文社会科学研究项目</w:t>
            </w:r>
            <w:r>
              <w:t>-</w:t>
            </w:r>
            <w:r>
              <w:t>青年项目</w:t>
            </w:r>
          </w:p>
        </w:tc>
        <w:tc>
          <w:tcPr>
            <w:tcW w:w="338" w:type="pct"/>
            <w:tcBorders/>
            <w:noWrap/>
            <w:vAlign w:val="center"/>
            <w:hideMark/>
          </w:tcPr>
          <w:p w14:paraId="08865A0D">
            <w:pPr>
              <w:pStyle w:val="style0"/>
              <w:jc w:val="center"/>
              <w:rPr/>
            </w:pPr>
            <w:r>
              <w:t>石欣欣</w:t>
            </w:r>
          </w:p>
        </w:tc>
        <w:tc>
          <w:tcPr>
            <w:tcW w:w="460" w:type="pct"/>
            <w:tcBorders/>
            <w:noWrap/>
            <w:vAlign w:val="center"/>
            <w:hideMark/>
          </w:tcPr>
          <w:p w14:paraId="2539647D">
            <w:pPr>
              <w:pStyle w:val="style0"/>
              <w:widowControl/>
              <w:jc w:val="center"/>
              <w:rPr>
                <w:rFonts w:ascii="Arial" w:cs="Arial" w:eastAsia="宋体" w:hAnsi="Arial"/>
                <w:kern w:val="0"/>
                <w:sz w:val="20"/>
                <w:szCs w:val="20"/>
              </w:rPr>
            </w:pPr>
            <w:r>
              <w:rPr>
                <w:rFonts w:ascii="Arial" w:cs="Arial" w:eastAsia="宋体" w:hAnsi="Arial"/>
                <w:kern w:val="0"/>
                <w:sz w:val="20"/>
                <w:szCs w:val="20"/>
              </w:rPr>
              <w:t>2023-04-13</w:t>
            </w:r>
          </w:p>
        </w:tc>
      </w:tr>
      <w:tr w14:paraId="2BC47B58">
        <w:tblPrEx/>
        <w:trPr>
          <w:trHeight w:val="300" w:hRule="atLeast"/>
        </w:trPr>
        <w:tc>
          <w:tcPr>
            <w:tcW w:w="240" w:type="pct"/>
            <w:tcBorders/>
            <w:noWrap/>
            <w:vAlign w:val="center"/>
            <w:hideMark/>
          </w:tcPr>
          <w:p w14:paraId="582149FC">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20</w:t>
            </w:r>
          </w:p>
        </w:tc>
        <w:tc>
          <w:tcPr>
            <w:tcW w:w="1740" w:type="pct"/>
            <w:tcBorders/>
            <w:noWrap/>
            <w:vAlign w:val="center"/>
            <w:hideMark/>
          </w:tcPr>
          <w:p w14:paraId="10202DDA">
            <w:pPr>
              <w:pStyle w:val="style0"/>
              <w:rPr>
                <w:rFonts w:ascii="Arial" w:cs="Arial" w:eastAsia="宋体" w:hAnsi="Arial"/>
                <w:kern w:val="0"/>
                <w:sz w:val="20"/>
                <w:szCs w:val="20"/>
              </w:rPr>
            </w:pPr>
            <w:r>
              <w:rPr>
                <w:rFonts w:ascii="Arial" w:cs="Arial" w:eastAsia="宋体" w:hAnsi="Arial"/>
                <w:kern w:val="0"/>
                <w:sz w:val="20"/>
                <w:szCs w:val="20"/>
              </w:rPr>
              <w:t>部编版语文教材中</w:t>
            </w:r>
            <w:r>
              <w:rPr>
                <w:rFonts w:ascii="Arial" w:cs="Arial" w:eastAsia="宋体" w:hAnsi="Arial"/>
                <w:kern w:val="0"/>
                <w:sz w:val="20"/>
                <w:szCs w:val="20"/>
              </w:rPr>
              <w:t>“</w:t>
            </w:r>
            <w:r>
              <w:rPr>
                <w:rFonts w:ascii="Arial" w:cs="Arial" w:eastAsia="宋体" w:hAnsi="Arial"/>
                <w:kern w:val="0"/>
                <w:sz w:val="20"/>
                <w:szCs w:val="20"/>
              </w:rPr>
              <w:t>非遗</w:t>
            </w:r>
            <w:r>
              <w:rPr>
                <w:rFonts w:ascii="Arial" w:cs="Arial" w:eastAsia="宋体" w:hAnsi="Arial"/>
                <w:kern w:val="0"/>
                <w:sz w:val="20"/>
                <w:szCs w:val="20"/>
              </w:rPr>
              <w:t>”</w:t>
            </w:r>
            <w:r>
              <w:rPr>
                <w:rFonts w:ascii="Arial" w:cs="Arial" w:eastAsia="宋体" w:hAnsi="Arial"/>
                <w:kern w:val="0"/>
                <w:sz w:val="20"/>
                <w:szCs w:val="20"/>
              </w:rPr>
              <w:t>文化的教育传承策略研究</w:t>
            </w:r>
          </w:p>
        </w:tc>
        <w:tc>
          <w:tcPr>
            <w:tcW w:w="386" w:type="pct"/>
            <w:tcBorders/>
            <w:noWrap/>
            <w:vAlign w:val="center"/>
            <w:hideMark/>
          </w:tcPr>
          <w:p w14:paraId="3D8BCDDA">
            <w:pPr>
              <w:pStyle w:val="style0"/>
              <w:jc w:val="center"/>
              <w:rPr/>
            </w:pPr>
            <w:r>
              <w:t>厅局级</w:t>
            </w:r>
          </w:p>
        </w:tc>
        <w:tc>
          <w:tcPr>
            <w:tcW w:w="1836" w:type="pct"/>
            <w:tcBorders/>
            <w:noWrap/>
            <w:vAlign w:val="center"/>
            <w:hideMark/>
          </w:tcPr>
          <w:p w14:paraId="3764ECE0">
            <w:pPr>
              <w:pStyle w:val="style0"/>
              <w:rPr/>
            </w:pPr>
            <w:r>
              <w:t>省（自治区、直辖市）部级重点实验室（工程中心、人文社科基地）开放课题</w:t>
            </w:r>
            <w:r>
              <w:t>-</w:t>
            </w:r>
            <w:r>
              <w:t>一般项目</w:t>
            </w:r>
          </w:p>
        </w:tc>
        <w:tc>
          <w:tcPr>
            <w:tcW w:w="338" w:type="pct"/>
            <w:tcBorders/>
            <w:noWrap/>
            <w:vAlign w:val="center"/>
            <w:hideMark/>
          </w:tcPr>
          <w:p w14:paraId="35E02E8F">
            <w:pPr>
              <w:pStyle w:val="style0"/>
              <w:jc w:val="center"/>
              <w:rPr/>
            </w:pPr>
            <w:r>
              <w:t>李东平</w:t>
            </w:r>
          </w:p>
        </w:tc>
        <w:tc>
          <w:tcPr>
            <w:tcW w:w="460" w:type="pct"/>
            <w:tcBorders/>
            <w:noWrap/>
            <w:vAlign w:val="center"/>
            <w:hideMark/>
          </w:tcPr>
          <w:p w14:paraId="7466EDFA">
            <w:pPr>
              <w:pStyle w:val="style0"/>
              <w:widowControl/>
              <w:jc w:val="center"/>
              <w:rPr>
                <w:rFonts w:ascii="Arial" w:cs="Arial" w:eastAsia="宋体" w:hAnsi="Arial"/>
                <w:kern w:val="0"/>
                <w:sz w:val="20"/>
                <w:szCs w:val="20"/>
              </w:rPr>
            </w:pPr>
            <w:r>
              <w:rPr>
                <w:rFonts w:ascii="Arial" w:cs="Arial" w:eastAsia="宋体" w:hAnsi="Arial"/>
                <w:kern w:val="0"/>
                <w:sz w:val="20"/>
                <w:szCs w:val="20"/>
              </w:rPr>
              <w:t>2022-11-26</w:t>
            </w:r>
          </w:p>
        </w:tc>
      </w:tr>
      <w:tr w14:paraId="06BF7161">
        <w:tblPrEx/>
        <w:trPr>
          <w:trHeight w:val="300" w:hRule="atLeast"/>
        </w:trPr>
        <w:tc>
          <w:tcPr>
            <w:tcW w:w="240" w:type="pct"/>
            <w:tcBorders/>
            <w:noWrap/>
            <w:vAlign w:val="center"/>
            <w:hideMark/>
          </w:tcPr>
          <w:p w14:paraId="2BBCAB9F">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21</w:t>
            </w:r>
          </w:p>
        </w:tc>
        <w:tc>
          <w:tcPr>
            <w:tcW w:w="1740" w:type="pct"/>
            <w:tcBorders/>
            <w:noWrap/>
            <w:vAlign w:val="center"/>
            <w:hideMark/>
          </w:tcPr>
          <w:p w14:paraId="0010C5A3">
            <w:pPr>
              <w:pStyle w:val="style0"/>
              <w:rPr>
                <w:rFonts w:ascii="Arial" w:cs="Arial" w:eastAsia="宋体" w:hAnsi="Arial"/>
                <w:kern w:val="0"/>
                <w:sz w:val="20"/>
                <w:szCs w:val="20"/>
              </w:rPr>
            </w:pPr>
            <w:r>
              <w:rPr>
                <w:rFonts w:ascii="Arial" w:cs="Arial" w:eastAsia="宋体" w:hAnsi="Arial"/>
                <w:kern w:val="0"/>
                <w:sz w:val="20"/>
                <w:szCs w:val="20"/>
              </w:rPr>
              <w:t>非遗传承在中小学实践中的劳动教育价值研究</w:t>
            </w:r>
          </w:p>
        </w:tc>
        <w:tc>
          <w:tcPr>
            <w:tcW w:w="386" w:type="pct"/>
            <w:tcBorders/>
            <w:noWrap/>
            <w:vAlign w:val="center"/>
            <w:hideMark/>
          </w:tcPr>
          <w:p w14:paraId="1E7AADA6">
            <w:pPr>
              <w:pStyle w:val="style0"/>
              <w:jc w:val="center"/>
              <w:rPr/>
            </w:pPr>
            <w:r>
              <w:t>厅局级</w:t>
            </w:r>
          </w:p>
        </w:tc>
        <w:tc>
          <w:tcPr>
            <w:tcW w:w="1836" w:type="pct"/>
            <w:tcBorders/>
            <w:noWrap/>
            <w:vAlign w:val="center"/>
            <w:hideMark/>
          </w:tcPr>
          <w:p w14:paraId="63646BF5">
            <w:pPr>
              <w:pStyle w:val="style0"/>
              <w:rPr/>
            </w:pPr>
            <w:r>
              <w:t>省（自治区、直辖市）部级重点实验室（工程中心、人文社科基地）开放课题</w:t>
            </w:r>
            <w:r>
              <w:t>-</w:t>
            </w:r>
            <w:r>
              <w:t>一般项目</w:t>
            </w:r>
          </w:p>
        </w:tc>
        <w:tc>
          <w:tcPr>
            <w:tcW w:w="338" w:type="pct"/>
            <w:tcBorders/>
            <w:noWrap/>
            <w:vAlign w:val="center"/>
            <w:hideMark/>
          </w:tcPr>
          <w:p w14:paraId="1E8E7564">
            <w:pPr>
              <w:pStyle w:val="style0"/>
              <w:jc w:val="center"/>
              <w:rPr/>
            </w:pPr>
            <w:r>
              <w:t>林建刚</w:t>
            </w:r>
          </w:p>
        </w:tc>
        <w:tc>
          <w:tcPr>
            <w:tcW w:w="460" w:type="pct"/>
            <w:tcBorders/>
            <w:noWrap/>
            <w:vAlign w:val="center"/>
            <w:hideMark/>
          </w:tcPr>
          <w:p w14:paraId="5A3A3992">
            <w:pPr>
              <w:pStyle w:val="style0"/>
              <w:widowControl/>
              <w:jc w:val="center"/>
              <w:rPr>
                <w:rFonts w:ascii="Arial" w:cs="Arial" w:eastAsia="宋体" w:hAnsi="Arial"/>
                <w:kern w:val="0"/>
                <w:sz w:val="20"/>
                <w:szCs w:val="20"/>
              </w:rPr>
            </w:pPr>
            <w:r>
              <w:rPr>
                <w:rFonts w:ascii="Arial" w:cs="Arial" w:eastAsia="宋体" w:hAnsi="Arial"/>
                <w:kern w:val="0"/>
                <w:sz w:val="20"/>
                <w:szCs w:val="20"/>
              </w:rPr>
              <w:t>2022-11-26</w:t>
            </w:r>
          </w:p>
        </w:tc>
      </w:tr>
      <w:tr w14:paraId="5BD173F8">
        <w:tblPrEx/>
        <w:trPr>
          <w:trHeight w:val="300" w:hRule="atLeast"/>
        </w:trPr>
        <w:tc>
          <w:tcPr>
            <w:tcW w:w="240" w:type="pct"/>
            <w:tcBorders/>
            <w:noWrap/>
            <w:vAlign w:val="center"/>
            <w:hideMark/>
          </w:tcPr>
          <w:p w14:paraId="796D59D2">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22</w:t>
            </w:r>
          </w:p>
        </w:tc>
        <w:tc>
          <w:tcPr>
            <w:tcW w:w="1740" w:type="pct"/>
            <w:tcBorders/>
            <w:noWrap/>
            <w:vAlign w:val="center"/>
            <w:hideMark/>
          </w:tcPr>
          <w:p w14:paraId="731BC758">
            <w:pPr>
              <w:pStyle w:val="style0"/>
              <w:rPr>
                <w:rFonts w:ascii="Arial" w:cs="Arial" w:eastAsia="宋体" w:hAnsi="Arial"/>
                <w:kern w:val="0"/>
                <w:sz w:val="20"/>
                <w:szCs w:val="20"/>
              </w:rPr>
            </w:pPr>
            <w:r>
              <w:rPr>
                <w:rFonts w:ascii="Arial" w:cs="Arial" w:eastAsia="宋体" w:hAnsi="Arial"/>
                <w:kern w:val="0"/>
                <w:sz w:val="20"/>
                <w:szCs w:val="20"/>
              </w:rPr>
              <w:t>中华优秀传统文化融入非遗老字号品牌传播的规律、经验与模式研究</w:t>
            </w:r>
          </w:p>
        </w:tc>
        <w:tc>
          <w:tcPr>
            <w:tcW w:w="386" w:type="pct"/>
            <w:tcBorders/>
            <w:noWrap/>
            <w:vAlign w:val="center"/>
            <w:hideMark/>
          </w:tcPr>
          <w:p w14:paraId="0BBB7721">
            <w:pPr>
              <w:pStyle w:val="style0"/>
              <w:jc w:val="center"/>
              <w:rPr/>
            </w:pPr>
            <w:r>
              <w:t>厅局级</w:t>
            </w:r>
          </w:p>
        </w:tc>
        <w:tc>
          <w:tcPr>
            <w:tcW w:w="1836" w:type="pct"/>
            <w:tcBorders/>
            <w:noWrap/>
            <w:vAlign w:val="center"/>
            <w:hideMark/>
          </w:tcPr>
          <w:p w14:paraId="31D5DFB7">
            <w:pPr>
              <w:pStyle w:val="style0"/>
              <w:rPr/>
            </w:pPr>
            <w:r>
              <w:t>省（自治区、直辖市）部级重点实验室（工程中心、人文社科基地）开放课题</w:t>
            </w:r>
            <w:r>
              <w:t>-</w:t>
            </w:r>
            <w:r>
              <w:t>重大项目</w:t>
            </w:r>
          </w:p>
        </w:tc>
        <w:tc>
          <w:tcPr>
            <w:tcW w:w="338" w:type="pct"/>
            <w:tcBorders/>
            <w:noWrap/>
            <w:vAlign w:val="center"/>
            <w:hideMark/>
          </w:tcPr>
          <w:p w14:paraId="74F44831">
            <w:pPr>
              <w:pStyle w:val="style0"/>
              <w:jc w:val="center"/>
              <w:rPr/>
            </w:pPr>
            <w:r>
              <w:t>王红君</w:t>
            </w:r>
          </w:p>
        </w:tc>
        <w:tc>
          <w:tcPr>
            <w:tcW w:w="460" w:type="pct"/>
            <w:tcBorders/>
            <w:noWrap/>
            <w:vAlign w:val="center"/>
            <w:hideMark/>
          </w:tcPr>
          <w:p w14:paraId="5A828266">
            <w:pPr>
              <w:pStyle w:val="style0"/>
              <w:widowControl/>
              <w:jc w:val="center"/>
              <w:rPr>
                <w:rFonts w:ascii="Arial" w:cs="Arial" w:eastAsia="宋体" w:hAnsi="Arial"/>
                <w:kern w:val="0"/>
                <w:sz w:val="20"/>
                <w:szCs w:val="20"/>
              </w:rPr>
            </w:pPr>
            <w:r>
              <w:rPr>
                <w:rFonts w:ascii="Arial" w:cs="Arial" w:eastAsia="宋体" w:hAnsi="Arial"/>
                <w:kern w:val="0"/>
                <w:sz w:val="20"/>
                <w:szCs w:val="20"/>
              </w:rPr>
              <w:t>2022-11-26</w:t>
            </w:r>
          </w:p>
        </w:tc>
      </w:tr>
      <w:tr w14:paraId="5A69ED66">
        <w:tblPrEx/>
        <w:trPr>
          <w:trHeight w:val="300" w:hRule="atLeast"/>
        </w:trPr>
        <w:tc>
          <w:tcPr>
            <w:tcW w:w="240" w:type="pct"/>
            <w:tcBorders/>
            <w:noWrap/>
            <w:vAlign w:val="center"/>
            <w:hideMark/>
          </w:tcPr>
          <w:p w14:paraId="0D5AE709">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23</w:t>
            </w:r>
          </w:p>
        </w:tc>
        <w:tc>
          <w:tcPr>
            <w:tcW w:w="1740" w:type="pct"/>
            <w:tcBorders/>
            <w:noWrap/>
            <w:vAlign w:val="center"/>
            <w:hideMark/>
          </w:tcPr>
          <w:p w14:paraId="735DF3FF">
            <w:pPr>
              <w:pStyle w:val="style0"/>
              <w:rPr>
                <w:rFonts w:ascii="Arial" w:cs="Arial" w:eastAsia="宋体" w:hAnsi="Arial"/>
                <w:kern w:val="0"/>
                <w:sz w:val="20"/>
                <w:szCs w:val="20"/>
              </w:rPr>
            </w:pPr>
            <w:r>
              <w:rPr>
                <w:rFonts w:ascii="Arial" w:cs="Arial" w:eastAsia="宋体" w:hAnsi="Arial"/>
                <w:kern w:val="0"/>
                <w:sz w:val="20"/>
                <w:szCs w:val="20"/>
              </w:rPr>
              <w:t>非物质文化遗产保护视域下重庆方言资源的文化开发与创新传播研究</w:t>
            </w:r>
          </w:p>
        </w:tc>
        <w:tc>
          <w:tcPr>
            <w:tcW w:w="386" w:type="pct"/>
            <w:tcBorders/>
            <w:noWrap/>
            <w:vAlign w:val="center"/>
            <w:hideMark/>
          </w:tcPr>
          <w:p w14:paraId="76667286">
            <w:pPr>
              <w:pStyle w:val="style0"/>
              <w:jc w:val="center"/>
              <w:rPr/>
            </w:pPr>
            <w:r>
              <w:t>厅局级</w:t>
            </w:r>
          </w:p>
        </w:tc>
        <w:tc>
          <w:tcPr>
            <w:tcW w:w="1836" w:type="pct"/>
            <w:tcBorders/>
            <w:noWrap/>
            <w:vAlign w:val="center"/>
            <w:hideMark/>
          </w:tcPr>
          <w:p w14:paraId="5344664E">
            <w:pPr>
              <w:pStyle w:val="style0"/>
              <w:rPr/>
            </w:pPr>
            <w:r>
              <w:t>省（自治区、直辖市）部级重点实验室（工程中心、人文社科基地）开放课题</w:t>
            </w:r>
            <w:r>
              <w:t>-</w:t>
            </w:r>
            <w:r>
              <w:t>重点项目</w:t>
            </w:r>
          </w:p>
        </w:tc>
        <w:tc>
          <w:tcPr>
            <w:tcW w:w="338" w:type="pct"/>
            <w:tcBorders/>
            <w:noWrap/>
            <w:vAlign w:val="center"/>
            <w:hideMark/>
          </w:tcPr>
          <w:p w14:paraId="0215A045">
            <w:pPr>
              <w:pStyle w:val="style0"/>
              <w:jc w:val="center"/>
              <w:rPr/>
            </w:pPr>
            <w:r>
              <w:t>雷璐荣</w:t>
            </w:r>
          </w:p>
        </w:tc>
        <w:tc>
          <w:tcPr>
            <w:tcW w:w="460" w:type="pct"/>
            <w:tcBorders/>
            <w:noWrap/>
            <w:vAlign w:val="center"/>
            <w:hideMark/>
          </w:tcPr>
          <w:p w14:paraId="12B23A0E">
            <w:pPr>
              <w:pStyle w:val="style0"/>
              <w:widowControl/>
              <w:jc w:val="center"/>
              <w:rPr>
                <w:rFonts w:ascii="Arial" w:cs="Arial" w:eastAsia="宋体" w:hAnsi="Arial"/>
                <w:kern w:val="0"/>
                <w:sz w:val="20"/>
                <w:szCs w:val="20"/>
              </w:rPr>
            </w:pPr>
            <w:r>
              <w:rPr>
                <w:rFonts w:ascii="Arial" w:cs="Arial" w:eastAsia="宋体" w:hAnsi="Arial"/>
                <w:kern w:val="0"/>
                <w:sz w:val="20"/>
                <w:szCs w:val="20"/>
              </w:rPr>
              <w:t>2022-11-26</w:t>
            </w:r>
          </w:p>
        </w:tc>
      </w:tr>
      <w:tr w14:paraId="70500D69">
        <w:tblPrEx/>
        <w:trPr>
          <w:trHeight w:val="300" w:hRule="atLeast"/>
        </w:trPr>
        <w:tc>
          <w:tcPr>
            <w:tcW w:w="240" w:type="pct"/>
            <w:tcBorders/>
            <w:noWrap/>
            <w:vAlign w:val="center"/>
            <w:hideMark/>
          </w:tcPr>
          <w:p w14:paraId="2CC54962">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24</w:t>
            </w:r>
          </w:p>
        </w:tc>
        <w:tc>
          <w:tcPr>
            <w:tcW w:w="1740" w:type="pct"/>
            <w:tcBorders/>
            <w:noWrap/>
            <w:vAlign w:val="center"/>
            <w:hideMark/>
          </w:tcPr>
          <w:p w14:paraId="279CFA96">
            <w:pPr>
              <w:pStyle w:val="style0"/>
              <w:rPr>
                <w:rFonts w:ascii="Arial" w:cs="Arial" w:eastAsia="宋体" w:hAnsi="Arial"/>
                <w:kern w:val="0"/>
                <w:sz w:val="20"/>
                <w:szCs w:val="20"/>
              </w:rPr>
            </w:pPr>
            <w:r>
              <w:rPr>
                <w:rFonts w:ascii="Arial" w:cs="Arial" w:eastAsia="宋体" w:hAnsi="Arial"/>
                <w:kern w:val="0"/>
                <w:sz w:val="20"/>
                <w:szCs w:val="20"/>
              </w:rPr>
              <w:t>乡建视域下梁平年画视觉元素提炼、转换与应用研究</w:t>
            </w:r>
          </w:p>
        </w:tc>
        <w:tc>
          <w:tcPr>
            <w:tcW w:w="386" w:type="pct"/>
            <w:tcBorders/>
            <w:noWrap/>
            <w:vAlign w:val="center"/>
            <w:hideMark/>
          </w:tcPr>
          <w:p w14:paraId="4C4618FE">
            <w:pPr>
              <w:pStyle w:val="style0"/>
              <w:jc w:val="center"/>
              <w:rPr/>
            </w:pPr>
            <w:r>
              <w:t>厅局级</w:t>
            </w:r>
          </w:p>
        </w:tc>
        <w:tc>
          <w:tcPr>
            <w:tcW w:w="1836" w:type="pct"/>
            <w:tcBorders/>
            <w:noWrap/>
            <w:vAlign w:val="center"/>
            <w:hideMark/>
          </w:tcPr>
          <w:p w14:paraId="3839B392">
            <w:pPr>
              <w:pStyle w:val="style0"/>
              <w:rPr/>
            </w:pPr>
            <w:r>
              <w:t>省（自治区、直辖市）部级重点实验室（工程中心、人文社科基地）开放课题</w:t>
            </w:r>
            <w:r>
              <w:t>-</w:t>
            </w:r>
            <w:r>
              <w:t>重点项目</w:t>
            </w:r>
          </w:p>
        </w:tc>
        <w:tc>
          <w:tcPr>
            <w:tcW w:w="338" w:type="pct"/>
            <w:tcBorders/>
            <w:noWrap/>
            <w:vAlign w:val="center"/>
            <w:hideMark/>
          </w:tcPr>
          <w:p w14:paraId="18AAC614">
            <w:pPr>
              <w:pStyle w:val="style0"/>
              <w:jc w:val="center"/>
              <w:rPr/>
            </w:pPr>
            <w:r>
              <w:t>高小勇</w:t>
            </w:r>
          </w:p>
        </w:tc>
        <w:tc>
          <w:tcPr>
            <w:tcW w:w="460" w:type="pct"/>
            <w:tcBorders/>
            <w:noWrap/>
            <w:vAlign w:val="center"/>
            <w:hideMark/>
          </w:tcPr>
          <w:p w14:paraId="6A7D9F2A">
            <w:pPr>
              <w:pStyle w:val="style0"/>
              <w:widowControl/>
              <w:jc w:val="center"/>
              <w:rPr>
                <w:rFonts w:ascii="Arial" w:cs="Arial" w:eastAsia="宋体" w:hAnsi="Arial"/>
                <w:kern w:val="0"/>
                <w:sz w:val="20"/>
                <w:szCs w:val="20"/>
              </w:rPr>
            </w:pPr>
            <w:r>
              <w:rPr>
                <w:rFonts w:ascii="Arial" w:cs="Arial" w:eastAsia="宋体" w:hAnsi="Arial"/>
                <w:kern w:val="0"/>
                <w:sz w:val="20"/>
                <w:szCs w:val="20"/>
              </w:rPr>
              <w:t>2022-11-26</w:t>
            </w:r>
          </w:p>
        </w:tc>
      </w:tr>
      <w:tr w14:paraId="4B1C523D">
        <w:tblPrEx/>
        <w:trPr>
          <w:trHeight w:val="300" w:hRule="atLeast"/>
        </w:trPr>
        <w:tc>
          <w:tcPr>
            <w:tcW w:w="240" w:type="pct"/>
            <w:tcBorders/>
            <w:noWrap/>
            <w:vAlign w:val="center"/>
            <w:hideMark/>
          </w:tcPr>
          <w:p w14:paraId="4A1F5859">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25</w:t>
            </w:r>
          </w:p>
        </w:tc>
        <w:tc>
          <w:tcPr>
            <w:tcW w:w="1740" w:type="pct"/>
            <w:tcBorders/>
            <w:noWrap/>
            <w:vAlign w:val="center"/>
            <w:hideMark/>
          </w:tcPr>
          <w:p w14:paraId="2F8D3B0E">
            <w:pPr>
              <w:pStyle w:val="style0"/>
              <w:rPr>
                <w:rFonts w:ascii="Arial" w:cs="Arial" w:eastAsia="宋体" w:hAnsi="Arial"/>
                <w:kern w:val="0"/>
                <w:sz w:val="20"/>
                <w:szCs w:val="20"/>
              </w:rPr>
            </w:pPr>
            <w:r>
              <w:rPr>
                <w:rFonts w:ascii="Arial" w:cs="Arial" w:eastAsia="宋体" w:hAnsi="Arial"/>
                <w:kern w:val="0"/>
                <w:sz w:val="20"/>
                <w:szCs w:val="20"/>
              </w:rPr>
              <w:t>“</w:t>
            </w:r>
            <w:r>
              <w:rPr>
                <w:rFonts w:ascii="Arial" w:cs="Arial" w:eastAsia="宋体" w:hAnsi="Arial"/>
                <w:kern w:val="0"/>
                <w:sz w:val="20"/>
                <w:szCs w:val="20"/>
              </w:rPr>
              <w:t>非遗</w:t>
            </w:r>
            <w:r>
              <w:rPr>
                <w:rFonts w:ascii="Arial" w:cs="Arial" w:eastAsia="宋体" w:hAnsi="Arial"/>
                <w:kern w:val="0"/>
                <w:sz w:val="20"/>
                <w:szCs w:val="20"/>
              </w:rPr>
              <w:t>”</w:t>
            </w:r>
            <w:r>
              <w:rPr>
                <w:rFonts w:ascii="Arial" w:cs="Arial" w:eastAsia="宋体" w:hAnsi="Arial"/>
                <w:kern w:val="0"/>
                <w:sz w:val="20"/>
                <w:szCs w:val="20"/>
              </w:rPr>
              <w:t>传习在乡村教育中的跨学科价值和实践路向研究</w:t>
            </w:r>
          </w:p>
        </w:tc>
        <w:tc>
          <w:tcPr>
            <w:tcW w:w="386" w:type="pct"/>
            <w:tcBorders/>
            <w:noWrap/>
            <w:vAlign w:val="center"/>
            <w:hideMark/>
          </w:tcPr>
          <w:p w14:paraId="581F5111">
            <w:pPr>
              <w:pStyle w:val="style0"/>
              <w:jc w:val="center"/>
              <w:rPr/>
            </w:pPr>
            <w:r>
              <w:t>厅局级</w:t>
            </w:r>
          </w:p>
        </w:tc>
        <w:tc>
          <w:tcPr>
            <w:tcW w:w="1836" w:type="pct"/>
            <w:tcBorders/>
            <w:noWrap/>
            <w:vAlign w:val="center"/>
            <w:hideMark/>
          </w:tcPr>
          <w:p w14:paraId="4475CFDE">
            <w:pPr>
              <w:pStyle w:val="style0"/>
              <w:rPr/>
            </w:pPr>
            <w:r>
              <w:t>省（自治区、直辖市）部级重点实验室（工程中心、人文社科基地）开放课题</w:t>
            </w:r>
            <w:r>
              <w:t>-</w:t>
            </w:r>
            <w:r>
              <w:t>一般项目</w:t>
            </w:r>
          </w:p>
        </w:tc>
        <w:tc>
          <w:tcPr>
            <w:tcW w:w="338" w:type="pct"/>
            <w:tcBorders/>
            <w:noWrap/>
            <w:vAlign w:val="center"/>
            <w:hideMark/>
          </w:tcPr>
          <w:p w14:paraId="76B4578E">
            <w:pPr>
              <w:pStyle w:val="style0"/>
              <w:jc w:val="center"/>
              <w:rPr/>
            </w:pPr>
            <w:r>
              <w:t>黄贤忠</w:t>
            </w:r>
          </w:p>
        </w:tc>
        <w:tc>
          <w:tcPr>
            <w:tcW w:w="460" w:type="pct"/>
            <w:tcBorders/>
            <w:noWrap/>
            <w:vAlign w:val="center"/>
            <w:hideMark/>
          </w:tcPr>
          <w:p w14:paraId="7F8FCF9A">
            <w:pPr>
              <w:pStyle w:val="style0"/>
              <w:widowControl/>
              <w:jc w:val="center"/>
              <w:rPr>
                <w:rFonts w:ascii="Arial" w:cs="Arial" w:eastAsia="宋体" w:hAnsi="Arial"/>
                <w:kern w:val="0"/>
                <w:sz w:val="20"/>
                <w:szCs w:val="20"/>
              </w:rPr>
            </w:pPr>
            <w:r>
              <w:rPr>
                <w:rFonts w:ascii="Arial" w:cs="Arial" w:eastAsia="宋体" w:hAnsi="Arial"/>
                <w:kern w:val="0"/>
                <w:sz w:val="20"/>
                <w:szCs w:val="20"/>
              </w:rPr>
              <w:t>2022-11-26</w:t>
            </w:r>
          </w:p>
        </w:tc>
      </w:tr>
      <w:tr w14:paraId="465B764C">
        <w:tblPrEx/>
        <w:trPr>
          <w:trHeight w:val="300" w:hRule="atLeast"/>
        </w:trPr>
        <w:tc>
          <w:tcPr>
            <w:tcW w:w="240" w:type="pct"/>
            <w:tcBorders/>
            <w:noWrap/>
            <w:vAlign w:val="center"/>
            <w:hideMark/>
          </w:tcPr>
          <w:p w14:paraId="188BBB6A">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26</w:t>
            </w:r>
          </w:p>
        </w:tc>
        <w:tc>
          <w:tcPr>
            <w:tcW w:w="1740" w:type="pct"/>
            <w:tcBorders/>
            <w:noWrap/>
            <w:vAlign w:val="center"/>
            <w:hideMark/>
          </w:tcPr>
          <w:p w14:paraId="43A18F66">
            <w:pPr>
              <w:pStyle w:val="style0"/>
              <w:rPr>
                <w:rFonts w:ascii="Arial" w:cs="Arial" w:eastAsia="宋体" w:hAnsi="Arial"/>
                <w:kern w:val="0"/>
                <w:sz w:val="20"/>
                <w:szCs w:val="20"/>
              </w:rPr>
            </w:pPr>
            <w:r>
              <w:rPr>
                <w:rFonts w:ascii="Arial" w:cs="Arial" w:eastAsia="宋体" w:hAnsi="Arial"/>
                <w:kern w:val="0"/>
                <w:sz w:val="20"/>
                <w:szCs w:val="20"/>
              </w:rPr>
              <w:t>巴渝古盐业文化遗产文创设计研究</w:t>
            </w:r>
          </w:p>
        </w:tc>
        <w:tc>
          <w:tcPr>
            <w:tcW w:w="386" w:type="pct"/>
            <w:tcBorders/>
            <w:noWrap/>
            <w:vAlign w:val="center"/>
            <w:hideMark/>
          </w:tcPr>
          <w:p w14:paraId="2807173F">
            <w:pPr>
              <w:pStyle w:val="style0"/>
              <w:jc w:val="center"/>
              <w:rPr/>
            </w:pPr>
            <w:r>
              <w:t>厅局级</w:t>
            </w:r>
          </w:p>
        </w:tc>
        <w:tc>
          <w:tcPr>
            <w:tcW w:w="1836" w:type="pct"/>
            <w:tcBorders/>
            <w:noWrap/>
            <w:vAlign w:val="center"/>
            <w:hideMark/>
          </w:tcPr>
          <w:p w14:paraId="33138189">
            <w:pPr>
              <w:pStyle w:val="style0"/>
              <w:rPr/>
            </w:pPr>
            <w:r>
              <w:t>省（自治区、直辖市）部级重点实验室（工程中心、人文社科基地）开放课题</w:t>
            </w:r>
            <w:r>
              <w:t>-</w:t>
            </w:r>
            <w:r>
              <w:t>一般项目</w:t>
            </w:r>
          </w:p>
        </w:tc>
        <w:tc>
          <w:tcPr>
            <w:tcW w:w="338" w:type="pct"/>
            <w:tcBorders/>
            <w:noWrap/>
            <w:vAlign w:val="center"/>
            <w:hideMark/>
          </w:tcPr>
          <w:p w14:paraId="0E5D40B6">
            <w:pPr>
              <w:pStyle w:val="style0"/>
              <w:jc w:val="center"/>
              <w:rPr/>
            </w:pPr>
            <w:r>
              <w:t>杨冬梅</w:t>
            </w:r>
          </w:p>
        </w:tc>
        <w:tc>
          <w:tcPr>
            <w:tcW w:w="460" w:type="pct"/>
            <w:tcBorders/>
            <w:noWrap/>
            <w:vAlign w:val="center"/>
            <w:hideMark/>
          </w:tcPr>
          <w:p w14:paraId="2A8834B9">
            <w:pPr>
              <w:pStyle w:val="style0"/>
              <w:widowControl/>
              <w:jc w:val="center"/>
              <w:rPr>
                <w:rFonts w:ascii="Arial" w:cs="Arial" w:eastAsia="宋体" w:hAnsi="Arial"/>
                <w:kern w:val="0"/>
                <w:sz w:val="20"/>
                <w:szCs w:val="20"/>
              </w:rPr>
            </w:pPr>
            <w:r>
              <w:rPr>
                <w:rFonts w:ascii="Arial" w:cs="Arial" w:eastAsia="宋体" w:hAnsi="Arial"/>
                <w:kern w:val="0"/>
                <w:sz w:val="20"/>
                <w:szCs w:val="20"/>
              </w:rPr>
              <w:t>2022-11-26</w:t>
            </w:r>
          </w:p>
        </w:tc>
      </w:tr>
      <w:tr w14:paraId="5C90E428">
        <w:tblPrEx/>
        <w:trPr>
          <w:trHeight w:val="300" w:hRule="atLeast"/>
        </w:trPr>
        <w:tc>
          <w:tcPr>
            <w:tcW w:w="240" w:type="pct"/>
            <w:tcBorders/>
            <w:noWrap/>
            <w:vAlign w:val="center"/>
            <w:hideMark/>
          </w:tcPr>
          <w:p w14:paraId="3DD61A53">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27</w:t>
            </w:r>
          </w:p>
        </w:tc>
        <w:tc>
          <w:tcPr>
            <w:tcW w:w="1740" w:type="pct"/>
            <w:tcBorders/>
            <w:noWrap/>
            <w:vAlign w:val="center"/>
            <w:hideMark/>
          </w:tcPr>
          <w:p w14:paraId="59BCBE63">
            <w:pPr>
              <w:pStyle w:val="style0"/>
              <w:rPr>
                <w:rFonts w:ascii="Arial" w:cs="Arial" w:eastAsia="宋体" w:hAnsi="Arial"/>
                <w:kern w:val="0"/>
                <w:sz w:val="20"/>
                <w:szCs w:val="20"/>
              </w:rPr>
            </w:pPr>
            <w:r>
              <w:rPr>
                <w:rFonts w:ascii="Arial" w:cs="Arial" w:eastAsia="宋体" w:hAnsi="Arial"/>
                <w:kern w:val="0"/>
                <w:sz w:val="20"/>
                <w:szCs w:val="20"/>
              </w:rPr>
              <w:t>重庆市高校学生对非物质文化遗产纪录片的接受度研究</w:t>
            </w:r>
          </w:p>
        </w:tc>
        <w:tc>
          <w:tcPr>
            <w:tcW w:w="386" w:type="pct"/>
            <w:tcBorders/>
            <w:noWrap/>
            <w:vAlign w:val="center"/>
            <w:hideMark/>
          </w:tcPr>
          <w:p w14:paraId="38E0CCCF">
            <w:pPr>
              <w:pStyle w:val="style0"/>
              <w:jc w:val="center"/>
              <w:rPr/>
            </w:pPr>
            <w:r>
              <w:t>厅局级</w:t>
            </w:r>
          </w:p>
        </w:tc>
        <w:tc>
          <w:tcPr>
            <w:tcW w:w="1836" w:type="pct"/>
            <w:tcBorders/>
            <w:noWrap/>
            <w:vAlign w:val="center"/>
            <w:hideMark/>
          </w:tcPr>
          <w:p w14:paraId="231DE9CF">
            <w:pPr>
              <w:pStyle w:val="style0"/>
              <w:rPr/>
            </w:pPr>
            <w:r>
              <w:t>省（自治区、直辖市）部级重点实验室（工程中心、人文社科基地）开放课题</w:t>
            </w:r>
            <w:r>
              <w:t>-</w:t>
            </w:r>
            <w:r>
              <w:t>一般项目</w:t>
            </w:r>
          </w:p>
        </w:tc>
        <w:tc>
          <w:tcPr>
            <w:tcW w:w="338" w:type="pct"/>
            <w:tcBorders/>
            <w:noWrap/>
            <w:vAlign w:val="center"/>
            <w:hideMark/>
          </w:tcPr>
          <w:p w14:paraId="4D9F5E0D">
            <w:pPr>
              <w:pStyle w:val="style0"/>
              <w:jc w:val="center"/>
              <w:rPr/>
            </w:pPr>
            <w:r>
              <w:t>韩永青</w:t>
            </w:r>
          </w:p>
        </w:tc>
        <w:tc>
          <w:tcPr>
            <w:tcW w:w="460" w:type="pct"/>
            <w:tcBorders/>
            <w:noWrap/>
            <w:vAlign w:val="center"/>
            <w:hideMark/>
          </w:tcPr>
          <w:p w14:paraId="75E7E6DF">
            <w:pPr>
              <w:pStyle w:val="style0"/>
              <w:widowControl/>
              <w:jc w:val="center"/>
              <w:rPr>
                <w:rFonts w:ascii="Arial" w:cs="Arial" w:eastAsia="宋体" w:hAnsi="Arial"/>
                <w:kern w:val="0"/>
                <w:sz w:val="20"/>
                <w:szCs w:val="20"/>
              </w:rPr>
            </w:pPr>
            <w:r>
              <w:rPr>
                <w:rFonts w:ascii="Arial" w:cs="Arial" w:eastAsia="宋体" w:hAnsi="Arial"/>
                <w:kern w:val="0"/>
                <w:sz w:val="20"/>
                <w:szCs w:val="20"/>
              </w:rPr>
              <w:t>2022-11-26</w:t>
            </w:r>
          </w:p>
        </w:tc>
      </w:tr>
      <w:tr w14:paraId="2B3148FC">
        <w:tblPrEx/>
        <w:trPr>
          <w:trHeight w:val="300" w:hRule="atLeast"/>
        </w:trPr>
        <w:tc>
          <w:tcPr>
            <w:tcW w:w="240" w:type="pct"/>
            <w:tcBorders/>
            <w:noWrap/>
            <w:vAlign w:val="center"/>
            <w:hideMark/>
          </w:tcPr>
          <w:p w14:paraId="3D8DC925">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28</w:t>
            </w:r>
          </w:p>
        </w:tc>
        <w:tc>
          <w:tcPr>
            <w:tcW w:w="1740" w:type="pct"/>
            <w:tcBorders/>
            <w:noWrap/>
            <w:vAlign w:val="center"/>
            <w:hideMark/>
          </w:tcPr>
          <w:p w14:paraId="036A5887">
            <w:pPr>
              <w:pStyle w:val="style0"/>
              <w:rPr>
                <w:rFonts w:ascii="Arial" w:cs="Arial" w:eastAsia="宋体" w:hAnsi="Arial"/>
                <w:kern w:val="0"/>
                <w:sz w:val="20"/>
                <w:szCs w:val="20"/>
              </w:rPr>
            </w:pPr>
            <w:r>
              <w:rPr>
                <w:rFonts w:ascii="Arial" w:cs="Arial" w:eastAsia="宋体" w:hAnsi="Arial"/>
                <w:kern w:val="0"/>
                <w:sz w:val="20"/>
                <w:szCs w:val="20"/>
              </w:rPr>
              <w:t>乡村振兴战略下荣昌陶艺文化遗产旅游活化研究</w:t>
            </w:r>
          </w:p>
        </w:tc>
        <w:tc>
          <w:tcPr>
            <w:tcW w:w="386" w:type="pct"/>
            <w:tcBorders/>
            <w:noWrap/>
            <w:vAlign w:val="center"/>
            <w:hideMark/>
          </w:tcPr>
          <w:p w14:paraId="21D2DC7B">
            <w:pPr>
              <w:pStyle w:val="style0"/>
              <w:jc w:val="center"/>
              <w:rPr/>
            </w:pPr>
            <w:r>
              <w:t>厅局级</w:t>
            </w:r>
          </w:p>
        </w:tc>
        <w:tc>
          <w:tcPr>
            <w:tcW w:w="1836" w:type="pct"/>
            <w:tcBorders/>
            <w:noWrap/>
            <w:vAlign w:val="center"/>
            <w:hideMark/>
          </w:tcPr>
          <w:p w14:paraId="31611F52">
            <w:pPr>
              <w:pStyle w:val="style0"/>
              <w:rPr/>
            </w:pPr>
            <w:r>
              <w:t>省（自治区、直辖市）部级重点实验室（工程中心、人文社科基地）开放课题</w:t>
            </w:r>
            <w:r>
              <w:t>-</w:t>
            </w:r>
            <w:r>
              <w:t>一般项目</w:t>
            </w:r>
          </w:p>
        </w:tc>
        <w:tc>
          <w:tcPr>
            <w:tcW w:w="338" w:type="pct"/>
            <w:tcBorders/>
            <w:noWrap/>
            <w:vAlign w:val="center"/>
            <w:hideMark/>
          </w:tcPr>
          <w:p w14:paraId="75FB4EF3">
            <w:pPr>
              <w:pStyle w:val="style0"/>
              <w:jc w:val="center"/>
              <w:rPr/>
            </w:pPr>
            <w:r>
              <w:t>张丹萍</w:t>
            </w:r>
          </w:p>
        </w:tc>
        <w:tc>
          <w:tcPr>
            <w:tcW w:w="460" w:type="pct"/>
            <w:tcBorders/>
            <w:noWrap/>
            <w:vAlign w:val="center"/>
            <w:hideMark/>
          </w:tcPr>
          <w:p w14:paraId="4510A907">
            <w:pPr>
              <w:pStyle w:val="style0"/>
              <w:widowControl/>
              <w:jc w:val="center"/>
              <w:rPr>
                <w:rFonts w:ascii="Arial" w:cs="Arial" w:eastAsia="宋体" w:hAnsi="Arial"/>
                <w:kern w:val="0"/>
                <w:sz w:val="20"/>
                <w:szCs w:val="20"/>
              </w:rPr>
            </w:pPr>
            <w:r>
              <w:rPr>
                <w:rFonts w:ascii="Arial" w:cs="Arial" w:eastAsia="宋体" w:hAnsi="Arial"/>
                <w:kern w:val="0"/>
                <w:sz w:val="20"/>
                <w:szCs w:val="20"/>
              </w:rPr>
              <w:t>2022-11-26</w:t>
            </w:r>
          </w:p>
        </w:tc>
      </w:tr>
      <w:tr w14:paraId="1E02390E">
        <w:tblPrEx/>
        <w:trPr>
          <w:trHeight w:val="300" w:hRule="atLeast"/>
        </w:trPr>
        <w:tc>
          <w:tcPr>
            <w:tcW w:w="240" w:type="pct"/>
            <w:tcBorders/>
            <w:noWrap/>
            <w:vAlign w:val="center"/>
            <w:hideMark/>
          </w:tcPr>
          <w:p w14:paraId="1CC9C46A">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29</w:t>
            </w:r>
          </w:p>
        </w:tc>
        <w:tc>
          <w:tcPr>
            <w:tcW w:w="1740" w:type="pct"/>
            <w:tcBorders/>
            <w:noWrap/>
            <w:vAlign w:val="center"/>
            <w:hideMark/>
          </w:tcPr>
          <w:p w14:paraId="0380DA52">
            <w:pPr>
              <w:pStyle w:val="style0"/>
              <w:rPr>
                <w:rFonts w:ascii="Arial" w:cs="Arial" w:eastAsia="宋体" w:hAnsi="Arial"/>
                <w:kern w:val="0"/>
                <w:sz w:val="20"/>
                <w:szCs w:val="20"/>
              </w:rPr>
            </w:pPr>
            <w:r>
              <w:rPr>
                <w:rFonts w:ascii="Arial" w:cs="Arial" w:eastAsia="宋体" w:hAnsi="Arial"/>
                <w:kern w:val="0"/>
                <w:sz w:val="20"/>
                <w:szCs w:val="20"/>
              </w:rPr>
              <w:t>地域文化视角下汉绣与蜀绣艺术特征的比较研究</w:t>
            </w:r>
          </w:p>
        </w:tc>
        <w:tc>
          <w:tcPr>
            <w:tcW w:w="386" w:type="pct"/>
            <w:tcBorders/>
            <w:noWrap/>
            <w:vAlign w:val="center"/>
            <w:hideMark/>
          </w:tcPr>
          <w:p w14:paraId="01443E08">
            <w:pPr>
              <w:pStyle w:val="style0"/>
              <w:jc w:val="center"/>
              <w:rPr/>
            </w:pPr>
            <w:r>
              <w:t>厅局级</w:t>
            </w:r>
          </w:p>
        </w:tc>
        <w:tc>
          <w:tcPr>
            <w:tcW w:w="1836" w:type="pct"/>
            <w:tcBorders/>
            <w:noWrap/>
            <w:vAlign w:val="center"/>
            <w:hideMark/>
          </w:tcPr>
          <w:p w14:paraId="320C5BE6">
            <w:pPr>
              <w:pStyle w:val="style0"/>
              <w:rPr/>
            </w:pPr>
            <w:r>
              <w:t>省（自治区、直辖市）部级重点实验室（工程中心、人文社科基地）开放课题</w:t>
            </w:r>
            <w:r>
              <w:t>-</w:t>
            </w:r>
            <w:r>
              <w:t>一般项目</w:t>
            </w:r>
          </w:p>
        </w:tc>
        <w:tc>
          <w:tcPr>
            <w:tcW w:w="338" w:type="pct"/>
            <w:tcBorders/>
            <w:noWrap/>
            <w:vAlign w:val="center"/>
            <w:hideMark/>
          </w:tcPr>
          <w:p w14:paraId="1F2E59BB">
            <w:pPr>
              <w:pStyle w:val="style0"/>
              <w:jc w:val="center"/>
              <w:rPr/>
            </w:pPr>
            <w:r>
              <w:t>王彬</w:t>
            </w:r>
          </w:p>
        </w:tc>
        <w:tc>
          <w:tcPr>
            <w:tcW w:w="460" w:type="pct"/>
            <w:tcBorders/>
            <w:noWrap/>
            <w:vAlign w:val="center"/>
            <w:hideMark/>
          </w:tcPr>
          <w:p w14:paraId="50350B60">
            <w:pPr>
              <w:pStyle w:val="style0"/>
              <w:widowControl/>
              <w:jc w:val="center"/>
              <w:rPr>
                <w:rFonts w:ascii="Arial" w:cs="Arial" w:eastAsia="宋体" w:hAnsi="Arial"/>
                <w:kern w:val="0"/>
                <w:sz w:val="20"/>
                <w:szCs w:val="20"/>
              </w:rPr>
            </w:pPr>
            <w:r>
              <w:rPr>
                <w:rFonts w:ascii="Arial" w:cs="Arial" w:eastAsia="宋体" w:hAnsi="Arial"/>
                <w:kern w:val="0"/>
                <w:sz w:val="20"/>
                <w:szCs w:val="20"/>
              </w:rPr>
              <w:t>2022-10-30</w:t>
            </w:r>
          </w:p>
        </w:tc>
      </w:tr>
      <w:tr w14:paraId="44D5B192">
        <w:tblPrEx/>
        <w:trPr>
          <w:trHeight w:val="300" w:hRule="atLeast"/>
        </w:trPr>
        <w:tc>
          <w:tcPr>
            <w:tcW w:w="240" w:type="pct"/>
            <w:tcBorders/>
            <w:noWrap/>
            <w:vAlign w:val="center"/>
            <w:hideMark/>
          </w:tcPr>
          <w:p w14:paraId="5653A1B4">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30</w:t>
            </w:r>
          </w:p>
        </w:tc>
        <w:tc>
          <w:tcPr>
            <w:tcW w:w="1740" w:type="pct"/>
            <w:tcBorders/>
            <w:noWrap/>
            <w:vAlign w:val="center"/>
            <w:hideMark/>
          </w:tcPr>
          <w:p w14:paraId="616F6B80">
            <w:pPr>
              <w:pStyle w:val="style0"/>
              <w:rPr>
                <w:rFonts w:ascii="Arial" w:cs="Arial" w:eastAsia="宋体" w:hAnsi="Arial"/>
                <w:kern w:val="0"/>
                <w:sz w:val="20"/>
                <w:szCs w:val="20"/>
              </w:rPr>
            </w:pPr>
            <w:r>
              <w:rPr>
                <w:rFonts w:ascii="Arial" w:cs="Arial" w:eastAsia="宋体" w:hAnsi="Arial"/>
                <w:kern w:val="0"/>
                <w:sz w:val="20"/>
                <w:szCs w:val="20"/>
              </w:rPr>
              <w:t>重庆古建筑聚落空间及其营建技艺的数据库建设研究</w:t>
            </w:r>
          </w:p>
        </w:tc>
        <w:tc>
          <w:tcPr>
            <w:tcW w:w="386" w:type="pct"/>
            <w:tcBorders/>
            <w:noWrap/>
            <w:vAlign w:val="center"/>
            <w:hideMark/>
          </w:tcPr>
          <w:p w14:paraId="0A7C0A09">
            <w:pPr>
              <w:pStyle w:val="style0"/>
              <w:jc w:val="center"/>
              <w:rPr/>
            </w:pPr>
            <w:r>
              <w:t>省部级</w:t>
            </w:r>
          </w:p>
        </w:tc>
        <w:tc>
          <w:tcPr>
            <w:tcW w:w="1836" w:type="pct"/>
            <w:tcBorders/>
            <w:noWrap/>
            <w:vAlign w:val="center"/>
            <w:hideMark/>
          </w:tcPr>
          <w:p w14:paraId="5399AA66">
            <w:pPr>
              <w:pStyle w:val="style0"/>
              <w:rPr/>
            </w:pPr>
            <w:r>
              <w:t>重庆市社会科学基金项目</w:t>
            </w:r>
            <w:r>
              <w:t>-</w:t>
            </w:r>
            <w:r>
              <w:t>一般项目</w:t>
            </w:r>
          </w:p>
        </w:tc>
        <w:tc>
          <w:tcPr>
            <w:tcW w:w="338" w:type="pct"/>
            <w:tcBorders/>
            <w:noWrap/>
            <w:vAlign w:val="center"/>
            <w:hideMark/>
          </w:tcPr>
          <w:p w14:paraId="492AEE8F">
            <w:pPr>
              <w:pStyle w:val="style0"/>
              <w:jc w:val="center"/>
              <w:rPr/>
            </w:pPr>
            <w:r>
              <w:t>谭斯颖</w:t>
            </w:r>
          </w:p>
        </w:tc>
        <w:tc>
          <w:tcPr>
            <w:tcW w:w="460" w:type="pct"/>
            <w:tcBorders/>
            <w:noWrap/>
            <w:vAlign w:val="center"/>
            <w:hideMark/>
          </w:tcPr>
          <w:p w14:paraId="0F0EC62F">
            <w:pPr>
              <w:pStyle w:val="style0"/>
              <w:widowControl/>
              <w:jc w:val="center"/>
              <w:rPr>
                <w:rFonts w:ascii="Arial" w:cs="Arial" w:eastAsia="宋体" w:hAnsi="Arial"/>
                <w:kern w:val="0"/>
                <w:sz w:val="20"/>
                <w:szCs w:val="20"/>
              </w:rPr>
            </w:pPr>
            <w:r>
              <w:rPr>
                <w:rFonts w:ascii="Arial" w:cs="Arial" w:eastAsia="宋体" w:hAnsi="Arial"/>
                <w:kern w:val="0"/>
                <w:sz w:val="20"/>
                <w:szCs w:val="20"/>
              </w:rPr>
              <w:t>2022-10-01</w:t>
            </w:r>
          </w:p>
        </w:tc>
      </w:tr>
      <w:tr w14:paraId="739D6A05">
        <w:tblPrEx/>
        <w:trPr>
          <w:trHeight w:val="300" w:hRule="atLeast"/>
        </w:trPr>
        <w:tc>
          <w:tcPr>
            <w:tcW w:w="240" w:type="pct"/>
            <w:tcBorders/>
            <w:noWrap/>
            <w:vAlign w:val="center"/>
            <w:hideMark/>
          </w:tcPr>
          <w:p w14:paraId="550A063B">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31</w:t>
            </w:r>
          </w:p>
        </w:tc>
        <w:tc>
          <w:tcPr>
            <w:tcW w:w="1740" w:type="pct"/>
            <w:tcBorders/>
            <w:noWrap/>
            <w:vAlign w:val="center"/>
            <w:hideMark/>
          </w:tcPr>
          <w:p w14:paraId="7C9DD740">
            <w:pPr>
              <w:pStyle w:val="style0"/>
              <w:rPr>
                <w:rFonts w:ascii="Arial" w:cs="Arial" w:eastAsia="宋体" w:hAnsi="Arial"/>
                <w:kern w:val="0"/>
                <w:sz w:val="20"/>
                <w:szCs w:val="20"/>
              </w:rPr>
            </w:pPr>
            <w:r>
              <w:rPr>
                <w:rFonts w:ascii="Arial" w:cs="Arial" w:eastAsia="宋体" w:hAnsi="Arial"/>
                <w:kern w:val="0"/>
                <w:sz w:val="20"/>
                <w:szCs w:val="20"/>
              </w:rPr>
              <w:t>中国古典笑话在日本江户时期的流播与影响研究</w:t>
            </w:r>
          </w:p>
        </w:tc>
        <w:tc>
          <w:tcPr>
            <w:tcW w:w="386" w:type="pct"/>
            <w:tcBorders/>
            <w:noWrap/>
            <w:vAlign w:val="center"/>
            <w:hideMark/>
          </w:tcPr>
          <w:p w14:paraId="4E57BFF0">
            <w:pPr>
              <w:pStyle w:val="style0"/>
              <w:jc w:val="center"/>
              <w:rPr/>
            </w:pPr>
            <w:r>
              <w:t>国家级</w:t>
            </w:r>
          </w:p>
        </w:tc>
        <w:tc>
          <w:tcPr>
            <w:tcW w:w="1836" w:type="pct"/>
            <w:tcBorders/>
            <w:noWrap/>
            <w:vAlign w:val="center"/>
            <w:hideMark/>
          </w:tcPr>
          <w:p w14:paraId="176B469D">
            <w:pPr>
              <w:pStyle w:val="style0"/>
              <w:rPr/>
            </w:pPr>
            <w:r>
              <w:t>国家社会科学基金项目</w:t>
            </w:r>
            <w:r>
              <w:t>-</w:t>
            </w:r>
            <w:r>
              <w:t>西部项目</w:t>
            </w:r>
          </w:p>
        </w:tc>
        <w:tc>
          <w:tcPr>
            <w:tcW w:w="338" w:type="pct"/>
            <w:tcBorders/>
            <w:noWrap/>
            <w:vAlign w:val="center"/>
            <w:hideMark/>
          </w:tcPr>
          <w:p w14:paraId="0980A225">
            <w:pPr>
              <w:pStyle w:val="style0"/>
              <w:jc w:val="center"/>
              <w:rPr/>
            </w:pPr>
            <w:r>
              <w:t>孙虎堂</w:t>
            </w:r>
          </w:p>
        </w:tc>
        <w:tc>
          <w:tcPr>
            <w:tcW w:w="460" w:type="pct"/>
            <w:tcBorders/>
            <w:noWrap/>
            <w:vAlign w:val="center"/>
            <w:hideMark/>
          </w:tcPr>
          <w:p w14:paraId="26D92642">
            <w:pPr>
              <w:pStyle w:val="style0"/>
              <w:widowControl/>
              <w:jc w:val="center"/>
              <w:rPr>
                <w:rFonts w:ascii="Arial" w:cs="Arial" w:eastAsia="宋体" w:hAnsi="Arial"/>
                <w:kern w:val="0"/>
                <w:sz w:val="20"/>
                <w:szCs w:val="20"/>
              </w:rPr>
            </w:pPr>
            <w:r>
              <w:rPr>
                <w:rFonts w:ascii="Arial" w:cs="Arial" w:eastAsia="宋体" w:hAnsi="Arial"/>
                <w:kern w:val="0"/>
                <w:sz w:val="20"/>
                <w:szCs w:val="20"/>
              </w:rPr>
              <w:t>2022-09-30</w:t>
            </w:r>
          </w:p>
        </w:tc>
      </w:tr>
      <w:tr w14:paraId="67EB9A81">
        <w:tblPrEx/>
        <w:trPr>
          <w:trHeight w:val="300" w:hRule="atLeast"/>
        </w:trPr>
        <w:tc>
          <w:tcPr>
            <w:tcW w:w="240" w:type="pct"/>
            <w:tcBorders/>
            <w:noWrap/>
            <w:vAlign w:val="center"/>
            <w:hideMark/>
          </w:tcPr>
          <w:p w14:paraId="78F93CEC">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32</w:t>
            </w:r>
          </w:p>
        </w:tc>
        <w:tc>
          <w:tcPr>
            <w:tcW w:w="1740" w:type="pct"/>
            <w:tcBorders/>
            <w:noWrap/>
            <w:vAlign w:val="center"/>
            <w:hideMark/>
          </w:tcPr>
          <w:p w14:paraId="0CA3145C">
            <w:pPr>
              <w:pStyle w:val="style0"/>
              <w:rPr>
                <w:rFonts w:ascii="Arial" w:cs="Arial" w:eastAsia="宋体" w:hAnsi="Arial"/>
                <w:kern w:val="0"/>
                <w:sz w:val="20"/>
                <w:szCs w:val="20"/>
              </w:rPr>
            </w:pPr>
            <w:r>
              <w:rPr>
                <w:rFonts w:ascii="Arial" w:cs="Arial" w:eastAsia="宋体" w:hAnsi="Arial"/>
                <w:kern w:val="0"/>
                <w:sz w:val="20"/>
                <w:szCs w:val="20"/>
              </w:rPr>
              <w:t>大数据驱动重庆社科普及的传播创新与可视化呈现研究</w:t>
            </w:r>
          </w:p>
        </w:tc>
        <w:tc>
          <w:tcPr>
            <w:tcW w:w="386" w:type="pct"/>
            <w:tcBorders/>
            <w:noWrap/>
            <w:vAlign w:val="center"/>
            <w:hideMark/>
          </w:tcPr>
          <w:p w14:paraId="6750D32E">
            <w:pPr>
              <w:pStyle w:val="style0"/>
              <w:jc w:val="center"/>
              <w:rPr/>
            </w:pPr>
            <w:r>
              <w:t>省部级</w:t>
            </w:r>
          </w:p>
        </w:tc>
        <w:tc>
          <w:tcPr>
            <w:tcW w:w="1836" w:type="pct"/>
            <w:tcBorders/>
            <w:noWrap/>
            <w:vAlign w:val="center"/>
            <w:hideMark/>
          </w:tcPr>
          <w:p w14:paraId="22C269AC">
            <w:pPr>
              <w:pStyle w:val="style0"/>
              <w:rPr/>
            </w:pPr>
            <w:r>
              <w:t>重庆市社会科学基金项目</w:t>
            </w:r>
            <w:r>
              <w:t>-</w:t>
            </w:r>
            <w:r>
              <w:t>调研项目</w:t>
            </w:r>
          </w:p>
        </w:tc>
        <w:tc>
          <w:tcPr>
            <w:tcW w:w="338" w:type="pct"/>
            <w:tcBorders/>
            <w:noWrap/>
            <w:vAlign w:val="center"/>
            <w:hideMark/>
          </w:tcPr>
          <w:p w14:paraId="175CBCC9">
            <w:pPr>
              <w:pStyle w:val="style0"/>
              <w:jc w:val="center"/>
              <w:rPr/>
            </w:pPr>
            <w:r>
              <w:t>成毅涛</w:t>
            </w:r>
          </w:p>
        </w:tc>
        <w:tc>
          <w:tcPr>
            <w:tcW w:w="460" w:type="pct"/>
            <w:tcBorders/>
            <w:noWrap/>
            <w:vAlign w:val="center"/>
            <w:hideMark/>
          </w:tcPr>
          <w:p w14:paraId="5BC32191">
            <w:pPr>
              <w:pStyle w:val="style0"/>
              <w:widowControl/>
              <w:jc w:val="center"/>
              <w:rPr>
                <w:rFonts w:ascii="Arial" w:cs="Arial" w:eastAsia="宋体" w:hAnsi="Arial"/>
                <w:kern w:val="0"/>
                <w:sz w:val="20"/>
                <w:szCs w:val="20"/>
              </w:rPr>
            </w:pPr>
            <w:r>
              <w:rPr>
                <w:rFonts w:ascii="Arial" w:cs="Arial" w:eastAsia="宋体" w:hAnsi="Arial"/>
                <w:kern w:val="0"/>
                <w:sz w:val="20"/>
                <w:szCs w:val="20"/>
              </w:rPr>
              <w:t>2022-09-26</w:t>
            </w:r>
          </w:p>
        </w:tc>
      </w:tr>
      <w:tr w14:paraId="2783E815">
        <w:tblPrEx/>
        <w:trPr>
          <w:trHeight w:val="300" w:hRule="atLeast"/>
        </w:trPr>
        <w:tc>
          <w:tcPr>
            <w:tcW w:w="240" w:type="pct"/>
            <w:tcBorders/>
            <w:noWrap/>
            <w:vAlign w:val="center"/>
            <w:hideMark/>
          </w:tcPr>
          <w:p w14:paraId="5493371B">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33</w:t>
            </w:r>
          </w:p>
        </w:tc>
        <w:tc>
          <w:tcPr>
            <w:tcW w:w="1740" w:type="pct"/>
            <w:tcBorders/>
            <w:noWrap/>
            <w:vAlign w:val="center"/>
            <w:hideMark/>
          </w:tcPr>
          <w:p w14:paraId="2EB5E465">
            <w:pPr>
              <w:pStyle w:val="style0"/>
              <w:rPr>
                <w:rFonts w:ascii="Arial" w:cs="Arial" w:eastAsia="宋体" w:hAnsi="Arial"/>
                <w:kern w:val="0"/>
                <w:sz w:val="20"/>
                <w:szCs w:val="20"/>
              </w:rPr>
            </w:pPr>
            <w:r>
              <w:rPr>
                <w:rFonts w:ascii="Arial" w:cs="Arial" w:eastAsia="宋体" w:hAnsi="Arial"/>
                <w:kern w:val="0"/>
                <w:sz w:val="20"/>
                <w:szCs w:val="20"/>
              </w:rPr>
              <w:t>基于互动语言学视角的现代汉语回声构式研究</w:t>
            </w:r>
          </w:p>
        </w:tc>
        <w:tc>
          <w:tcPr>
            <w:tcW w:w="386" w:type="pct"/>
            <w:tcBorders/>
            <w:noWrap/>
            <w:vAlign w:val="center"/>
            <w:hideMark/>
          </w:tcPr>
          <w:p w14:paraId="1307CB83">
            <w:pPr>
              <w:pStyle w:val="style0"/>
              <w:jc w:val="center"/>
              <w:rPr/>
            </w:pPr>
            <w:r>
              <w:t>省部级</w:t>
            </w:r>
          </w:p>
        </w:tc>
        <w:tc>
          <w:tcPr>
            <w:tcW w:w="1836" w:type="pct"/>
            <w:tcBorders/>
            <w:noWrap/>
            <w:vAlign w:val="center"/>
            <w:hideMark/>
          </w:tcPr>
          <w:p w14:paraId="2D172BBF">
            <w:pPr>
              <w:pStyle w:val="style0"/>
              <w:rPr/>
            </w:pPr>
            <w:r>
              <w:t>教育部人文社会科学研究项目</w:t>
            </w:r>
            <w:r>
              <w:t>-</w:t>
            </w:r>
            <w:r>
              <w:t>规划基金项目</w:t>
            </w:r>
          </w:p>
        </w:tc>
        <w:tc>
          <w:tcPr>
            <w:tcW w:w="338" w:type="pct"/>
            <w:tcBorders/>
            <w:noWrap/>
            <w:vAlign w:val="center"/>
            <w:hideMark/>
          </w:tcPr>
          <w:p w14:paraId="6CF5F8FA">
            <w:pPr>
              <w:pStyle w:val="style0"/>
              <w:jc w:val="center"/>
              <w:rPr/>
            </w:pPr>
            <w:r>
              <w:t>王长武</w:t>
            </w:r>
          </w:p>
        </w:tc>
        <w:tc>
          <w:tcPr>
            <w:tcW w:w="460" w:type="pct"/>
            <w:tcBorders/>
            <w:noWrap/>
            <w:vAlign w:val="center"/>
            <w:hideMark/>
          </w:tcPr>
          <w:p w14:paraId="335D90AC">
            <w:pPr>
              <w:pStyle w:val="style0"/>
              <w:widowControl/>
              <w:jc w:val="center"/>
              <w:rPr>
                <w:rFonts w:ascii="Arial" w:cs="Arial" w:eastAsia="宋体" w:hAnsi="Arial"/>
                <w:kern w:val="0"/>
                <w:sz w:val="20"/>
                <w:szCs w:val="20"/>
              </w:rPr>
            </w:pPr>
            <w:r>
              <w:rPr>
                <w:rFonts w:ascii="Arial" w:cs="Arial" w:eastAsia="宋体" w:hAnsi="Arial"/>
                <w:kern w:val="0"/>
                <w:sz w:val="20"/>
                <w:szCs w:val="20"/>
              </w:rPr>
              <w:t>2022-09-22</w:t>
            </w:r>
          </w:p>
        </w:tc>
      </w:tr>
      <w:tr w14:paraId="02B033AD">
        <w:tblPrEx/>
        <w:trPr>
          <w:trHeight w:val="300" w:hRule="atLeast"/>
        </w:trPr>
        <w:tc>
          <w:tcPr>
            <w:tcW w:w="240" w:type="pct"/>
            <w:tcBorders/>
            <w:noWrap/>
            <w:vAlign w:val="center"/>
            <w:hideMark/>
          </w:tcPr>
          <w:p w14:paraId="0A6B400E">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34</w:t>
            </w:r>
          </w:p>
        </w:tc>
        <w:tc>
          <w:tcPr>
            <w:tcW w:w="1740" w:type="pct"/>
            <w:tcBorders/>
            <w:noWrap/>
            <w:vAlign w:val="center"/>
            <w:hideMark/>
          </w:tcPr>
          <w:p w14:paraId="4F850511">
            <w:pPr>
              <w:pStyle w:val="style0"/>
              <w:rPr>
                <w:rFonts w:ascii="Arial" w:cs="Arial" w:eastAsia="宋体" w:hAnsi="Arial"/>
                <w:kern w:val="0"/>
                <w:sz w:val="20"/>
                <w:szCs w:val="20"/>
              </w:rPr>
            </w:pPr>
            <w:r>
              <w:rPr>
                <w:rFonts w:ascii="Arial" w:cs="Arial" w:eastAsia="宋体" w:hAnsi="Arial"/>
                <w:kern w:val="0"/>
                <w:sz w:val="20"/>
                <w:szCs w:val="20"/>
              </w:rPr>
              <w:t>课程思政视域下新闻传播人才培养目标体系构建研究</w:t>
            </w:r>
          </w:p>
        </w:tc>
        <w:tc>
          <w:tcPr>
            <w:tcW w:w="386" w:type="pct"/>
            <w:tcBorders/>
            <w:noWrap/>
            <w:vAlign w:val="center"/>
            <w:hideMark/>
          </w:tcPr>
          <w:p w14:paraId="3D204EEB">
            <w:pPr>
              <w:pStyle w:val="style0"/>
              <w:jc w:val="center"/>
              <w:rPr/>
            </w:pPr>
            <w:r>
              <w:t>省部级</w:t>
            </w:r>
          </w:p>
        </w:tc>
        <w:tc>
          <w:tcPr>
            <w:tcW w:w="1836" w:type="pct"/>
            <w:tcBorders/>
            <w:noWrap/>
            <w:vAlign w:val="center"/>
            <w:hideMark/>
          </w:tcPr>
          <w:p w14:paraId="1B805CDF">
            <w:pPr>
              <w:pStyle w:val="style0"/>
              <w:rPr/>
            </w:pPr>
            <w:r>
              <w:t>重庆市教育科学规划项目</w:t>
            </w:r>
            <w:r>
              <w:t>-</w:t>
            </w:r>
            <w:r>
              <w:t>规划课题</w:t>
            </w:r>
          </w:p>
        </w:tc>
        <w:tc>
          <w:tcPr>
            <w:tcW w:w="338" w:type="pct"/>
            <w:tcBorders/>
            <w:noWrap/>
            <w:vAlign w:val="center"/>
            <w:hideMark/>
          </w:tcPr>
          <w:p w14:paraId="2677A623">
            <w:pPr>
              <w:pStyle w:val="style0"/>
              <w:jc w:val="center"/>
              <w:rPr/>
            </w:pPr>
            <w:r>
              <w:t>李天福</w:t>
            </w:r>
          </w:p>
        </w:tc>
        <w:tc>
          <w:tcPr>
            <w:tcW w:w="460" w:type="pct"/>
            <w:tcBorders/>
            <w:noWrap/>
            <w:vAlign w:val="center"/>
            <w:hideMark/>
          </w:tcPr>
          <w:p w14:paraId="572D5F5C">
            <w:pPr>
              <w:pStyle w:val="style0"/>
              <w:widowControl/>
              <w:jc w:val="center"/>
              <w:rPr>
                <w:rFonts w:ascii="Arial" w:cs="Arial" w:eastAsia="宋体" w:hAnsi="Arial"/>
                <w:kern w:val="0"/>
                <w:sz w:val="20"/>
                <w:szCs w:val="20"/>
              </w:rPr>
            </w:pPr>
            <w:r>
              <w:rPr>
                <w:rFonts w:ascii="Arial" w:cs="Arial" w:eastAsia="宋体" w:hAnsi="Arial"/>
                <w:kern w:val="0"/>
                <w:sz w:val="20"/>
                <w:szCs w:val="20"/>
              </w:rPr>
              <w:t>2022-09-01</w:t>
            </w:r>
          </w:p>
        </w:tc>
      </w:tr>
      <w:tr w14:paraId="2E6937B7">
        <w:tblPrEx/>
        <w:trPr>
          <w:trHeight w:val="300" w:hRule="atLeast"/>
        </w:trPr>
        <w:tc>
          <w:tcPr>
            <w:tcW w:w="240" w:type="pct"/>
            <w:tcBorders/>
            <w:noWrap/>
            <w:vAlign w:val="center"/>
            <w:hideMark/>
          </w:tcPr>
          <w:p w14:paraId="3CBB32DD">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35</w:t>
            </w:r>
          </w:p>
        </w:tc>
        <w:tc>
          <w:tcPr>
            <w:tcW w:w="1740" w:type="pct"/>
            <w:tcBorders/>
            <w:noWrap/>
            <w:vAlign w:val="center"/>
            <w:hideMark/>
          </w:tcPr>
          <w:p w14:paraId="749B18E8">
            <w:pPr>
              <w:pStyle w:val="style0"/>
              <w:rPr>
                <w:rFonts w:ascii="Arial" w:cs="Arial" w:eastAsia="宋体" w:hAnsi="Arial"/>
                <w:kern w:val="0"/>
                <w:sz w:val="20"/>
                <w:szCs w:val="20"/>
              </w:rPr>
            </w:pPr>
            <w:r>
              <w:rPr>
                <w:rFonts w:ascii="Arial" w:cs="Arial" w:eastAsia="宋体" w:hAnsi="Arial"/>
                <w:kern w:val="0"/>
                <w:sz w:val="20"/>
                <w:szCs w:val="20"/>
              </w:rPr>
              <w:t>“</w:t>
            </w:r>
            <w:r>
              <w:rPr>
                <w:rFonts w:ascii="Arial" w:cs="Arial" w:eastAsia="宋体" w:hAnsi="Arial"/>
                <w:kern w:val="0"/>
                <w:sz w:val="20"/>
                <w:szCs w:val="20"/>
              </w:rPr>
              <w:t>双创</w:t>
            </w:r>
            <w:r>
              <w:rPr>
                <w:rFonts w:ascii="Arial" w:cs="Arial" w:eastAsia="宋体" w:hAnsi="Arial"/>
                <w:kern w:val="0"/>
                <w:sz w:val="20"/>
                <w:szCs w:val="20"/>
              </w:rPr>
              <w:t>”</w:t>
            </w:r>
            <w:r>
              <w:rPr>
                <w:rFonts w:ascii="Arial" w:cs="Arial" w:eastAsia="宋体" w:hAnsi="Arial"/>
                <w:kern w:val="0"/>
                <w:sz w:val="20"/>
                <w:szCs w:val="20"/>
              </w:rPr>
              <w:t>战略背景下传媒类专业创新人才培养体系的研究与实践</w:t>
            </w:r>
          </w:p>
        </w:tc>
        <w:tc>
          <w:tcPr>
            <w:tcW w:w="386" w:type="pct"/>
            <w:tcBorders/>
            <w:noWrap/>
            <w:vAlign w:val="center"/>
            <w:hideMark/>
          </w:tcPr>
          <w:p w14:paraId="7D177E34">
            <w:pPr>
              <w:pStyle w:val="style0"/>
              <w:jc w:val="center"/>
              <w:rPr/>
            </w:pPr>
            <w:r>
              <w:t>省部级</w:t>
            </w:r>
          </w:p>
        </w:tc>
        <w:tc>
          <w:tcPr>
            <w:tcW w:w="1836" w:type="pct"/>
            <w:tcBorders/>
            <w:noWrap/>
            <w:vAlign w:val="center"/>
            <w:hideMark/>
          </w:tcPr>
          <w:p w14:paraId="09518FE6">
            <w:pPr>
              <w:pStyle w:val="style0"/>
              <w:rPr/>
            </w:pPr>
            <w:r>
              <w:t>重庆市教育科学规划项目</w:t>
            </w:r>
            <w:r>
              <w:t>-</w:t>
            </w:r>
            <w:r>
              <w:t>规划课题</w:t>
            </w:r>
          </w:p>
        </w:tc>
        <w:tc>
          <w:tcPr>
            <w:tcW w:w="338" w:type="pct"/>
            <w:tcBorders/>
            <w:noWrap/>
            <w:vAlign w:val="center"/>
            <w:hideMark/>
          </w:tcPr>
          <w:p w14:paraId="190A198A">
            <w:pPr>
              <w:pStyle w:val="style0"/>
              <w:jc w:val="center"/>
              <w:rPr/>
            </w:pPr>
            <w:r>
              <w:t>邱飞</w:t>
            </w:r>
          </w:p>
        </w:tc>
        <w:tc>
          <w:tcPr>
            <w:tcW w:w="460" w:type="pct"/>
            <w:tcBorders/>
            <w:noWrap/>
            <w:vAlign w:val="center"/>
            <w:hideMark/>
          </w:tcPr>
          <w:p w14:paraId="33827257">
            <w:pPr>
              <w:pStyle w:val="style0"/>
              <w:widowControl/>
              <w:jc w:val="center"/>
              <w:rPr>
                <w:rFonts w:ascii="Arial" w:cs="Arial" w:eastAsia="宋体" w:hAnsi="Arial"/>
                <w:kern w:val="0"/>
                <w:sz w:val="20"/>
                <w:szCs w:val="20"/>
              </w:rPr>
            </w:pPr>
            <w:r>
              <w:rPr>
                <w:rFonts w:ascii="Arial" w:cs="Arial" w:eastAsia="宋体" w:hAnsi="Arial"/>
                <w:kern w:val="0"/>
                <w:sz w:val="20"/>
                <w:szCs w:val="20"/>
              </w:rPr>
              <w:t>2022-09-01</w:t>
            </w:r>
          </w:p>
        </w:tc>
      </w:tr>
      <w:tr w14:paraId="09011BD3">
        <w:tblPrEx/>
        <w:trPr>
          <w:trHeight w:val="300" w:hRule="atLeast"/>
        </w:trPr>
        <w:tc>
          <w:tcPr>
            <w:tcW w:w="240" w:type="pct"/>
            <w:tcBorders/>
            <w:noWrap/>
            <w:vAlign w:val="center"/>
            <w:hideMark/>
          </w:tcPr>
          <w:p w14:paraId="158B4598">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36</w:t>
            </w:r>
          </w:p>
        </w:tc>
        <w:tc>
          <w:tcPr>
            <w:tcW w:w="1740" w:type="pct"/>
            <w:tcBorders/>
            <w:noWrap/>
            <w:vAlign w:val="center"/>
            <w:hideMark/>
          </w:tcPr>
          <w:p w14:paraId="1AF99118">
            <w:pPr>
              <w:pStyle w:val="style0"/>
              <w:rPr>
                <w:rFonts w:ascii="Arial" w:cs="Arial" w:eastAsia="宋体" w:hAnsi="Arial"/>
                <w:kern w:val="0"/>
                <w:sz w:val="20"/>
                <w:szCs w:val="20"/>
              </w:rPr>
            </w:pPr>
            <w:r>
              <w:rPr>
                <w:rFonts w:ascii="Arial" w:cs="Arial" w:eastAsia="宋体" w:hAnsi="Arial"/>
                <w:kern w:val="0"/>
                <w:sz w:val="20"/>
                <w:szCs w:val="20"/>
              </w:rPr>
              <w:t>“</w:t>
            </w:r>
            <w:r>
              <w:rPr>
                <w:rFonts w:ascii="Arial" w:cs="Arial" w:eastAsia="宋体" w:hAnsi="Arial"/>
                <w:kern w:val="0"/>
                <w:sz w:val="20"/>
                <w:szCs w:val="20"/>
              </w:rPr>
              <w:t>双减</w:t>
            </w:r>
            <w:r>
              <w:rPr>
                <w:rFonts w:ascii="Arial" w:cs="Arial" w:eastAsia="宋体" w:hAnsi="Arial"/>
                <w:kern w:val="0"/>
                <w:sz w:val="20"/>
                <w:szCs w:val="20"/>
              </w:rPr>
              <w:t>”</w:t>
            </w:r>
            <w:r>
              <w:rPr>
                <w:rFonts w:ascii="Arial" w:cs="Arial" w:eastAsia="宋体" w:hAnsi="Arial"/>
                <w:kern w:val="0"/>
                <w:sz w:val="20"/>
                <w:szCs w:val="20"/>
              </w:rPr>
              <w:t>背景下</w:t>
            </w:r>
            <w:r>
              <w:rPr>
                <w:rFonts w:ascii="Arial" w:cs="Arial" w:eastAsia="宋体" w:hAnsi="Arial"/>
                <w:kern w:val="0"/>
                <w:sz w:val="20"/>
                <w:szCs w:val="20"/>
              </w:rPr>
              <w:t>“</w:t>
            </w:r>
            <w:r>
              <w:rPr>
                <w:rFonts w:ascii="Arial" w:cs="Arial" w:eastAsia="宋体" w:hAnsi="Arial"/>
                <w:kern w:val="0"/>
                <w:sz w:val="20"/>
                <w:szCs w:val="20"/>
              </w:rPr>
              <w:t>小学写作</w:t>
            </w:r>
            <w:r>
              <w:rPr>
                <w:rFonts w:ascii="Arial" w:cs="Arial" w:eastAsia="宋体" w:hAnsi="Arial"/>
                <w:kern w:val="0"/>
                <w:sz w:val="20"/>
                <w:szCs w:val="20"/>
              </w:rPr>
              <w:t>”</w:t>
            </w:r>
            <w:r>
              <w:rPr>
                <w:rFonts w:ascii="Arial" w:cs="Arial" w:eastAsia="宋体" w:hAnsi="Arial"/>
                <w:kern w:val="0"/>
                <w:sz w:val="20"/>
                <w:szCs w:val="20"/>
              </w:rPr>
              <w:t>教学效能提升研究</w:t>
            </w:r>
          </w:p>
        </w:tc>
        <w:tc>
          <w:tcPr>
            <w:tcW w:w="386" w:type="pct"/>
            <w:tcBorders/>
            <w:noWrap/>
            <w:vAlign w:val="center"/>
            <w:hideMark/>
          </w:tcPr>
          <w:p w14:paraId="733FF406">
            <w:pPr>
              <w:pStyle w:val="style0"/>
              <w:jc w:val="center"/>
              <w:rPr/>
            </w:pPr>
            <w:r>
              <w:t>省部级</w:t>
            </w:r>
          </w:p>
        </w:tc>
        <w:tc>
          <w:tcPr>
            <w:tcW w:w="1836" w:type="pct"/>
            <w:tcBorders/>
            <w:noWrap/>
            <w:vAlign w:val="center"/>
            <w:hideMark/>
          </w:tcPr>
          <w:p w14:paraId="77816DC2">
            <w:pPr>
              <w:pStyle w:val="style0"/>
              <w:rPr/>
            </w:pPr>
            <w:r>
              <w:t>重庆市教育科学规划项目</w:t>
            </w:r>
            <w:r>
              <w:t>-</w:t>
            </w:r>
            <w:r>
              <w:t>规划课题</w:t>
            </w:r>
          </w:p>
        </w:tc>
        <w:tc>
          <w:tcPr>
            <w:tcW w:w="338" w:type="pct"/>
            <w:tcBorders/>
            <w:noWrap/>
            <w:vAlign w:val="center"/>
            <w:hideMark/>
          </w:tcPr>
          <w:p w14:paraId="3B5C94C0">
            <w:pPr>
              <w:pStyle w:val="style0"/>
              <w:jc w:val="center"/>
              <w:rPr/>
            </w:pPr>
            <w:r>
              <w:t>林建刚</w:t>
            </w:r>
          </w:p>
        </w:tc>
        <w:tc>
          <w:tcPr>
            <w:tcW w:w="460" w:type="pct"/>
            <w:tcBorders/>
            <w:noWrap/>
            <w:vAlign w:val="center"/>
            <w:hideMark/>
          </w:tcPr>
          <w:p w14:paraId="69C36B87">
            <w:pPr>
              <w:pStyle w:val="style0"/>
              <w:widowControl/>
              <w:jc w:val="center"/>
              <w:rPr>
                <w:rFonts w:ascii="Arial" w:cs="Arial" w:eastAsia="宋体" w:hAnsi="Arial"/>
                <w:kern w:val="0"/>
                <w:sz w:val="20"/>
                <w:szCs w:val="20"/>
              </w:rPr>
            </w:pPr>
            <w:r>
              <w:rPr>
                <w:rFonts w:ascii="Arial" w:cs="Arial" w:eastAsia="宋体" w:hAnsi="Arial"/>
                <w:kern w:val="0"/>
                <w:sz w:val="20"/>
                <w:szCs w:val="20"/>
              </w:rPr>
              <w:t>2022-09-01</w:t>
            </w:r>
          </w:p>
        </w:tc>
      </w:tr>
      <w:tr w14:paraId="4CE9F4F5">
        <w:tblPrEx/>
        <w:trPr>
          <w:trHeight w:val="300" w:hRule="atLeast"/>
        </w:trPr>
        <w:tc>
          <w:tcPr>
            <w:tcW w:w="240" w:type="pct"/>
            <w:tcBorders/>
            <w:noWrap/>
            <w:vAlign w:val="center"/>
            <w:hideMark/>
          </w:tcPr>
          <w:p w14:paraId="0A9511D9">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37</w:t>
            </w:r>
          </w:p>
        </w:tc>
        <w:tc>
          <w:tcPr>
            <w:tcW w:w="1740" w:type="pct"/>
            <w:tcBorders/>
            <w:noWrap/>
            <w:vAlign w:val="center"/>
            <w:hideMark/>
          </w:tcPr>
          <w:p w14:paraId="13DA5B0C">
            <w:pPr>
              <w:pStyle w:val="style0"/>
              <w:rPr>
                <w:rFonts w:ascii="Arial" w:cs="Arial" w:eastAsia="宋体" w:hAnsi="Arial"/>
                <w:kern w:val="0"/>
                <w:sz w:val="20"/>
                <w:szCs w:val="20"/>
              </w:rPr>
            </w:pPr>
            <w:r>
              <w:rPr>
                <w:rFonts w:ascii="Arial" w:cs="Arial" w:eastAsia="宋体" w:hAnsi="Arial"/>
                <w:kern w:val="0"/>
                <w:sz w:val="20"/>
                <w:szCs w:val="20"/>
              </w:rPr>
              <w:t>乡村学校教育文化空间逻辑建构与实践研究</w:t>
            </w:r>
          </w:p>
        </w:tc>
        <w:tc>
          <w:tcPr>
            <w:tcW w:w="386" w:type="pct"/>
            <w:tcBorders/>
            <w:noWrap/>
            <w:vAlign w:val="center"/>
            <w:hideMark/>
          </w:tcPr>
          <w:p w14:paraId="3AE38B17">
            <w:pPr>
              <w:pStyle w:val="style0"/>
              <w:jc w:val="center"/>
              <w:rPr/>
            </w:pPr>
            <w:r>
              <w:t>省部级</w:t>
            </w:r>
          </w:p>
        </w:tc>
        <w:tc>
          <w:tcPr>
            <w:tcW w:w="1836" w:type="pct"/>
            <w:tcBorders/>
            <w:noWrap/>
            <w:vAlign w:val="center"/>
            <w:hideMark/>
          </w:tcPr>
          <w:p w14:paraId="465BBFE1">
            <w:pPr>
              <w:pStyle w:val="style0"/>
              <w:rPr/>
            </w:pPr>
            <w:r>
              <w:t>重庆市教育科学规划项目</w:t>
            </w:r>
            <w:r>
              <w:t>-</w:t>
            </w:r>
            <w:r>
              <w:t>规划课题</w:t>
            </w:r>
          </w:p>
        </w:tc>
        <w:tc>
          <w:tcPr>
            <w:tcW w:w="338" w:type="pct"/>
            <w:tcBorders/>
            <w:noWrap/>
            <w:vAlign w:val="center"/>
            <w:hideMark/>
          </w:tcPr>
          <w:p w14:paraId="48DD025D">
            <w:pPr>
              <w:pStyle w:val="style0"/>
              <w:jc w:val="center"/>
              <w:rPr/>
            </w:pPr>
            <w:r>
              <w:t>黄贤忠</w:t>
            </w:r>
          </w:p>
        </w:tc>
        <w:tc>
          <w:tcPr>
            <w:tcW w:w="460" w:type="pct"/>
            <w:tcBorders/>
            <w:noWrap/>
            <w:vAlign w:val="center"/>
            <w:hideMark/>
          </w:tcPr>
          <w:p w14:paraId="61B08BA4">
            <w:pPr>
              <w:pStyle w:val="style0"/>
              <w:widowControl/>
              <w:jc w:val="center"/>
              <w:rPr>
                <w:rFonts w:ascii="Arial" w:cs="Arial" w:eastAsia="宋体" w:hAnsi="Arial"/>
                <w:kern w:val="0"/>
                <w:sz w:val="20"/>
                <w:szCs w:val="20"/>
              </w:rPr>
            </w:pPr>
            <w:r>
              <w:rPr>
                <w:rFonts w:ascii="Arial" w:cs="Arial" w:eastAsia="宋体" w:hAnsi="Arial"/>
                <w:kern w:val="0"/>
                <w:sz w:val="20"/>
                <w:szCs w:val="20"/>
              </w:rPr>
              <w:t>2022-09-01</w:t>
            </w:r>
          </w:p>
        </w:tc>
      </w:tr>
      <w:tr w14:paraId="5D019500">
        <w:tblPrEx/>
        <w:trPr>
          <w:trHeight w:val="300" w:hRule="atLeast"/>
        </w:trPr>
        <w:tc>
          <w:tcPr>
            <w:tcW w:w="240" w:type="pct"/>
            <w:tcBorders/>
            <w:noWrap/>
            <w:vAlign w:val="center"/>
            <w:hideMark/>
          </w:tcPr>
          <w:p w14:paraId="466747CD">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38</w:t>
            </w:r>
          </w:p>
        </w:tc>
        <w:tc>
          <w:tcPr>
            <w:tcW w:w="1740" w:type="pct"/>
            <w:tcBorders/>
            <w:noWrap/>
            <w:vAlign w:val="center"/>
            <w:hideMark/>
          </w:tcPr>
          <w:p w14:paraId="033A536D">
            <w:pPr>
              <w:pStyle w:val="style0"/>
              <w:rPr>
                <w:rFonts w:ascii="Arial" w:cs="Arial" w:eastAsia="宋体" w:hAnsi="Arial"/>
                <w:kern w:val="0"/>
                <w:sz w:val="20"/>
                <w:szCs w:val="20"/>
              </w:rPr>
            </w:pPr>
            <w:r>
              <w:rPr>
                <w:rFonts w:ascii="Arial" w:cs="Arial" w:eastAsia="宋体" w:hAnsi="Arial"/>
                <w:kern w:val="0"/>
                <w:sz w:val="20"/>
                <w:szCs w:val="20"/>
              </w:rPr>
              <w:t>优秀传统育苗理念下农村幼儿园耕读教育体系构建与实践研究</w:t>
            </w:r>
          </w:p>
        </w:tc>
        <w:tc>
          <w:tcPr>
            <w:tcW w:w="386" w:type="pct"/>
            <w:tcBorders/>
            <w:noWrap/>
            <w:vAlign w:val="center"/>
            <w:hideMark/>
          </w:tcPr>
          <w:p w14:paraId="6F9F28CE">
            <w:pPr>
              <w:pStyle w:val="style0"/>
              <w:jc w:val="center"/>
              <w:rPr/>
            </w:pPr>
            <w:r>
              <w:t>省部级</w:t>
            </w:r>
          </w:p>
        </w:tc>
        <w:tc>
          <w:tcPr>
            <w:tcW w:w="1836" w:type="pct"/>
            <w:tcBorders/>
            <w:noWrap/>
            <w:vAlign w:val="center"/>
            <w:hideMark/>
          </w:tcPr>
          <w:p w14:paraId="47ED471F">
            <w:pPr>
              <w:pStyle w:val="style0"/>
              <w:rPr/>
            </w:pPr>
            <w:r>
              <w:t>重庆市教育科学规划项目</w:t>
            </w:r>
            <w:r>
              <w:t>-</w:t>
            </w:r>
            <w:r>
              <w:t>规划课题</w:t>
            </w:r>
          </w:p>
        </w:tc>
        <w:tc>
          <w:tcPr>
            <w:tcW w:w="338" w:type="pct"/>
            <w:tcBorders/>
            <w:noWrap/>
            <w:vAlign w:val="center"/>
            <w:hideMark/>
          </w:tcPr>
          <w:p w14:paraId="74CE4A66">
            <w:pPr>
              <w:pStyle w:val="style0"/>
              <w:jc w:val="center"/>
              <w:rPr/>
            </w:pPr>
            <w:r>
              <w:t>张锐</w:t>
            </w:r>
          </w:p>
        </w:tc>
        <w:tc>
          <w:tcPr>
            <w:tcW w:w="460" w:type="pct"/>
            <w:tcBorders/>
            <w:noWrap/>
            <w:vAlign w:val="center"/>
            <w:hideMark/>
          </w:tcPr>
          <w:p w14:paraId="2909189A">
            <w:pPr>
              <w:pStyle w:val="style0"/>
              <w:widowControl/>
              <w:jc w:val="center"/>
              <w:rPr>
                <w:rFonts w:ascii="Arial" w:cs="Arial" w:eastAsia="宋体" w:hAnsi="Arial"/>
                <w:kern w:val="0"/>
                <w:sz w:val="20"/>
                <w:szCs w:val="20"/>
              </w:rPr>
            </w:pPr>
            <w:r>
              <w:rPr>
                <w:rFonts w:ascii="Arial" w:cs="Arial" w:eastAsia="宋体" w:hAnsi="Arial"/>
                <w:kern w:val="0"/>
                <w:sz w:val="20"/>
                <w:szCs w:val="20"/>
              </w:rPr>
              <w:t>2022-09-01</w:t>
            </w:r>
          </w:p>
        </w:tc>
      </w:tr>
      <w:tr w14:paraId="65047F1E">
        <w:tblPrEx/>
        <w:trPr>
          <w:trHeight w:val="300" w:hRule="atLeast"/>
        </w:trPr>
        <w:tc>
          <w:tcPr>
            <w:tcW w:w="240" w:type="pct"/>
            <w:tcBorders/>
            <w:noWrap/>
            <w:vAlign w:val="center"/>
            <w:hideMark/>
          </w:tcPr>
          <w:p w14:paraId="20BDFEAA">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39</w:t>
            </w:r>
          </w:p>
        </w:tc>
        <w:tc>
          <w:tcPr>
            <w:tcW w:w="1740" w:type="pct"/>
            <w:tcBorders/>
            <w:noWrap/>
            <w:vAlign w:val="center"/>
            <w:hideMark/>
          </w:tcPr>
          <w:p w14:paraId="33DF752F">
            <w:pPr>
              <w:pStyle w:val="style0"/>
              <w:rPr>
                <w:rFonts w:ascii="Arial" w:cs="Arial" w:eastAsia="宋体" w:hAnsi="Arial"/>
                <w:kern w:val="0"/>
                <w:sz w:val="20"/>
                <w:szCs w:val="20"/>
              </w:rPr>
            </w:pPr>
            <w:r>
              <w:rPr>
                <w:rFonts w:ascii="Arial" w:cs="Arial" w:eastAsia="宋体" w:hAnsi="Arial"/>
                <w:kern w:val="0"/>
                <w:sz w:val="20"/>
                <w:szCs w:val="20"/>
              </w:rPr>
              <w:t>文化景观视角下的三线建设工业遗产保护与再利用实践</w:t>
            </w:r>
          </w:p>
        </w:tc>
        <w:tc>
          <w:tcPr>
            <w:tcW w:w="386" w:type="pct"/>
            <w:tcBorders/>
            <w:noWrap/>
            <w:vAlign w:val="center"/>
            <w:hideMark/>
          </w:tcPr>
          <w:p w14:paraId="1E9F531C">
            <w:pPr>
              <w:pStyle w:val="style0"/>
              <w:jc w:val="center"/>
              <w:rPr/>
            </w:pPr>
            <w:r>
              <w:t>厅局级</w:t>
            </w:r>
          </w:p>
        </w:tc>
        <w:tc>
          <w:tcPr>
            <w:tcW w:w="1836" w:type="pct"/>
            <w:tcBorders/>
            <w:noWrap/>
            <w:vAlign w:val="center"/>
            <w:hideMark/>
          </w:tcPr>
          <w:p w14:paraId="61441424">
            <w:pPr>
              <w:pStyle w:val="style0"/>
              <w:rPr/>
            </w:pPr>
            <w:r>
              <w:t>省（自治区、直辖市）部级重点实验室（工程中心、人文社科基地）开放课题</w:t>
            </w:r>
            <w:r>
              <w:t>-</w:t>
            </w:r>
            <w:r>
              <w:t>一般项目</w:t>
            </w:r>
          </w:p>
        </w:tc>
        <w:tc>
          <w:tcPr>
            <w:tcW w:w="338" w:type="pct"/>
            <w:tcBorders/>
            <w:noWrap/>
            <w:vAlign w:val="center"/>
            <w:hideMark/>
          </w:tcPr>
          <w:p w14:paraId="0BC5810C">
            <w:pPr>
              <w:pStyle w:val="style0"/>
              <w:jc w:val="center"/>
              <w:rPr/>
            </w:pPr>
            <w:r>
              <w:t>张丹萍</w:t>
            </w:r>
          </w:p>
        </w:tc>
        <w:tc>
          <w:tcPr>
            <w:tcW w:w="460" w:type="pct"/>
            <w:tcBorders/>
            <w:noWrap/>
            <w:vAlign w:val="center"/>
            <w:hideMark/>
          </w:tcPr>
          <w:p w14:paraId="32F46647">
            <w:pPr>
              <w:pStyle w:val="style0"/>
              <w:widowControl/>
              <w:jc w:val="center"/>
              <w:rPr>
                <w:rFonts w:ascii="Arial" w:cs="Arial" w:eastAsia="宋体" w:hAnsi="Arial"/>
                <w:kern w:val="0"/>
                <w:sz w:val="20"/>
                <w:szCs w:val="20"/>
              </w:rPr>
            </w:pPr>
            <w:r>
              <w:rPr>
                <w:rFonts w:ascii="Arial" w:cs="Arial" w:eastAsia="宋体" w:hAnsi="Arial"/>
                <w:kern w:val="0"/>
                <w:sz w:val="20"/>
                <w:szCs w:val="20"/>
              </w:rPr>
              <w:t>2022-07-21</w:t>
            </w:r>
          </w:p>
        </w:tc>
      </w:tr>
      <w:tr w14:paraId="636E8046">
        <w:tblPrEx/>
        <w:trPr>
          <w:trHeight w:val="300" w:hRule="atLeast"/>
        </w:trPr>
        <w:tc>
          <w:tcPr>
            <w:tcW w:w="240" w:type="pct"/>
            <w:tcBorders/>
            <w:noWrap/>
            <w:vAlign w:val="center"/>
            <w:hideMark/>
          </w:tcPr>
          <w:p w14:paraId="788D8D1E">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40</w:t>
            </w:r>
          </w:p>
        </w:tc>
        <w:tc>
          <w:tcPr>
            <w:tcW w:w="1740" w:type="pct"/>
            <w:tcBorders/>
            <w:noWrap/>
            <w:vAlign w:val="center"/>
            <w:hideMark/>
          </w:tcPr>
          <w:p w14:paraId="696BB554">
            <w:pPr>
              <w:pStyle w:val="style0"/>
              <w:rPr>
                <w:rFonts w:ascii="Arial" w:cs="Arial" w:eastAsia="宋体" w:hAnsi="Arial"/>
                <w:kern w:val="0"/>
                <w:sz w:val="20"/>
                <w:szCs w:val="20"/>
              </w:rPr>
            </w:pPr>
            <w:r>
              <w:rPr>
                <w:rFonts w:ascii="Arial" w:cs="Arial" w:eastAsia="宋体" w:hAnsi="Arial"/>
                <w:kern w:val="0"/>
                <w:sz w:val="20"/>
                <w:szCs w:val="20"/>
              </w:rPr>
              <w:t>基于课本剧的初中语文涉酒诗词课程资源开发研究</w:t>
            </w:r>
          </w:p>
        </w:tc>
        <w:tc>
          <w:tcPr>
            <w:tcW w:w="386" w:type="pct"/>
            <w:tcBorders/>
            <w:noWrap/>
            <w:vAlign w:val="center"/>
            <w:hideMark/>
          </w:tcPr>
          <w:p w14:paraId="6418340D">
            <w:pPr>
              <w:pStyle w:val="style0"/>
              <w:jc w:val="center"/>
              <w:rPr/>
            </w:pPr>
            <w:r>
              <w:t>厅局级</w:t>
            </w:r>
          </w:p>
        </w:tc>
        <w:tc>
          <w:tcPr>
            <w:tcW w:w="1836" w:type="pct"/>
            <w:tcBorders/>
            <w:noWrap/>
            <w:vAlign w:val="center"/>
            <w:hideMark/>
          </w:tcPr>
          <w:p w14:paraId="0F91BD14">
            <w:pPr>
              <w:pStyle w:val="style0"/>
              <w:rPr/>
            </w:pPr>
            <w:r>
              <w:t>省（自治区、直辖市）部级重点实验室（工程中心、人文社科基地）开放课题</w:t>
            </w:r>
            <w:r>
              <w:t>-</w:t>
            </w:r>
            <w:r>
              <w:t>一般项目</w:t>
            </w:r>
          </w:p>
        </w:tc>
        <w:tc>
          <w:tcPr>
            <w:tcW w:w="338" w:type="pct"/>
            <w:tcBorders/>
            <w:noWrap/>
            <w:vAlign w:val="center"/>
            <w:hideMark/>
          </w:tcPr>
          <w:p w14:paraId="650F6063">
            <w:pPr>
              <w:pStyle w:val="style0"/>
              <w:jc w:val="center"/>
              <w:rPr/>
            </w:pPr>
            <w:r>
              <w:t>李东平</w:t>
            </w:r>
          </w:p>
        </w:tc>
        <w:tc>
          <w:tcPr>
            <w:tcW w:w="460" w:type="pct"/>
            <w:tcBorders/>
            <w:noWrap/>
            <w:vAlign w:val="center"/>
            <w:hideMark/>
          </w:tcPr>
          <w:p w14:paraId="19F191AE">
            <w:pPr>
              <w:pStyle w:val="style0"/>
              <w:widowControl/>
              <w:jc w:val="center"/>
              <w:rPr>
                <w:rFonts w:ascii="Arial" w:cs="Arial" w:eastAsia="宋体" w:hAnsi="Arial"/>
                <w:kern w:val="0"/>
                <w:sz w:val="20"/>
                <w:szCs w:val="20"/>
              </w:rPr>
            </w:pPr>
            <w:r>
              <w:rPr>
                <w:rFonts w:ascii="Arial" w:cs="Arial" w:eastAsia="宋体" w:hAnsi="Arial"/>
                <w:kern w:val="0"/>
                <w:sz w:val="20"/>
                <w:szCs w:val="20"/>
              </w:rPr>
              <w:t>2022-07-04</w:t>
            </w:r>
          </w:p>
        </w:tc>
      </w:tr>
      <w:tr w14:paraId="61FC75EC">
        <w:tblPrEx/>
        <w:trPr>
          <w:trHeight w:val="300" w:hRule="atLeast"/>
        </w:trPr>
        <w:tc>
          <w:tcPr>
            <w:tcW w:w="240" w:type="pct"/>
            <w:tcBorders/>
            <w:noWrap/>
            <w:vAlign w:val="center"/>
            <w:hideMark/>
          </w:tcPr>
          <w:p w14:paraId="213BE2E3">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41</w:t>
            </w:r>
          </w:p>
        </w:tc>
        <w:tc>
          <w:tcPr>
            <w:tcW w:w="1740" w:type="pct"/>
            <w:tcBorders/>
            <w:noWrap/>
            <w:vAlign w:val="center"/>
            <w:hideMark/>
          </w:tcPr>
          <w:p w14:paraId="117BCFB2">
            <w:pPr>
              <w:pStyle w:val="style0"/>
              <w:rPr>
                <w:rFonts w:ascii="Arial" w:cs="Arial" w:eastAsia="宋体" w:hAnsi="Arial"/>
                <w:kern w:val="0"/>
                <w:sz w:val="20"/>
                <w:szCs w:val="20"/>
              </w:rPr>
            </w:pPr>
            <w:r>
              <w:rPr>
                <w:rFonts w:ascii="Arial" w:cs="Arial" w:eastAsia="宋体" w:hAnsi="Arial"/>
                <w:kern w:val="0"/>
                <w:sz w:val="20"/>
                <w:szCs w:val="20"/>
              </w:rPr>
              <w:t>西南少数民族乡土小说的</w:t>
            </w:r>
            <w:r>
              <w:rPr>
                <w:rFonts w:ascii="Arial" w:cs="Arial" w:eastAsia="宋体" w:hAnsi="Arial"/>
                <w:kern w:val="0"/>
                <w:sz w:val="20"/>
                <w:szCs w:val="20"/>
              </w:rPr>
              <w:t>“</w:t>
            </w:r>
            <w:r>
              <w:rPr>
                <w:rFonts w:ascii="Arial" w:cs="Arial" w:eastAsia="宋体" w:hAnsi="Arial"/>
                <w:kern w:val="0"/>
                <w:sz w:val="20"/>
                <w:szCs w:val="20"/>
              </w:rPr>
              <w:t>人民性</w:t>
            </w:r>
            <w:r>
              <w:rPr>
                <w:rFonts w:ascii="Arial" w:cs="Arial" w:eastAsia="宋体" w:hAnsi="Arial"/>
                <w:kern w:val="0"/>
                <w:sz w:val="20"/>
                <w:szCs w:val="20"/>
              </w:rPr>
              <w:t>”</w:t>
            </w:r>
            <w:r>
              <w:rPr>
                <w:rFonts w:ascii="Arial" w:cs="Arial" w:eastAsia="宋体" w:hAnsi="Arial"/>
                <w:kern w:val="0"/>
                <w:sz w:val="20"/>
                <w:szCs w:val="20"/>
              </w:rPr>
              <w:t>问题研究</w:t>
            </w:r>
          </w:p>
        </w:tc>
        <w:tc>
          <w:tcPr>
            <w:tcW w:w="386" w:type="pct"/>
            <w:tcBorders/>
            <w:noWrap/>
            <w:vAlign w:val="center"/>
            <w:hideMark/>
          </w:tcPr>
          <w:p w14:paraId="55DBA01A">
            <w:pPr>
              <w:pStyle w:val="style0"/>
              <w:jc w:val="center"/>
              <w:rPr/>
            </w:pPr>
            <w:r>
              <w:t>厅局级</w:t>
            </w:r>
          </w:p>
        </w:tc>
        <w:tc>
          <w:tcPr>
            <w:tcW w:w="1836" w:type="pct"/>
            <w:tcBorders/>
            <w:noWrap/>
            <w:vAlign w:val="center"/>
            <w:hideMark/>
          </w:tcPr>
          <w:p w14:paraId="6599E760">
            <w:pPr>
              <w:pStyle w:val="style0"/>
              <w:rPr/>
            </w:pPr>
            <w:r>
              <w:t>省（自治区、直辖市）部级重点实验室（工程中心、人文社科基地）开放课题</w:t>
            </w:r>
            <w:r>
              <w:t>-</w:t>
            </w:r>
            <w:r>
              <w:t>一般项目</w:t>
            </w:r>
          </w:p>
        </w:tc>
        <w:tc>
          <w:tcPr>
            <w:tcW w:w="338" w:type="pct"/>
            <w:tcBorders/>
            <w:noWrap/>
            <w:vAlign w:val="center"/>
            <w:hideMark/>
          </w:tcPr>
          <w:p w14:paraId="5C4E3739">
            <w:pPr>
              <w:pStyle w:val="style0"/>
              <w:jc w:val="center"/>
              <w:rPr/>
            </w:pPr>
            <w:r>
              <w:t>傅钱余</w:t>
            </w:r>
          </w:p>
        </w:tc>
        <w:tc>
          <w:tcPr>
            <w:tcW w:w="460" w:type="pct"/>
            <w:tcBorders/>
            <w:noWrap/>
            <w:vAlign w:val="center"/>
            <w:hideMark/>
          </w:tcPr>
          <w:p w14:paraId="3FA96E62">
            <w:pPr>
              <w:pStyle w:val="style0"/>
              <w:widowControl/>
              <w:jc w:val="center"/>
              <w:rPr>
                <w:rFonts w:ascii="Arial" w:cs="Arial" w:eastAsia="宋体" w:hAnsi="Arial"/>
                <w:kern w:val="0"/>
                <w:sz w:val="20"/>
                <w:szCs w:val="20"/>
              </w:rPr>
            </w:pPr>
            <w:r>
              <w:rPr>
                <w:rFonts w:ascii="Arial" w:cs="Arial" w:eastAsia="宋体" w:hAnsi="Arial"/>
                <w:kern w:val="0"/>
                <w:sz w:val="20"/>
                <w:szCs w:val="20"/>
              </w:rPr>
              <w:t>2022-06-30</w:t>
            </w:r>
          </w:p>
        </w:tc>
      </w:tr>
      <w:tr w14:paraId="63B3B770">
        <w:tblPrEx/>
        <w:trPr>
          <w:trHeight w:val="300" w:hRule="atLeast"/>
        </w:trPr>
        <w:tc>
          <w:tcPr>
            <w:tcW w:w="240" w:type="pct"/>
            <w:tcBorders/>
            <w:noWrap/>
            <w:vAlign w:val="center"/>
            <w:hideMark/>
          </w:tcPr>
          <w:p w14:paraId="2D44D426">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42</w:t>
            </w:r>
          </w:p>
        </w:tc>
        <w:tc>
          <w:tcPr>
            <w:tcW w:w="1740" w:type="pct"/>
            <w:tcBorders/>
            <w:noWrap/>
            <w:vAlign w:val="center"/>
            <w:hideMark/>
          </w:tcPr>
          <w:p w14:paraId="448B817B">
            <w:pPr>
              <w:pStyle w:val="style0"/>
              <w:rPr>
                <w:rFonts w:ascii="Arial" w:cs="Arial" w:eastAsia="宋体" w:hAnsi="Arial"/>
                <w:kern w:val="0"/>
                <w:sz w:val="20"/>
                <w:szCs w:val="20"/>
              </w:rPr>
            </w:pPr>
            <w:r>
              <w:rPr>
                <w:rFonts w:ascii="Arial" w:cs="Arial" w:eastAsia="宋体" w:hAnsi="Arial"/>
                <w:kern w:val="0"/>
                <w:sz w:val="20"/>
                <w:szCs w:val="20"/>
              </w:rPr>
              <w:t>活动理论视角下彝族优秀传统文化传播活动要素识别及实施策略研究</w:t>
            </w:r>
          </w:p>
        </w:tc>
        <w:tc>
          <w:tcPr>
            <w:tcW w:w="386" w:type="pct"/>
            <w:tcBorders/>
            <w:noWrap/>
            <w:vAlign w:val="center"/>
            <w:hideMark/>
          </w:tcPr>
          <w:p w14:paraId="36F3370F">
            <w:pPr>
              <w:pStyle w:val="style0"/>
              <w:jc w:val="center"/>
              <w:rPr/>
            </w:pPr>
            <w:r>
              <w:t>厅局级</w:t>
            </w:r>
          </w:p>
        </w:tc>
        <w:tc>
          <w:tcPr>
            <w:tcW w:w="1836" w:type="pct"/>
            <w:tcBorders/>
            <w:noWrap/>
            <w:vAlign w:val="center"/>
            <w:hideMark/>
          </w:tcPr>
          <w:p w14:paraId="2B93F917">
            <w:pPr>
              <w:pStyle w:val="style0"/>
              <w:rPr/>
            </w:pPr>
            <w:r>
              <w:t>省（自治区、直辖市）部级重点实验室（工程中心、人文社科基地）开放课题</w:t>
            </w:r>
            <w:r>
              <w:t>-</w:t>
            </w:r>
            <w:r>
              <w:t>一般项目</w:t>
            </w:r>
          </w:p>
        </w:tc>
        <w:tc>
          <w:tcPr>
            <w:tcW w:w="338" w:type="pct"/>
            <w:tcBorders/>
            <w:noWrap/>
            <w:vAlign w:val="center"/>
            <w:hideMark/>
          </w:tcPr>
          <w:p w14:paraId="66C7BB7F">
            <w:pPr>
              <w:pStyle w:val="style0"/>
              <w:jc w:val="center"/>
              <w:rPr/>
            </w:pPr>
            <w:r>
              <w:t>李天福</w:t>
            </w:r>
          </w:p>
        </w:tc>
        <w:tc>
          <w:tcPr>
            <w:tcW w:w="460" w:type="pct"/>
            <w:tcBorders/>
            <w:noWrap/>
            <w:vAlign w:val="center"/>
            <w:hideMark/>
          </w:tcPr>
          <w:p w14:paraId="1770F6AB">
            <w:pPr>
              <w:pStyle w:val="style0"/>
              <w:widowControl/>
              <w:jc w:val="center"/>
              <w:rPr>
                <w:rFonts w:ascii="Arial" w:cs="Arial" w:eastAsia="宋体" w:hAnsi="Arial"/>
                <w:kern w:val="0"/>
                <w:sz w:val="20"/>
                <w:szCs w:val="20"/>
              </w:rPr>
            </w:pPr>
            <w:r>
              <w:rPr>
                <w:rFonts w:ascii="Arial" w:cs="Arial" w:eastAsia="宋体" w:hAnsi="Arial"/>
                <w:kern w:val="0"/>
                <w:sz w:val="20"/>
                <w:szCs w:val="20"/>
              </w:rPr>
              <w:t>2022-06-20</w:t>
            </w:r>
          </w:p>
        </w:tc>
      </w:tr>
      <w:tr w14:paraId="205E94FC">
        <w:tblPrEx/>
        <w:trPr>
          <w:trHeight w:val="300" w:hRule="atLeast"/>
        </w:trPr>
        <w:tc>
          <w:tcPr>
            <w:tcW w:w="240" w:type="pct"/>
            <w:tcBorders/>
            <w:noWrap/>
            <w:vAlign w:val="center"/>
            <w:hideMark/>
          </w:tcPr>
          <w:p w14:paraId="0091422C">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43</w:t>
            </w:r>
          </w:p>
        </w:tc>
        <w:tc>
          <w:tcPr>
            <w:tcW w:w="1740" w:type="pct"/>
            <w:tcBorders/>
            <w:noWrap/>
            <w:vAlign w:val="center"/>
            <w:hideMark/>
          </w:tcPr>
          <w:p w14:paraId="5FA43679">
            <w:pPr>
              <w:pStyle w:val="style0"/>
              <w:rPr>
                <w:rFonts w:ascii="Arial" w:cs="Arial" w:eastAsia="宋体" w:hAnsi="Arial"/>
                <w:kern w:val="0"/>
                <w:sz w:val="20"/>
                <w:szCs w:val="20"/>
              </w:rPr>
            </w:pPr>
            <w:r>
              <w:rPr>
                <w:rFonts w:ascii="Arial" w:cs="Arial" w:eastAsia="宋体" w:hAnsi="Arial"/>
                <w:kern w:val="0"/>
                <w:sz w:val="20"/>
                <w:szCs w:val="20"/>
              </w:rPr>
              <w:t>高校红色档案资源融入大学生</w:t>
            </w:r>
            <w:r>
              <w:rPr>
                <w:rFonts w:ascii="Arial" w:cs="Arial" w:eastAsia="宋体" w:hAnsi="Arial"/>
                <w:kern w:val="0"/>
                <w:sz w:val="20"/>
                <w:szCs w:val="20"/>
              </w:rPr>
              <w:t>“</w:t>
            </w:r>
            <w:r>
              <w:rPr>
                <w:rFonts w:ascii="Arial" w:cs="Arial" w:eastAsia="宋体" w:hAnsi="Arial"/>
                <w:kern w:val="0"/>
                <w:sz w:val="20"/>
                <w:szCs w:val="20"/>
              </w:rPr>
              <w:t>四史</w:t>
            </w:r>
            <w:r>
              <w:rPr>
                <w:rFonts w:ascii="Arial" w:cs="Arial" w:eastAsia="宋体" w:hAnsi="Arial"/>
                <w:kern w:val="0"/>
                <w:sz w:val="20"/>
                <w:szCs w:val="20"/>
              </w:rPr>
              <w:t>”</w:t>
            </w:r>
            <w:r>
              <w:rPr>
                <w:rFonts w:ascii="Arial" w:cs="Arial" w:eastAsia="宋体" w:hAnsi="Arial"/>
                <w:kern w:val="0"/>
                <w:sz w:val="20"/>
                <w:szCs w:val="20"/>
              </w:rPr>
              <w:t>教育研究与实践</w:t>
            </w:r>
          </w:p>
        </w:tc>
        <w:tc>
          <w:tcPr>
            <w:tcW w:w="386" w:type="pct"/>
            <w:tcBorders/>
            <w:noWrap/>
            <w:vAlign w:val="center"/>
            <w:hideMark/>
          </w:tcPr>
          <w:p w14:paraId="39CAAB68">
            <w:pPr>
              <w:pStyle w:val="style0"/>
              <w:jc w:val="center"/>
              <w:rPr/>
            </w:pPr>
            <w:r>
              <w:t>省部级</w:t>
            </w:r>
          </w:p>
        </w:tc>
        <w:tc>
          <w:tcPr>
            <w:tcW w:w="1836" w:type="pct"/>
            <w:tcBorders/>
            <w:noWrap/>
            <w:vAlign w:val="center"/>
            <w:hideMark/>
          </w:tcPr>
          <w:p w14:paraId="2F1E85DB">
            <w:pPr>
              <w:pStyle w:val="style0"/>
              <w:rPr/>
            </w:pPr>
            <w:r>
              <w:t>国家其它部委项目</w:t>
            </w:r>
            <w:r>
              <w:t>-</w:t>
            </w:r>
            <w:r>
              <w:t>一般项目</w:t>
            </w:r>
          </w:p>
        </w:tc>
        <w:tc>
          <w:tcPr>
            <w:tcW w:w="338" w:type="pct"/>
            <w:tcBorders/>
            <w:noWrap/>
            <w:vAlign w:val="center"/>
            <w:hideMark/>
          </w:tcPr>
          <w:p w14:paraId="4101EA91">
            <w:pPr>
              <w:pStyle w:val="style0"/>
              <w:jc w:val="center"/>
              <w:rPr/>
            </w:pPr>
            <w:r>
              <w:t>蔡华锋</w:t>
            </w:r>
          </w:p>
        </w:tc>
        <w:tc>
          <w:tcPr>
            <w:tcW w:w="460" w:type="pct"/>
            <w:tcBorders/>
            <w:noWrap/>
            <w:vAlign w:val="center"/>
            <w:hideMark/>
          </w:tcPr>
          <w:p w14:paraId="01908583">
            <w:pPr>
              <w:pStyle w:val="style0"/>
              <w:widowControl/>
              <w:jc w:val="center"/>
              <w:rPr>
                <w:rFonts w:ascii="Arial" w:cs="Arial" w:eastAsia="宋体" w:hAnsi="Arial"/>
                <w:kern w:val="0"/>
                <w:sz w:val="20"/>
                <w:szCs w:val="20"/>
              </w:rPr>
            </w:pPr>
            <w:r>
              <w:rPr>
                <w:rFonts w:ascii="Arial" w:cs="Arial" w:eastAsia="宋体" w:hAnsi="Arial"/>
                <w:kern w:val="0"/>
                <w:sz w:val="20"/>
                <w:szCs w:val="20"/>
              </w:rPr>
              <w:t>2022-06-15</w:t>
            </w:r>
          </w:p>
        </w:tc>
      </w:tr>
      <w:tr w14:paraId="0B1E933C">
        <w:tblPrEx/>
        <w:trPr>
          <w:trHeight w:val="300" w:hRule="atLeast"/>
        </w:trPr>
        <w:tc>
          <w:tcPr>
            <w:tcW w:w="240" w:type="pct"/>
            <w:tcBorders/>
            <w:noWrap/>
            <w:vAlign w:val="center"/>
            <w:hideMark/>
          </w:tcPr>
          <w:p w14:paraId="67864955">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44</w:t>
            </w:r>
          </w:p>
        </w:tc>
        <w:tc>
          <w:tcPr>
            <w:tcW w:w="1740" w:type="pct"/>
            <w:tcBorders/>
            <w:noWrap/>
            <w:vAlign w:val="center"/>
            <w:hideMark/>
          </w:tcPr>
          <w:p w14:paraId="25B839A7">
            <w:pPr>
              <w:pStyle w:val="style0"/>
              <w:rPr>
                <w:rFonts w:ascii="Arial" w:cs="Arial" w:eastAsia="宋体" w:hAnsi="Arial"/>
                <w:kern w:val="0"/>
                <w:sz w:val="20"/>
                <w:szCs w:val="20"/>
              </w:rPr>
            </w:pPr>
            <w:r>
              <w:rPr>
                <w:rFonts w:ascii="Arial" w:cs="Arial" w:eastAsia="宋体" w:hAnsi="Arial"/>
                <w:kern w:val="0"/>
                <w:sz w:val="20"/>
                <w:szCs w:val="20"/>
              </w:rPr>
              <w:t>人类学与非物质文化遗产研究团队</w:t>
            </w:r>
          </w:p>
        </w:tc>
        <w:tc>
          <w:tcPr>
            <w:tcW w:w="386" w:type="pct"/>
            <w:tcBorders/>
            <w:noWrap/>
            <w:vAlign w:val="center"/>
            <w:hideMark/>
          </w:tcPr>
          <w:p w14:paraId="27888FE4">
            <w:pPr>
              <w:pStyle w:val="style0"/>
              <w:jc w:val="center"/>
              <w:rPr/>
            </w:pPr>
            <w:r>
              <w:t>其他</w:t>
            </w:r>
          </w:p>
        </w:tc>
        <w:tc>
          <w:tcPr>
            <w:tcW w:w="1836" w:type="pct"/>
            <w:tcBorders/>
            <w:noWrap/>
            <w:vAlign w:val="center"/>
            <w:hideMark/>
          </w:tcPr>
          <w:p w14:paraId="3D04D799">
            <w:pPr>
              <w:pStyle w:val="style0"/>
              <w:rPr/>
            </w:pPr>
            <w:r>
              <w:t>其他项目</w:t>
            </w:r>
            <w:r>
              <w:t>-</w:t>
            </w:r>
            <w:r>
              <w:t>市教委社科协同创新团队</w:t>
            </w:r>
          </w:p>
        </w:tc>
        <w:tc>
          <w:tcPr>
            <w:tcW w:w="338" w:type="pct"/>
            <w:tcBorders/>
            <w:noWrap/>
            <w:vAlign w:val="center"/>
            <w:hideMark/>
          </w:tcPr>
          <w:p w14:paraId="7DCFE424">
            <w:pPr>
              <w:pStyle w:val="style0"/>
              <w:jc w:val="center"/>
              <w:rPr/>
            </w:pPr>
            <w:r>
              <w:t>谭宏</w:t>
            </w:r>
          </w:p>
        </w:tc>
        <w:tc>
          <w:tcPr>
            <w:tcW w:w="460" w:type="pct"/>
            <w:tcBorders/>
            <w:noWrap/>
            <w:vAlign w:val="center"/>
            <w:hideMark/>
          </w:tcPr>
          <w:p w14:paraId="2B7037EF">
            <w:pPr>
              <w:pStyle w:val="style0"/>
              <w:widowControl/>
              <w:jc w:val="center"/>
              <w:rPr>
                <w:rFonts w:ascii="Arial" w:cs="Arial" w:eastAsia="宋体" w:hAnsi="Arial"/>
                <w:kern w:val="0"/>
                <w:sz w:val="20"/>
                <w:szCs w:val="20"/>
              </w:rPr>
            </w:pPr>
            <w:r>
              <w:rPr>
                <w:rFonts w:ascii="Arial" w:cs="Arial" w:eastAsia="宋体" w:hAnsi="Arial"/>
                <w:kern w:val="0"/>
                <w:sz w:val="20"/>
                <w:szCs w:val="20"/>
              </w:rPr>
              <w:t>2022-06-14</w:t>
            </w:r>
          </w:p>
        </w:tc>
      </w:tr>
      <w:tr w14:paraId="26830F45">
        <w:tblPrEx/>
        <w:trPr>
          <w:trHeight w:val="300" w:hRule="atLeast"/>
        </w:trPr>
        <w:tc>
          <w:tcPr>
            <w:tcW w:w="240" w:type="pct"/>
            <w:tcBorders/>
            <w:noWrap/>
            <w:vAlign w:val="center"/>
            <w:hideMark/>
          </w:tcPr>
          <w:p w14:paraId="2F031C3F">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45</w:t>
            </w:r>
          </w:p>
        </w:tc>
        <w:tc>
          <w:tcPr>
            <w:tcW w:w="1740" w:type="pct"/>
            <w:tcBorders/>
            <w:noWrap/>
            <w:vAlign w:val="center"/>
            <w:hideMark/>
          </w:tcPr>
          <w:p w14:paraId="255F6040">
            <w:pPr>
              <w:pStyle w:val="style0"/>
              <w:rPr>
                <w:rFonts w:ascii="Arial" w:cs="Arial" w:eastAsia="宋体" w:hAnsi="Arial"/>
                <w:kern w:val="0"/>
                <w:sz w:val="20"/>
                <w:szCs w:val="20"/>
              </w:rPr>
            </w:pPr>
            <w:r>
              <w:rPr>
                <w:rFonts w:ascii="Arial" w:cs="Arial" w:eastAsia="宋体" w:hAnsi="Arial"/>
                <w:kern w:val="0"/>
                <w:sz w:val="20"/>
                <w:szCs w:val="20"/>
              </w:rPr>
              <w:t>成渝双城经济圈背景下巴蜀饮食文化多维度场景传播策略研究</w:t>
            </w:r>
          </w:p>
        </w:tc>
        <w:tc>
          <w:tcPr>
            <w:tcW w:w="386" w:type="pct"/>
            <w:tcBorders/>
            <w:noWrap/>
            <w:vAlign w:val="center"/>
            <w:hideMark/>
          </w:tcPr>
          <w:p w14:paraId="56FC360A">
            <w:pPr>
              <w:pStyle w:val="style0"/>
              <w:jc w:val="center"/>
              <w:rPr/>
            </w:pPr>
            <w:r>
              <w:t>厅局级</w:t>
            </w:r>
          </w:p>
        </w:tc>
        <w:tc>
          <w:tcPr>
            <w:tcW w:w="1836" w:type="pct"/>
            <w:tcBorders/>
            <w:noWrap/>
            <w:vAlign w:val="center"/>
            <w:hideMark/>
          </w:tcPr>
          <w:p w14:paraId="24B1FFB7">
            <w:pPr>
              <w:pStyle w:val="style0"/>
              <w:rPr/>
            </w:pPr>
            <w:r>
              <w:t>省（自治区、直辖市）部级重点实验室（工程中心、人文社科基地）开放课题</w:t>
            </w:r>
            <w:r>
              <w:t>-</w:t>
            </w:r>
            <w:r>
              <w:t>一般项目</w:t>
            </w:r>
          </w:p>
        </w:tc>
        <w:tc>
          <w:tcPr>
            <w:tcW w:w="338" w:type="pct"/>
            <w:tcBorders/>
            <w:noWrap/>
            <w:vAlign w:val="center"/>
            <w:hideMark/>
          </w:tcPr>
          <w:p w14:paraId="5BABE067">
            <w:pPr>
              <w:pStyle w:val="style0"/>
              <w:jc w:val="center"/>
              <w:rPr/>
            </w:pPr>
            <w:r>
              <w:t>李芹燕</w:t>
            </w:r>
          </w:p>
        </w:tc>
        <w:tc>
          <w:tcPr>
            <w:tcW w:w="460" w:type="pct"/>
            <w:tcBorders/>
            <w:noWrap/>
            <w:vAlign w:val="center"/>
            <w:hideMark/>
          </w:tcPr>
          <w:p w14:paraId="6BCCAFD9">
            <w:pPr>
              <w:pStyle w:val="style0"/>
              <w:widowControl/>
              <w:jc w:val="center"/>
              <w:rPr>
                <w:rFonts w:ascii="Arial" w:cs="Arial" w:eastAsia="宋体" w:hAnsi="Arial"/>
                <w:kern w:val="0"/>
                <w:sz w:val="20"/>
                <w:szCs w:val="20"/>
              </w:rPr>
            </w:pPr>
            <w:r>
              <w:rPr>
                <w:rFonts w:ascii="Arial" w:cs="Arial" w:eastAsia="宋体" w:hAnsi="Arial"/>
                <w:kern w:val="0"/>
                <w:sz w:val="20"/>
                <w:szCs w:val="20"/>
              </w:rPr>
              <w:t>2022-06-13</w:t>
            </w:r>
          </w:p>
        </w:tc>
      </w:tr>
      <w:tr w14:paraId="149B6574">
        <w:tblPrEx/>
        <w:trPr>
          <w:trHeight w:val="300" w:hRule="atLeast"/>
        </w:trPr>
        <w:tc>
          <w:tcPr>
            <w:tcW w:w="240" w:type="pct"/>
            <w:tcBorders/>
            <w:noWrap/>
            <w:vAlign w:val="center"/>
            <w:hideMark/>
          </w:tcPr>
          <w:p w14:paraId="0CED923A">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46</w:t>
            </w:r>
          </w:p>
        </w:tc>
        <w:tc>
          <w:tcPr>
            <w:tcW w:w="1740" w:type="pct"/>
            <w:tcBorders/>
            <w:noWrap/>
            <w:vAlign w:val="center"/>
            <w:hideMark/>
          </w:tcPr>
          <w:p w14:paraId="110F6B7A">
            <w:pPr>
              <w:pStyle w:val="style0"/>
              <w:rPr>
                <w:rFonts w:ascii="Arial" w:cs="Arial" w:eastAsia="宋体" w:hAnsi="Arial"/>
                <w:kern w:val="0"/>
                <w:sz w:val="20"/>
                <w:szCs w:val="20"/>
              </w:rPr>
            </w:pPr>
            <w:r>
              <w:rPr>
                <w:rFonts w:ascii="Arial" w:cs="Arial" w:eastAsia="宋体" w:hAnsi="Arial"/>
                <w:kern w:val="0"/>
                <w:sz w:val="20"/>
                <w:szCs w:val="20"/>
              </w:rPr>
              <w:t>永川社区居家养老服务有效供给的模式优化和机制设计研究</w:t>
            </w:r>
          </w:p>
        </w:tc>
        <w:tc>
          <w:tcPr>
            <w:tcW w:w="386" w:type="pct"/>
            <w:tcBorders/>
            <w:noWrap/>
            <w:vAlign w:val="center"/>
            <w:hideMark/>
          </w:tcPr>
          <w:p w14:paraId="179AE7D6">
            <w:pPr>
              <w:pStyle w:val="style0"/>
              <w:jc w:val="center"/>
              <w:rPr/>
            </w:pPr>
            <w:r>
              <w:t>厅局级</w:t>
            </w:r>
          </w:p>
        </w:tc>
        <w:tc>
          <w:tcPr>
            <w:tcW w:w="1836" w:type="pct"/>
            <w:tcBorders/>
            <w:noWrap/>
            <w:vAlign w:val="center"/>
            <w:hideMark/>
          </w:tcPr>
          <w:p w14:paraId="2CBCBF48">
            <w:pPr>
              <w:pStyle w:val="style0"/>
              <w:rPr/>
            </w:pPr>
            <w:r>
              <w:t>区县自然科学基金项目</w:t>
            </w:r>
            <w:r>
              <w:t>-</w:t>
            </w:r>
            <w:r>
              <w:t>制度创新</w:t>
            </w:r>
          </w:p>
        </w:tc>
        <w:tc>
          <w:tcPr>
            <w:tcW w:w="338" w:type="pct"/>
            <w:tcBorders/>
            <w:noWrap/>
            <w:vAlign w:val="center"/>
            <w:hideMark/>
          </w:tcPr>
          <w:p w14:paraId="6002EC05">
            <w:pPr>
              <w:pStyle w:val="style0"/>
              <w:jc w:val="center"/>
              <w:rPr/>
            </w:pPr>
            <w:r>
              <w:t>李芹燕</w:t>
            </w:r>
          </w:p>
        </w:tc>
        <w:tc>
          <w:tcPr>
            <w:tcW w:w="460" w:type="pct"/>
            <w:tcBorders/>
            <w:noWrap/>
            <w:vAlign w:val="center"/>
            <w:hideMark/>
          </w:tcPr>
          <w:p w14:paraId="6B2564DD">
            <w:pPr>
              <w:pStyle w:val="style0"/>
              <w:widowControl/>
              <w:jc w:val="center"/>
              <w:rPr>
                <w:rFonts w:ascii="Arial" w:cs="Arial" w:eastAsia="宋体" w:hAnsi="Arial"/>
                <w:kern w:val="0"/>
                <w:sz w:val="20"/>
                <w:szCs w:val="20"/>
              </w:rPr>
            </w:pPr>
            <w:r>
              <w:rPr>
                <w:rFonts w:ascii="Arial" w:cs="Arial" w:eastAsia="宋体" w:hAnsi="Arial"/>
                <w:kern w:val="0"/>
                <w:sz w:val="20"/>
                <w:szCs w:val="20"/>
              </w:rPr>
              <w:t>2022-06-10</w:t>
            </w:r>
          </w:p>
        </w:tc>
      </w:tr>
      <w:tr w14:paraId="3CF25C32">
        <w:tblPrEx/>
        <w:trPr>
          <w:trHeight w:val="300" w:hRule="atLeast"/>
        </w:trPr>
        <w:tc>
          <w:tcPr>
            <w:tcW w:w="240" w:type="pct"/>
            <w:tcBorders/>
            <w:noWrap/>
            <w:vAlign w:val="center"/>
            <w:hideMark/>
          </w:tcPr>
          <w:p w14:paraId="288FCDA9">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47</w:t>
            </w:r>
          </w:p>
        </w:tc>
        <w:tc>
          <w:tcPr>
            <w:tcW w:w="1740" w:type="pct"/>
            <w:tcBorders/>
            <w:noWrap/>
            <w:vAlign w:val="center"/>
            <w:hideMark/>
          </w:tcPr>
          <w:p w14:paraId="2FD1A0EA">
            <w:pPr>
              <w:pStyle w:val="style0"/>
              <w:rPr>
                <w:rFonts w:ascii="Arial" w:cs="Arial" w:eastAsia="宋体" w:hAnsi="Arial"/>
                <w:kern w:val="0"/>
                <w:sz w:val="20"/>
                <w:szCs w:val="20"/>
              </w:rPr>
            </w:pPr>
            <w:r>
              <w:rPr>
                <w:rFonts w:ascii="Arial" w:cs="Arial" w:eastAsia="宋体" w:hAnsi="Arial"/>
                <w:kern w:val="0"/>
                <w:sz w:val="20"/>
                <w:szCs w:val="20"/>
              </w:rPr>
              <w:t>《清代土默特历史档案》满文蒙古文目录整理与研究</w:t>
            </w:r>
          </w:p>
        </w:tc>
        <w:tc>
          <w:tcPr>
            <w:tcW w:w="386" w:type="pct"/>
            <w:tcBorders/>
            <w:noWrap/>
            <w:vAlign w:val="center"/>
            <w:hideMark/>
          </w:tcPr>
          <w:p w14:paraId="181706A7">
            <w:pPr>
              <w:pStyle w:val="style0"/>
              <w:jc w:val="center"/>
              <w:rPr/>
            </w:pPr>
            <w:r>
              <w:t>省部级</w:t>
            </w:r>
          </w:p>
        </w:tc>
        <w:tc>
          <w:tcPr>
            <w:tcW w:w="1836" w:type="pct"/>
            <w:tcBorders/>
            <w:noWrap/>
            <w:vAlign w:val="center"/>
            <w:hideMark/>
          </w:tcPr>
          <w:p w14:paraId="4666FFBF">
            <w:pPr>
              <w:pStyle w:val="style0"/>
              <w:rPr/>
            </w:pPr>
            <w:r>
              <w:t>重庆市教委人文社会科学研究项目</w:t>
            </w:r>
            <w:r>
              <w:t>-</w:t>
            </w:r>
            <w:r>
              <w:t>基地重点</w:t>
            </w:r>
          </w:p>
        </w:tc>
        <w:tc>
          <w:tcPr>
            <w:tcW w:w="338" w:type="pct"/>
            <w:tcBorders/>
            <w:noWrap/>
            <w:vAlign w:val="center"/>
            <w:hideMark/>
          </w:tcPr>
          <w:p w14:paraId="786E1C5F">
            <w:pPr>
              <w:pStyle w:val="style0"/>
              <w:jc w:val="center"/>
              <w:rPr/>
            </w:pPr>
            <w:r>
              <w:t>刘利利</w:t>
            </w:r>
          </w:p>
        </w:tc>
        <w:tc>
          <w:tcPr>
            <w:tcW w:w="460" w:type="pct"/>
            <w:tcBorders/>
            <w:noWrap/>
            <w:vAlign w:val="center"/>
            <w:hideMark/>
          </w:tcPr>
          <w:p w14:paraId="33436E7C">
            <w:pPr>
              <w:pStyle w:val="style0"/>
              <w:widowControl/>
              <w:jc w:val="center"/>
              <w:rPr>
                <w:rFonts w:ascii="Arial" w:cs="Arial" w:eastAsia="宋体" w:hAnsi="Arial"/>
                <w:kern w:val="0"/>
                <w:sz w:val="20"/>
                <w:szCs w:val="20"/>
              </w:rPr>
            </w:pPr>
            <w:r>
              <w:rPr>
                <w:rFonts w:ascii="Arial" w:cs="Arial" w:eastAsia="宋体" w:hAnsi="Arial"/>
                <w:kern w:val="0"/>
                <w:sz w:val="20"/>
                <w:szCs w:val="20"/>
              </w:rPr>
              <w:t>2022-05-18</w:t>
            </w:r>
          </w:p>
        </w:tc>
      </w:tr>
      <w:tr w14:paraId="705A25F2">
        <w:tblPrEx/>
        <w:trPr>
          <w:trHeight w:val="300" w:hRule="atLeast"/>
        </w:trPr>
        <w:tc>
          <w:tcPr>
            <w:tcW w:w="240" w:type="pct"/>
            <w:tcBorders/>
            <w:noWrap/>
            <w:vAlign w:val="center"/>
            <w:hideMark/>
          </w:tcPr>
          <w:p w14:paraId="38C7B924">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48</w:t>
            </w:r>
          </w:p>
        </w:tc>
        <w:tc>
          <w:tcPr>
            <w:tcW w:w="1740" w:type="pct"/>
            <w:tcBorders/>
            <w:noWrap/>
            <w:vAlign w:val="center"/>
            <w:hideMark/>
          </w:tcPr>
          <w:p w14:paraId="61165EC9">
            <w:pPr>
              <w:pStyle w:val="style0"/>
              <w:rPr>
                <w:rFonts w:ascii="Arial" w:cs="Arial" w:eastAsia="宋体" w:hAnsi="Arial"/>
                <w:kern w:val="0"/>
                <w:sz w:val="20"/>
                <w:szCs w:val="20"/>
              </w:rPr>
            </w:pPr>
            <w:r>
              <w:rPr>
                <w:rFonts w:ascii="Arial" w:cs="Arial" w:eastAsia="宋体" w:hAnsi="Arial"/>
                <w:kern w:val="0"/>
                <w:sz w:val="20"/>
                <w:szCs w:val="20"/>
              </w:rPr>
              <w:t>新时期地域文化传播视域下川渝地区乡村文化旅游发展新模式探索与实践</w:t>
            </w:r>
          </w:p>
        </w:tc>
        <w:tc>
          <w:tcPr>
            <w:tcW w:w="386" w:type="pct"/>
            <w:tcBorders/>
            <w:noWrap/>
            <w:vAlign w:val="center"/>
            <w:hideMark/>
          </w:tcPr>
          <w:p w14:paraId="323F3484">
            <w:pPr>
              <w:pStyle w:val="style0"/>
              <w:jc w:val="center"/>
              <w:rPr/>
            </w:pPr>
            <w:r>
              <w:t>省部级</w:t>
            </w:r>
          </w:p>
        </w:tc>
        <w:tc>
          <w:tcPr>
            <w:tcW w:w="1836" w:type="pct"/>
            <w:tcBorders/>
            <w:noWrap/>
            <w:vAlign w:val="center"/>
            <w:hideMark/>
          </w:tcPr>
          <w:p w14:paraId="3DCE6A38">
            <w:pPr>
              <w:pStyle w:val="style0"/>
              <w:rPr/>
            </w:pPr>
            <w:r>
              <w:t>重庆市教委人文社会科学研究项目</w:t>
            </w:r>
            <w:r>
              <w:t>-</w:t>
            </w:r>
            <w:r>
              <w:t>一般项目</w:t>
            </w:r>
          </w:p>
        </w:tc>
        <w:tc>
          <w:tcPr>
            <w:tcW w:w="338" w:type="pct"/>
            <w:tcBorders/>
            <w:noWrap/>
            <w:vAlign w:val="center"/>
            <w:hideMark/>
          </w:tcPr>
          <w:p w14:paraId="32CDBE03">
            <w:pPr>
              <w:pStyle w:val="style0"/>
              <w:jc w:val="center"/>
              <w:rPr/>
            </w:pPr>
            <w:r>
              <w:t>黄艺</w:t>
            </w:r>
          </w:p>
        </w:tc>
        <w:tc>
          <w:tcPr>
            <w:tcW w:w="460" w:type="pct"/>
            <w:tcBorders/>
            <w:noWrap/>
            <w:vAlign w:val="center"/>
            <w:hideMark/>
          </w:tcPr>
          <w:p w14:paraId="19FF4080">
            <w:pPr>
              <w:pStyle w:val="style0"/>
              <w:widowControl/>
              <w:jc w:val="center"/>
              <w:rPr>
                <w:rFonts w:ascii="Arial" w:cs="Arial" w:eastAsia="宋体" w:hAnsi="Arial"/>
                <w:kern w:val="0"/>
                <w:sz w:val="20"/>
                <w:szCs w:val="20"/>
              </w:rPr>
            </w:pPr>
            <w:r>
              <w:rPr>
                <w:rFonts w:ascii="Arial" w:cs="Arial" w:eastAsia="宋体" w:hAnsi="Arial"/>
                <w:kern w:val="0"/>
                <w:sz w:val="20"/>
                <w:szCs w:val="20"/>
              </w:rPr>
              <w:t>2022-05-18</w:t>
            </w:r>
          </w:p>
        </w:tc>
      </w:tr>
      <w:tr w14:paraId="3B762CBF">
        <w:tblPrEx/>
        <w:trPr>
          <w:trHeight w:val="300" w:hRule="atLeast"/>
        </w:trPr>
        <w:tc>
          <w:tcPr>
            <w:tcW w:w="240" w:type="pct"/>
            <w:tcBorders/>
            <w:noWrap/>
            <w:vAlign w:val="center"/>
            <w:hideMark/>
          </w:tcPr>
          <w:p w14:paraId="4D6E9EA3">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49</w:t>
            </w:r>
          </w:p>
        </w:tc>
        <w:tc>
          <w:tcPr>
            <w:tcW w:w="1740" w:type="pct"/>
            <w:tcBorders/>
            <w:noWrap/>
            <w:vAlign w:val="center"/>
            <w:hideMark/>
          </w:tcPr>
          <w:p w14:paraId="27C8B872">
            <w:pPr>
              <w:pStyle w:val="style0"/>
              <w:rPr>
                <w:rFonts w:ascii="Arial" w:cs="Arial" w:eastAsia="宋体" w:hAnsi="Arial"/>
                <w:kern w:val="0"/>
                <w:sz w:val="20"/>
                <w:szCs w:val="20"/>
              </w:rPr>
            </w:pPr>
            <w:r>
              <w:rPr>
                <w:rFonts w:ascii="Arial" w:cs="Arial" w:eastAsia="宋体" w:hAnsi="Arial"/>
                <w:kern w:val="0"/>
                <w:sz w:val="20"/>
                <w:szCs w:val="20"/>
              </w:rPr>
              <w:t>视觉修辞视阈下的非物质文化遗产纪录片叙事模式研究</w:t>
            </w:r>
          </w:p>
        </w:tc>
        <w:tc>
          <w:tcPr>
            <w:tcW w:w="386" w:type="pct"/>
            <w:tcBorders/>
            <w:noWrap/>
            <w:vAlign w:val="center"/>
            <w:hideMark/>
          </w:tcPr>
          <w:p w14:paraId="5A58B019">
            <w:pPr>
              <w:pStyle w:val="style0"/>
              <w:jc w:val="center"/>
              <w:rPr/>
            </w:pPr>
            <w:r>
              <w:t>省部级</w:t>
            </w:r>
          </w:p>
        </w:tc>
        <w:tc>
          <w:tcPr>
            <w:tcW w:w="1836" w:type="pct"/>
            <w:tcBorders/>
            <w:noWrap/>
            <w:vAlign w:val="center"/>
            <w:hideMark/>
          </w:tcPr>
          <w:p w14:paraId="1768A240">
            <w:pPr>
              <w:pStyle w:val="style0"/>
              <w:rPr/>
            </w:pPr>
            <w:r>
              <w:t>重庆市教委人文社会科学研究项目</w:t>
            </w:r>
            <w:r>
              <w:t>-</w:t>
            </w:r>
            <w:r>
              <w:t>重点项目</w:t>
            </w:r>
          </w:p>
        </w:tc>
        <w:tc>
          <w:tcPr>
            <w:tcW w:w="338" w:type="pct"/>
            <w:tcBorders/>
            <w:noWrap/>
            <w:vAlign w:val="center"/>
            <w:hideMark/>
          </w:tcPr>
          <w:p w14:paraId="24252BB2">
            <w:pPr>
              <w:pStyle w:val="style0"/>
              <w:jc w:val="center"/>
              <w:rPr/>
            </w:pPr>
            <w:r>
              <w:t>韩永青</w:t>
            </w:r>
          </w:p>
        </w:tc>
        <w:tc>
          <w:tcPr>
            <w:tcW w:w="460" w:type="pct"/>
            <w:tcBorders/>
            <w:noWrap/>
            <w:vAlign w:val="center"/>
            <w:hideMark/>
          </w:tcPr>
          <w:p w14:paraId="410A1937">
            <w:pPr>
              <w:pStyle w:val="style0"/>
              <w:widowControl/>
              <w:jc w:val="center"/>
              <w:rPr>
                <w:rFonts w:ascii="Arial" w:cs="Arial" w:eastAsia="宋体" w:hAnsi="Arial"/>
                <w:kern w:val="0"/>
                <w:sz w:val="20"/>
                <w:szCs w:val="20"/>
              </w:rPr>
            </w:pPr>
            <w:r>
              <w:rPr>
                <w:rFonts w:ascii="Arial" w:cs="Arial" w:eastAsia="宋体" w:hAnsi="Arial"/>
                <w:kern w:val="0"/>
                <w:sz w:val="20"/>
                <w:szCs w:val="20"/>
              </w:rPr>
              <w:t>2022-05-18</w:t>
            </w:r>
          </w:p>
        </w:tc>
      </w:tr>
      <w:tr w14:paraId="7266FBB5">
        <w:tblPrEx/>
        <w:trPr>
          <w:trHeight w:val="300" w:hRule="atLeast"/>
        </w:trPr>
        <w:tc>
          <w:tcPr>
            <w:tcW w:w="240" w:type="pct"/>
            <w:tcBorders/>
            <w:noWrap/>
            <w:vAlign w:val="center"/>
            <w:hideMark/>
          </w:tcPr>
          <w:p w14:paraId="3F9F6617">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50</w:t>
            </w:r>
          </w:p>
        </w:tc>
        <w:tc>
          <w:tcPr>
            <w:tcW w:w="1740" w:type="pct"/>
            <w:tcBorders/>
            <w:noWrap/>
            <w:vAlign w:val="center"/>
            <w:hideMark/>
          </w:tcPr>
          <w:p w14:paraId="611C5DDD">
            <w:pPr>
              <w:pStyle w:val="style0"/>
              <w:rPr>
                <w:rFonts w:ascii="Arial" w:cs="Arial" w:eastAsia="宋体" w:hAnsi="Arial"/>
                <w:kern w:val="0"/>
                <w:sz w:val="20"/>
                <w:szCs w:val="20"/>
              </w:rPr>
            </w:pPr>
            <w:r>
              <w:rPr>
                <w:rFonts w:ascii="Arial" w:cs="Arial" w:eastAsia="宋体" w:hAnsi="Arial"/>
                <w:kern w:val="0"/>
                <w:sz w:val="20"/>
                <w:szCs w:val="20"/>
              </w:rPr>
              <w:t>非遗</w:t>
            </w:r>
            <w:r>
              <w:rPr>
                <w:rFonts w:ascii="Arial" w:cs="Arial" w:eastAsia="宋体" w:hAnsi="Arial"/>
                <w:kern w:val="0"/>
                <w:sz w:val="20"/>
                <w:szCs w:val="20"/>
              </w:rPr>
              <w:t>IP</w:t>
            </w:r>
            <w:r>
              <w:rPr>
                <w:rFonts w:ascii="Arial" w:cs="Arial" w:eastAsia="宋体" w:hAnsi="Arial"/>
                <w:kern w:val="0"/>
                <w:sz w:val="20"/>
                <w:szCs w:val="20"/>
              </w:rPr>
              <w:t>视阈下渝东南土家织锦纹样数字化设计与传承路径研究</w:t>
            </w:r>
          </w:p>
        </w:tc>
        <w:tc>
          <w:tcPr>
            <w:tcW w:w="386" w:type="pct"/>
            <w:tcBorders/>
            <w:noWrap/>
            <w:vAlign w:val="center"/>
            <w:hideMark/>
          </w:tcPr>
          <w:p w14:paraId="1849DB80">
            <w:pPr>
              <w:pStyle w:val="style0"/>
              <w:jc w:val="center"/>
              <w:rPr/>
            </w:pPr>
            <w:r>
              <w:t>省部级</w:t>
            </w:r>
          </w:p>
        </w:tc>
        <w:tc>
          <w:tcPr>
            <w:tcW w:w="1836" w:type="pct"/>
            <w:tcBorders/>
            <w:noWrap/>
            <w:vAlign w:val="center"/>
            <w:hideMark/>
          </w:tcPr>
          <w:p w14:paraId="64768CC6">
            <w:pPr>
              <w:pStyle w:val="style0"/>
              <w:rPr/>
            </w:pPr>
            <w:r>
              <w:t>重庆市教委人文社会科学研究项目</w:t>
            </w:r>
            <w:r>
              <w:t>-</w:t>
            </w:r>
            <w:r>
              <w:t>一般项目</w:t>
            </w:r>
          </w:p>
        </w:tc>
        <w:tc>
          <w:tcPr>
            <w:tcW w:w="338" w:type="pct"/>
            <w:tcBorders/>
            <w:noWrap/>
            <w:vAlign w:val="center"/>
            <w:hideMark/>
          </w:tcPr>
          <w:p w14:paraId="33036883">
            <w:pPr>
              <w:pStyle w:val="style0"/>
              <w:jc w:val="center"/>
              <w:rPr/>
            </w:pPr>
            <w:r>
              <w:t>刘丽丽</w:t>
            </w:r>
          </w:p>
        </w:tc>
        <w:tc>
          <w:tcPr>
            <w:tcW w:w="460" w:type="pct"/>
            <w:tcBorders/>
            <w:noWrap/>
            <w:vAlign w:val="center"/>
            <w:hideMark/>
          </w:tcPr>
          <w:p w14:paraId="24CD489A">
            <w:pPr>
              <w:pStyle w:val="style0"/>
              <w:widowControl/>
              <w:jc w:val="center"/>
              <w:rPr>
                <w:rFonts w:ascii="Arial" w:cs="Arial" w:eastAsia="宋体" w:hAnsi="Arial"/>
                <w:kern w:val="0"/>
                <w:sz w:val="20"/>
                <w:szCs w:val="20"/>
              </w:rPr>
            </w:pPr>
            <w:r>
              <w:rPr>
                <w:rFonts w:ascii="Arial" w:cs="Arial" w:eastAsia="宋体" w:hAnsi="Arial"/>
                <w:kern w:val="0"/>
                <w:sz w:val="20"/>
                <w:szCs w:val="20"/>
              </w:rPr>
              <w:t>2022-05-18</w:t>
            </w:r>
          </w:p>
        </w:tc>
      </w:tr>
      <w:tr w14:paraId="31E43102">
        <w:tblPrEx/>
        <w:trPr>
          <w:trHeight w:val="300" w:hRule="atLeast"/>
        </w:trPr>
        <w:tc>
          <w:tcPr>
            <w:tcW w:w="240" w:type="pct"/>
            <w:tcBorders/>
            <w:noWrap/>
            <w:vAlign w:val="center"/>
            <w:hideMark/>
          </w:tcPr>
          <w:p w14:paraId="73D33EB2">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51</w:t>
            </w:r>
          </w:p>
        </w:tc>
        <w:tc>
          <w:tcPr>
            <w:tcW w:w="1740" w:type="pct"/>
            <w:tcBorders/>
            <w:noWrap/>
            <w:vAlign w:val="center"/>
            <w:hideMark/>
          </w:tcPr>
          <w:p w14:paraId="0A191AE5">
            <w:pPr>
              <w:pStyle w:val="style0"/>
              <w:rPr>
                <w:rFonts w:ascii="Arial" w:cs="Arial" w:eastAsia="宋体" w:hAnsi="Arial"/>
                <w:kern w:val="0"/>
                <w:sz w:val="20"/>
                <w:szCs w:val="20"/>
              </w:rPr>
            </w:pPr>
            <w:r>
              <w:rPr>
                <w:rFonts w:ascii="Arial" w:cs="Arial" w:eastAsia="宋体" w:hAnsi="Arial"/>
                <w:kern w:val="0"/>
                <w:sz w:val="20"/>
                <w:szCs w:val="20"/>
              </w:rPr>
              <w:t>“</w:t>
            </w:r>
            <w:r>
              <w:rPr>
                <w:rFonts w:ascii="Arial" w:cs="Arial" w:eastAsia="宋体" w:hAnsi="Arial"/>
                <w:kern w:val="0"/>
                <w:sz w:val="20"/>
                <w:szCs w:val="20"/>
              </w:rPr>
              <w:t>双减</w:t>
            </w:r>
            <w:r>
              <w:rPr>
                <w:rFonts w:ascii="Arial" w:cs="Arial" w:eastAsia="宋体" w:hAnsi="Arial"/>
                <w:kern w:val="0"/>
                <w:sz w:val="20"/>
                <w:szCs w:val="20"/>
              </w:rPr>
              <w:t>”</w:t>
            </w:r>
            <w:r>
              <w:rPr>
                <w:rFonts w:ascii="Arial" w:cs="Arial" w:eastAsia="宋体" w:hAnsi="Arial"/>
                <w:kern w:val="0"/>
                <w:sz w:val="20"/>
                <w:szCs w:val="20"/>
              </w:rPr>
              <w:t>政策下胡适中小学语文教育思想研究</w:t>
            </w:r>
          </w:p>
        </w:tc>
        <w:tc>
          <w:tcPr>
            <w:tcW w:w="386" w:type="pct"/>
            <w:tcBorders/>
            <w:noWrap/>
            <w:vAlign w:val="center"/>
            <w:hideMark/>
          </w:tcPr>
          <w:p w14:paraId="002969C9">
            <w:pPr>
              <w:pStyle w:val="style0"/>
              <w:jc w:val="center"/>
              <w:rPr/>
            </w:pPr>
            <w:r>
              <w:t>省部级</w:t>
            </w:r>
          </w:p>
        </w:tc>
        <w:tc>
          <w:tcPr>
            <w:tcW w:w="1836" w:type="pct"/>
            <w:tcBorders/>
            <w:noWrap/>
            <w:vAlign w:val="center"/>
            <w:hideMark/>
          </w:tcPr>
          <w:p w14:paraId="4FCBE609">
            <w:pPr>
              <w:pStyle w:val="style0"/>
              <w:rPr/>
            </w:pPr>
            <w:r>
              <w:t>重庆市教委人文社会科学研究项目</w:t>
            </w:r>
            <w:r>
              <w:t>-</w:t>
            </w:r>
            <w:r>
              <w:t>一般项目</w:t>
            </w:r>
          </w:p>
        </w:tc>
        <w:tc>
          <w:tcPr>
            <w:tcW w:w="338" w:type="pct"/>
            <w:tcBorders/>
            <w:noWrap/>
            <w:vAlign w:val="center"/>
            <w:hideMark/>
          </w:tcPr>
          <w:p w14:paraId="5C44D2F1">
            <w:pPr>
              <w:pStyle w:val="style0"/>
              <w:jc w:val="center"/>
              <w:rPr/>
            </w:pPr>
            <w:r>
              <w:t>林建刚</w:t>
            </w:r>
          </w:p>
        </w:tc>
        <w:tc>
          <w:tcPr>
            <w:tcW w:w="460" w:type="pct"/>
            <w:tcBorders/>
            <w:noWrap/>
            <w:vAlign w:val="center"/>
            <w:hideMark/>
          </w:tcPr>
          <w:p w14:paraId="575D5073">
            <w:pPr>
              <w:pStyle w:val="style0"/>
              <w:widowControl/>
              <w:jc w:val="center"/>
              <w:rPr>
                <w:rFonts w:ascii="Arial" w:cs="Arial" w:eastAsia="宋体" w:hAnsi="Arial"/>
                <w:kern w:val="0"/>
                <w:sz w:val="20"/>
                <w:szCs w:val="20"/>
              </w:rPr>
            </w:pPr>
            <w:r>
              <w:rPr>
                <w:rFonts w:ascii="Arial" w:cs="Arial" w:eastAsia="宋体" w:hAnsi="Arial"/>
                <w:kern w:val="0"/>
                <w:sz w:val="20"/>
                <w:szCs w:val="20"/>
              </w:rPr>
              <w:t>2022-05-18</w:t>
            </w:r>
          </w:p>
        </w:tc>
      </w:tr>
      <w:tr w14:paraId="75D81B91">
        <w:tblPrEx/>
        <w:trPr>
          <w:trHeight w:val="300" w:hRule="atLeast"/>
        </w:trPr>
        <w:tc>
          <w:tcPr>
            <w:tcW w:w="240" w:type="pct"/>
            <w:tcBorders/>
            <w:noWrap/>
            <w:vAlign w:val="center"/>
            <w:hideMark/>
          </w:tcPr>
          <w:p w14:paraId="1A38DC6A">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52</w:t>
            </w:r>
          </w:p>
        </w:tc>
        <w:tc>
          <w:tcPr>
            <w:tcW w:w="1740" w:type="pct"/>
            <w:tcBorders/>
            <w:noWrap/>
            <w:vAlign w:val="center"/>
            <w:hideMark/>
          </w:tcPr>
          <w:p w14:paraId="126C9B50">
            <w:pPr>
              <w:pStyle w:val="style0"/>
              <w:rPr>
                <w:rFonts w:ascii="Arial" w:cs="Arial" w:eastAsia="宋体" w:hAnsi="Arial"/>
                <w:kern w:val="0"/>
                <w:sz w:val="20"/>
                <w:szCs w:val="20"/>
              </w:rPr>
            </w:pPr>
            <w:r>
              <w:rPr>
                <w:rFonts w:ascii="Arial" w:cs="Arial" w:eastAsia="宋体" w:hAnsi="Arial"/>
                <w:kern w:val="0"/>
                <w:sz w:val="20"/>
                <w:szCs w:val="20"/>
              </w:rPr>
              <w:t>融媒体时代主流媒体应对网络舆情的机制与策略研究</w:t>
            </w:r>
          </w:p>
        </w:tc>
        <w:tc>
          <w:tcPr>
            <w:tcW w:w="386" w:type="pct"/>
            <w:tcBorders/>
            <w:noWrap/>
            <w:vAlign w:val="center"/>
            <w:hideMark/>
          </w:tcPr>
          <w:p w14:paraId="6B8F0681">
            <w:pPr>
              <w:pStyle w:val="style0"/>
              <w:jc w:val="center"/>
              <w:rPr/>
            </w:pPr>
            <w:r>
              <w:t>省部级</w:t>
            </w:r>
          </w:p>
        </w:tc>
        <w:tc>
          <w:tcPr>
            <w:tcW w:w="1836" w:type="pct"/>
            <w:tcBorders/>
            <w:noWrap/>
            <w:vAlign w:val="center"/>
            <w:hideMark/>
          </w:tcPr>
          <w:p w14:paraId="68F976C6">
            <w:pPr>
              <w:pStyle w:val="style0"/>
              <w:rPr/>
            </w:pPr>
            <w:r>
              <w:t>重庆市教委人文社会科学研究项目</w:t>
            </w:r>
            <w:r>
              <w:t>-</w:t>
            </w:r>
            <w:r>
              <w:t>一般项目</w:t>
            </w:r>
          </w:p>
        </w:tc>
        <w:tc>
          <w:tcPr>
            <w:tcW w:w="338" w:type="pct"/>
            <w:tcBorders/>
            <w:noWrap/>
            <w:vAlign w:val="center"/>
            <w:hideMark/>
          </w:tcPr>
          <w:p w14:paraId="454E8A22">
            <w:pPr>
              <w:pStyle w:val="style0"/>
              <w:jc w:val="center"/>
              <w:rPr/>
            </w:pPr>
            <w:r>
              <w:t>李微</w:t>
            </w:r>
          </w:p>
        </w:tc>
        <w:tc>
          <w:tcPr>
            <w:tcW w:w="460" w:type="pct"/>
            <w:tcBorders/>
            <w:noWrap/>
            <w:vAlign w:val="center"/>
            <w:hideMark/>
          </w:tcPr>
          <w:p w14:paraId="71160C05">
            <w:pPr>
              <w:pStyle w:val="style0"/>
              <w:widowControl/>
              <w:jc w:val="center"/>
              <w:rPr>
                <w:rFonts w:ascii="Arial" w:cs="Arial" w:eastAsia="宋体" w:hAnsi="Arial"/>
                <w:kern w:val="0"/>
                <w:sz w:val="20"/>
                <w:szCs w:val="20"/>
              </w:rPr>
            </w:pPr>
            <w:r>
              <w:rPr>
                <w:rFonts w:ascii="Arial" w:cs="Arial" w:eastAsia="宋体" w:hAnsi="Arial"/>
                <w:kern w:val="0"/>
                <w:sz w:val="20"/>
                <w:szCs w:val="20"/>
              </w:rPr>
              <w:t>2022-05-18</w:t>
            </w:r>
          </w:p>
        </w:tc>
      </w:tr>
      <w:tr w14:paraId="0C8DD1B6">
        <w:tblPrEx/>
        <w:trPr>
          <w:trHeight w:val="300" w:hRule="atLeast"/>
        </w:trPr>
        <w:tc>
          <w:tcPr>
            <w:tcW w:w="240" w:type="pct"/>
            <w:tcBorders/>
            <w:noWrap/>
            <w:vAlign w:val="center"/>
            <w:hideMark/>
          </w:tcPr>
          <w:p w14:paraId="7EA67E56">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53</w:t>
            </w:r>
          </w:p>
        </w:tc>
        <w:tc>
          <w:tcPr>
            <w:tcW w:w="1740" w:type="pct"/>
            <w:tcBorders/>
            <w:noWrap/>
            <w:vAlign w:val="center"/>
            <w:hideMark/>
          </w:tcPr>
          <w:p w14:paraId="5449A266">
            <w:pPr>
              <w:pStyle w:val="style0"/>
              <w:rPr>
                <w:rFonts w:ascii="Arial" w:cs="Arial" w:eastAsia="宋体" w:hAnsi="Arial"/>
                <w:kern w:val="0"/>
                <w:sz w:val="20"/>
                <w:szCs w:val="20"/>
              </w:rPr>
            </w:pPr>
            <w:r>
              <w:rPr>
                <w:rFonts w:ascii="Arial" w:cs="Arial" w:eastAsia="宋体" w:hAnsi="Arial"/>
                <w:kern w:val="0"/>
                <w:sz w:val="20"/>
                <w:szCs w:val="20"/>
              </w:rPr>
              <w:t>重庆老工业区可持续转型评价及实施策略研究</w:t>
            </w:r>
          </w:p>
        </w:tc>
        <w:tc>
          <w:tcPr>
            <w:tcW w:w="386" w:type="pct"/>
            <w:tcBorders/>
            <w:noWrap/>
            <w:vAlign w:val="center"/>
            <w:hideMark/>
          </w:tcPr>
          <w:p w14:paraId="27E81852">
            <w:pPr>
              <w:pStyle w:val="style0"/>
              <w:jc w:val="center"/>
              <w:rPr/>
            </w:pPr>
            <w:r>
              <w:t>省部级</w:t>
            </w:r>
          </w:p>
        </w:tc>
        <w:tc>
          <w:tcPr>
            <w:tcW w:w="1836" w:type="pct"/>
            <w:tcBorders/>
            <w:noWrap/>
            <w:vAlign w:val="center"/>
            <w:hideMark/>
          </w:tcPr>
          <w:p w14:paraId="0DF9BF89">
            <w:pPr>
              <w:pStyle w:val="style0"/>
              <w:rPr/>
            </w:pPr>
            <w:r>
              <w:t>重庆市教委人文社会科学研究项目</w:t>
            </w:r>
            <w:r>
              <w:t>-</w:t>
            </w:r>
            <w:r>
              <w:t>一般项目</w:t>
            </w:r>
          </w:p>
        </w:tc>
        <w:tc>
          <w:tcPr>
            <w:tcW w:w="338" w:type="pct"/>
            <w:tcBorders/>
            <w:noWrap/>
            <w:vAlign w:val="center"/>
            <w:hideMark/>
          </w:tcPr>
          <w:p w14:paraId="413591A8">
            <w:pPr>
              <w:pStyle w:val="style0"/>
              <w:jc w:val="center"/>
              <w:rPr/>
            </w:pPr>
            <w:r>
              <w:t>陈昀昀</w:t>
            </w:r>
          </w:p>
        </w:tc>
        <w:tc>
          <w:tcPr>
            <w:tcW w:w="460" w:type="pct"/>
            <w:tcBorders/>
            <w:noWrap/>
            <w:vAlign w:val="center"/>
            <w:hideMark/>
          </w:tcPr>
          <w:p w14:paraId="3F21BE49">
            <w:pPr>
              <w:pStyle w:val="style0"/>
              <w:widowControl/>
              <w:jc w:val="center"/>
              <w:rPr>
                <w:rFonts w:ascii="Arial" w:cs="Arial" w:eastAsia="宋体" w:hAnsi="Arial"/>
                <w:kern w:val="0"/>
                <w:sz w:val="20"/>
                <w:szCs w:val="20"/>
              </w:rPr>
            </w:pPr>
            <w:r>
              <w:rPr>
                <w:rFonts w:ascii="Arial" w:cs="Arial" w:eastAsia="宋体" w:hAnsi="Arial"/>
                <w:kern w:val="0"/>
                <w:sz w:val="20"/>
                <w:szCs w:val="20"/>
              </w:rPr>
              <w:t>2022-05-18</w:t>
            </w:r>
          </w:p>
        </w:tc>
      </w:tr>
      <w:tr w14:paraId="55F8D191">
        <w:tblPrEx/>
        <w:trPr>
          <w:trHeight w:val="300" w:hRule="atLeast"/>
        </w:trPr>
        <w:tc>
          <w:tcPr>
            <w:tcW w:w="240" w:type="pct"/>
            <w:tcBorders/>
            <w:noWrap/>
            <w:vAlign w:val="center"/>
            <w:hideMark/>
          </w:tcPr>
          <w:p w14:paraId="37B2E8C4">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54</w:t>
            </w:r>
          </w:p>
        </w:tc>
        <w:tc>
          <w:tcPr>
            <w:tcW w:w="1740" w:type="pct"/>
            <w:tcBorders/>
            <w:noWrap/>
            <w:vAlign w:val="center"/>
            <w:hideMark/>
          </w:tcPr>
          <w:p w14:paraId="65988323">
            <w:pPr>
              <w:pStyle w:val="style0"/>
              <w:rPr>
                <w:rFonts w:ascii="Arial" w:cs="Arial" w:eastAsia="宋体" w:hAnsi="Arial"/>
                <w:kern w:val="0"/>
                <w:sz w:val="20"/>
                <w:szCs w:val="20"/>
              </w:rPr>
            </w:pPr>
            <w:r>
              <w:rPr>
                <w:rFonts w:ascii="Arial" w:cs="Arial" w:eastAsia="宋体" w:hAnsi="Arial"/>
                <w:kern w:val="0"/>
                <w:sz w:val="20"/>
                <w:szCs w:val="20"/>
              </w:rPr>
              <w:t>奉节文旅产业开发中对于三国文化创意品牌打造策略研究</w:t>
            </w:r>
          </w:p>
        </w:tc>
        <w:tc>
          <w:tcPr>
            <w:tcW w:w="386" w:type="pct"/>
            <w:tcBorders/>
            <w:noWrap/>
            <w:vAlign w:val="center"/>
            <w:hideMark/>
          </w:tcPr>
          <w:p w14:paraId="26EBD10C">
            <w:pPr>
              <w:pStyle w:val="style0"/>
              <w:jc w:val="center"/>
              <w:rPr/>
            </w:pPr>
            <w:r>
              <w:t>省部级</w:t>
            </w:r>
          </w:p>
        </w:tc>
        <w:tc>
          <w:tcPr>
            <w:tcW w:w="1836" w:type="pct"/>
            <w:tcBorders/>
            <w:noWrap/>
            <w:vAlign w:val="center"/>
            <w:hideMark/>
          </w:tcPr>
          <w:p w14:paraId="3FBF9273">
            <w:pPr>
              <w:pStyle w:val="style0"/>
              <w:rPr/>
            </w:pPr>
            <w:r>
              <w:t>重庆市教委人文社会科学研究项目</w:t>
            </w:r>
            <w:r>
              <w:t>-</w:t>
            </w:r>
            <w:r>
              <w:t>一般项目</w:t>
            </w:r>
          </w:p>
        </w:tc>
        <w:tc>
          <w:tcPr>
            <w:tcW w:w="338" w:type="pct"/>
            <w:tcBorders/>
            <w:noWrap/>
            <w:vAlign w:val="center"/>
            <w:hideMark/>
          </w:tcPr>
          <w:p w14:paraId="33621E7E">
            <w:pPr>
              <w:pStyle w:val="style0"/>
              <w:jc w:val="center"/>
              <w:rPr/>
            </w:pPr>
            <w:r>
              <w:t>尹丹</w:t>
            </w:r>
          </w:p>
        </w:tc>
        <w:tc>
          <w:tcPr>
            <w:tcW w:w="460" w:type="pct"/>
            <w:tcBorders/>
            <w:noWrap/>
            <w:vAlign w:val="center"/>
            <w:hideMark/>
          </w:tcPr>
          <w:p w14:paraId="5638A402">
            <w:pPr>
              <w:pStyle w:val="style0"/>
              <w:widowControl/>
              <w:jc w:val="center"/>
              <w:rPr>
                <w:rFonts w:ascii="Arial" w:cs="Arial" w:eastAsia="宋体" w:hAnsi="Arial"/>
                <w:kern w:val="0"/>
                <w:sz w:val="20"/>
                <w:szCs w:val="20"/>
              </w:rPr>
            </w:pPr>
            <w:r>
              <w:rPr>
                <w:rFonts w:ascii="Arial" w:cs="Arial" w:eastAsia="宋体" w:hAnsi="Arial"/>
                <w:kern w:val="0"/>
                <w:sz w:val="20"/>
                <w:szCs w:val="20"/>
              </w:rPr>
              <w:t>2022-05-18</w:t>
            </w:r>
          </w:p>
        </w:tc>
      </w:tr>
      <w:tr w14:paraId="2E3699B2">
        <w:tblPrEx/>
        <w:trPr>
          <w:trHeight w:val="300" w:hRule="atLeast"/>
        </w:trPr>
        <w:tc>
          <w:tcPr>
            <w:tcW w:w="240" w:type="pct"/>
            <w:tcBorders/>
            <w:noWrap/>
            <w:vAlign w:val="center"/>
            <w:hideMark/>
          </w:tcPr>
          <w:p w14:paraId="458C96A5">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55</w:t>
            </w:r>
          </w:p>
        </w:tc>
        <w:tc>
          <w:tcPr>
            <w:tcW w:w="1740" w:type="pct"/>
            <w:tcBorders/>
            <w:noWrap/>
            <w:vAlign w:val="center"/>
            <w:hideMark/>
          </w:tcPr>
          <w:p w14:paraId="3D7C1228">
            <w:pPr>
              <w:pStyle w:val="style0"/>
              <w:rPr>
                <w:rFonts w:ascii="Arial" w:cs="Arial" w:eastAsia="宋体" w:hAnsi="Arial"/>
                <w:kern w:val="0"/>
                <w:sz w:val="20"/>
                <w:szCs w:val="20"/>
              </w:rPr>
            </w:pPr>
            <w:r>
              <w:rPr>
                <w:rFonts w:ascii="Arial" w:cs="Arial" w:eastAsia="宋体" w:hAnsi="Arial"/>
                <w:kern w:val="0"/>
                <w:sz w:val="20"/>
                <w:szCs w:val="20"/>
              </w:rPr>
              <w:t>生态美学视野下文旅融合的重庆传统村落景观设计研究</w:t>
            </w:r>
          </w:p>
        </w:tc>
        <w:tc>
          <w:tcPr>
            <w:tcW w:w="386" w:type="pct"/>
            <w:tcBorders/>
            <w:noWrap/>
            <w:vAlign w:val="center"/>
            <w:hideMark/>
          </w:tcPr>
          <w:p w14:paraId="5BD156AE">
            <w:pPr>
              <w:pStyle w:val="style0"/>
              <w:jc w:val="center"/>
              <w:rPr/>
            </w:pPr>
            <w:r>
              <w:t>省部级</w:t>
            </w:r>
          </w:p>
        </w:tc>
        <w:tc>
          <w:tcPr>
            <w:tcW w:w="1836" w:type="pct"/>
            <w:tcBorders/>
            <w:noWrap/>
            <w:vAlign w:val="center"/>
            <w:hideMark/>
          </w:tcPr>
          <w:p w14:paraId="08F73C5D">
            <w:pPr>
              <w:pStyle w:val="style0"/>
              <w:rPr/>
            </w:pPr>
            <w:r>
              <w:t>重庆市教委人文社会科学研究项目</w:t>
            </w:r>
            <w:r>
              <w:t>-</w:t>
            </w:r>
            <w:r>
              <w:t>一般项目</w:t>
            </w:r>
          </w:p>
        </w:tc>
        <w:tc>
          <w:tcPr>
            <w:tcW w:w="338" w:type="pct"/>
            <w:tcBorders/>
            <w:noWrap/>
            <w:vAlign w:val="center"/>
            <w:hideMark/>
          </w:tcPr>
          <w:p w14:paraId="0FD36586">
            <w:pPr>
              <w:pStyle w:val="style0"/>
              <w:jc w:val="center"/>
              <w:rPr/>
            </w:pPr>
            <w:r>
              <w:t>周丁</w:t>
            </w:r>
          </w:p>
        </w:tc>
        <w:tc>
          <w:tcPr>
            <w:tcW w:w="460" w:type="pct"/>
            <w:tcBorders/>
            <w:noWrap/>
            <w:vAlign w:val="center"/>
            <w:hideMark/>
          </w:tcPr>
          <w:p w14:paraId="3BEA7FD3">
            <w:pPr>
              <w:pStyle w:val="style0"/>
              <w:widowControl/>
              <w:jc w:val="center"/>
              <w:rPr>
                <w:rFonts w:ascii="Arial" w:cs="Arial" w:eastAsia="宋体" w:hAnsi="Arial"/>
                <w:kern w:val="0"/>
                <w:sz w:val="20"/>
                <w:szCs w:val="20"/>
              </w:rPr>
            </w:pPr>
            <w:r>
              <w:rPr>
                <w:rFonts w:ascii="Arial" w:cs="Arial" w:eastAsia="宋体" w:hAnsi="Arial"/>
                <w:kern w:val="0"/>
                <w:sz w:val="20"/>
                <w:szCs w:val="20"/>
              </w:rPr>
              <w:t>2022-05-18</w:t>
            </w:r>
          </w:p>
        </w:tc>
      </w:tr>
      <w:tr w14:paraId="688F71F4">
        <w:tblPrEx/>
        <w:trPr>
          <w:trHeight w:val="300" w:hRule="atLeast"/>
        </w:trPr>
        <w:tc>
          <w:tcPr>
            <w:tcW w:w="240" w:type="pct"/>
            <w:tcBorders/>
            <w:noWrap/>
            <w:vAlign w:val="center"/>
            <w:hideMark/>
          </w:tcPr>
          <w:p w14:paraId="7FB3058C">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56</w:t>
            </w:r>
          </w:p>
        </w:tc>
        <w:tc>
          <w:tcPr>
            <w:tcW w:w="1740" w:type="pct"/>
            <w:tcBorders/>
            <w:noWrap/>
            <w:vAlign w:val="center"/>
            <w:hideMark/>
          </w:tcPr>
          <w:p w14:paraId="11E8BB6E">
            <w:pPr>
              <w:pStyle w:val="style0"/>
              <w:rPr>
                <w:rFonts w:ascii="Arial" w:cs="Arial" w:eastAsia="宋体" w:hAnsi="Arial"/>
                <w:kern w:val="0"/>
                <w:sz w:val="20"/>
                <w:szCs w:val="20"/>
              </w:rPr>
            </w:pPr>
            <w:r>
              <w:rPr>
                <w:rFonts w:ascii="Arial" w:cs="Arial" w:eastAsia="宋体" w:hAnsi="Arial"/>
                <w:kern w:val="0"/>
                <w:sz w:val="20"/>
                <w:szCs w:val="20"/>
              </w:rPr>
              <w:t>媒介人类学视野下重庆纪录片的地方性实践研究</w:t>
            </w:r>
          </w:p>
        </w:tc>
        <w:tc>
          <w:tcPr>
            <w:tcW w:w="386" w:type="pct"/>
            <w:tcBorders/>
            <w:noWrap/>
            <w:vAlign w:val="center"/>
            <w:hideMark/>
          </w:tcPr>
          <w:p w14:paraId="286B3045">
            <w:pPr>
              <w:pStyle w:val="style0"/>
              <w:jc w:val="center"/>
              <w:rPr/>
            </w:pPr>
            <w:r>
              <w:t>省部级</w:t>
            </w:r>
          </w:p>
        </w:tc>
        <w:tc>
          <w:tcPr>
            <w:tcW w:w="1836" w:type="pct"/>
            <w:tcBorders/>
            <w:noWrap/>
            <w:vAlign w:val="center"/>
            <w:hideMark/>
          </w:tcPr>
          <w:p w14:paraId="3327A195">
            <w:pPr>
              <w:pStyle w:val="style0"/>
              <w:rPr/>
            </w:pPr>
            <w:r>
              <w:t>重庆市教委人文社会科学研究项目</w:t>
            </w:r>
            <w:r>
              <w:t>-</w:t>
            </w:r>
            <w:r>
              <w:t>一般项目</w:t>
            </w:r>
          </w:p>
        </w:tc>
        <w:tc>
          <w:tcPr>
            <w:tcW w:w="338" w:type="pct"/>
            <w:tcBorders/>
            <w:noWrap/>
            <w:vAlign w:val="center"/>
            <w:hideMark/>
          </w:tcPr>
          <w:p w14:paraId="126E94CB">
            <w:pPr>
              <w:pStyle w:val="style0"/>
              <w:jc w:val="center"/>
              <w:rPr/>
            </w:pPr>
            <w:r>
              <w:t>雷璐荣</w:t>
            </w:r>
          </w:p>
        </w:tc>
        <w:tc>
          <w:tcPr>
            <w:tcW w:w="460" w:type="pct"/>
            <w:tcBorders/>
            <w:noWrap/>
            <w:vAlign w:val="center"/>
            <w:hideMark/>
          </w:tcPr>
          <w:p w14:paraId="374EE40C">
            <w:pPr>
              <w:pStyle w:val="style0"/>
              <w:widowControl/>
              <w:jc w:val="center"/>
              <w:rPr>
                <w:rFonts w:ascii="Arial" w:cs="Arial" w:eastAsia="宋体" w:hAnsi="Arial"/>
                <w:kern w:val="0"/>
                <w:sz w:val="20"/>
                <w:szCs w:val="20"/>
              </w:rPr>
            </w:pPr>
            <w:r>
              <w:rPr>
                <w:rFonts w:ascii="Arial" w:cs="Arial" w:eastAsia="宋体" w:hAnsi="Arial"/>
                <w:kern w:val="0"/>
                <w:sz w:val="20"/>
                <w:szCs w:val="20"/>
              </w:rPr>
              <w:t>2022-05-18</w:t>
            </w:r>
          </w:p>
        </w:tc>
      </w:tr>
      <w:tr w14:paraId="382EA320">
        <w:tblPrEx/>
        <w:trPr>
          <w:trHeight w:val="300" w:hRule="atLeast"/>
        </w:trPr>
        <w:tc>
          <w:tcPr>
            <w:tcW w:w="240" w:type="pct"/>
            <w:tcBorders/>
            <w:noWrap/>
            <w:vAlign w:val="center"/>
            <w:hideMark/>
          </w:tcPr>
          <w:p w14:paraId="6213966C">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57</w:t>
            </w:r>
          </w:p>
        </w:tc>
        <w:tc>
          <w:tcPr>
            <w:tcW w:w="1740" w:type="pct"/>
            <w:tcBorders/>
            <w:noWrap/>
            <w:vAlign w:val="center"/>
            <w:hideMark/>
          </w:tcPr>
          <w:p w14:paraId="247EA5F2">
            <w:pPr>
              <w:pStyle w:val="style0"/>
              <w:rPr>
                <w:rFonts w:ascii="Arial" w:cs="Arial" w:eastAsia="宋体" w:hAnsi="Arial"/>
                <w:kern w:val="0"/>
                <w:sz w:val="20"/>
                <w:szCs w:val="20"/>
              </w:rPr>
            </w:pPr>
            <w:r>
              <w:rPr>
                <w:rFonts w:ascii="Arial" w:cs="Arial" w:eastAsia="宋体" w:hAnsi="Arial"/>
                <w:kern w:val="0"/>
                <w:sz w:val="20"/>
                <w:szCs w:val="20"/>
              </w:rPr>
              <w:t>高质量发展理念下大学生爱国主义教育创新路径研究</w:t>
            </w:r>
          </w:p>
        </w:tc>
        <w:tc>
          <w:tcPr>
            <w:tcW w:w="386" w:type="pct"/>
            <w:tcBorders/>
            <w:noWrap/>
            <w:vAlign w:val="center"/>
            <w:hideMark/>
          </w:tcPr>
          <w:p w14:paraId="29B1004B">
            <w:pPr>
              <w:pStyle w:val="style0"/>
              <w:jc w:val="center"/>
              <w:rPr/>
            </w:pPr>
            <w:r>
              <w:t>省部级</w:t>
            </w:r>
          </w:p>
        </w:tc>
        <w:tc>
          <w:tcPr>
            <w:tcW w:w="1836" w:type="pct"/>
            <w:tcBorders/>
            <w:noWrap/>
            <w:vAlign w:val="center"/>
            <w:hideMark/>
          </w:tcPr>
          <w:p w14:paraId="06650CC0">
            <w:pPr>
              <w:pStyle w:val="style0"/>
              <w:rPr/>
            </w:pPr>
            <w:r>
              <w:t>重庆市教委人文社会科学研究项目</w:t>
            </w:r>
            <w:r>
              <w:t>-</w:t>
            </w:r>
            <w:r>
              <w:t>思政专项一般项目</w:t>
            </w:r>
          </w:p>
        </w:tc>
        <w:tc>
          <w:tcPr>
            <w:tcW w:w="338" w:type="pct"/>
            <w:tcBorders/>
            <w:noWrap/>
            <w:vAlign w:val="center"/>
            <w:hideMark/>
          </w:tcPr>
          <w:p w14:paraId="6DA6CA82">
            <w:pPr>
              <w:pStyle w:val="style0"/>
              <w:jc w:val="center"/>
              <w:rPr/>
            </w:pPr>
            <w:r>
              <w:t>刘友洪</w:t>
            </w:r>
          </w:p>
        </w:tc>
        <w:tc>
          <w:tcPr>
            <w:tcW w:w="460" w:type="pct"/>
            <w:tcBorders/>
            <w:noWrap/>
            <w:vAlign w:val="center"/>
            <w:hideMark/>
          </w:tcPr>
          <w:p w14:paraId="32B3D63D">
            <w:pPr>
              <w:pStyle w:val="style0"/>
              <w:widowControl/>
              <w:jc w:val="center"/>
              <w:rPr>
                <w:rFonts w:ascii="Arial" w:cs="Arial" w:eastAsia="宋体" w:hAnsi="Arial"/>
                <w:kern w:val="0"/>
                <w:sz w:val="20"/>
                <w:szCs w:val="20"/>
              </w:rPr>
            </w:pPr>
            <w:r>
              <w:rPr>
                <w:rFonts w:ascii="Arial" w:cs="Arial" w:eastAsia="宋体" w:hAnsi="Arial"/>
                <w:kern w:val="0"/>
                <w:sz w:val="20"/>
                <w:szCs w:val="20"/>
              </w:rPr>
              <w:t>2022-05-18</w:t>
            </w:r>
          </w:p>
        </w:tc>
      </w:tr>
      <w:tr w14:paraId="10162E4F">
        <w:tblPrEx/>
        <w:trPr>
          <w:trHeight w:val="300" w:hRule="atLeast"/>
        </w:trPr>
        <w:tc>
          <w:tcPr>
            <w:tcW w:w="240" w:type="pct"/>
            <w:tcBorders/>
            <w:noWrap/>
            <w:vAlign w:val="center"/>
            <w:hideMark/>
          </w:tcPr>
          <w:p w14:paraId="7034C89B">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58</w:t>
            </w:r>
          </w:p>
        </w:tc>
        <w:tc>
          <w:tcPr>
            <w:tcW w:w="1740" w:type="pct"/>
            <w:tcBorders/>
            <w:noWrap/>
            <w:vAlign w:val="center"/>
            <w:hideMark/>
          </w:tcPr>
          <w:p w14:paraId="3400D52D">
            <w:pPr>
              <w:pStyle w:val="style0"/>
              <w:rPr>
                <w:rFonts w:ascii="Arial" w:cs="Arial" w:eastAsia="宋体" w:hAnsi="Arial"/>
                <w:kern w:val="0"/>
                <w:sz w:val="20"/>
                <w:szCs w:val="20"/>
              </w:rPr>
            </w:pPr>
            <w:r>
              <w:rPr>
                <w:rFonts w:ascii="Arial" w:cs="Arial" w:eastAsia="宋体" w:hAnsi="Arial"/>
                <w:kern w:val="0"/>
                <w:sz w:val="20"/>
                <w:szCs w:val="20"/>
              </w:rPr>
              <w:t>能看的重庆话</w:t>
            </w:r>
            <w:r>
              <w:rPr>
                <w:rFonts w:ascii="Arial" w:cs="Arial" w:eastAsia="宋体" w:hAnsi="Arial"/>
                <w:kern w:val="0"/>
                <w:sz w:val="20"/>
                <w:szCs w:val="20"/>
              </w:rPr>
              <w:t>——</w:t>
            </w:r>
            <w:r>
              <w:rPr>
                <w:rFonts w:ascii="Arial" w:cs="Arial" w:eastAsia="宋体" w:hAnsi="Arial"/>
                <w:kern w:val="0"/>
                <w:sz w:val="20"/>
                <w:szCs w:val="20"/>
              </w:rPr>
              <w:t>基于中国语言资源保护工程背景的重庆方言视觉设计研究</w:t>
            </w:r>
          </w:p>
        </w:tc>
        <w:tc>
          <w:tcPr>
            <w:tcW w:w="386" w:type="pct"/>
            <w:tcBorders/>
            <w:noWrap/>
            <w:vAlign w:val="center"/>
            <w:hideMark/>
          </w:tcPr>
          <w:p w14:paraId="1EFEE45C">
            <w:pPr>
              <w:pStyle w:val="style0"/>
              <w:jc w:val="center"/>
              <w:rPr/>
            </w:pPr>
            <w:r>
              <w:t>省部级</w:t>
            </w:r>
          </w:p>
        </w:tc>
        <w:tc>
          <w:tcPr>
            <w:tcW w:w="1836" w:type="pct"/>
            <w:tcBorders/>
            <w:noWrap/>
            <w:vAlign w:val="center"/>
            <w:hideMark/>
          </w:tcPr>
          <w:p w14:paraId="338B5C10">
            <w:pPr>
              <w:pStyle w:val="style0"/>
              <w:rPr/>
            </w:pPr>
            <w:r>
              <w:t>重庆市教委人文社会科学研究项目</w:t>
            </w:r>
            <w:r>
              <w:t>-</w:t>
            </w:r>
            <w:r>
              <w:t>重大项目</w:t>
            </w:r>
          </w:p>
        </w:tc>
        <w:tc>
          <w:tcPr>
            <w:tcW w:w="338" w:type="pct"/>
            <w:tcBorders/>
            <w:noWrap/>
            <w:vAlign w:val="center"/>
            <w:hideMark/>
          </w:tcPr>
          <w:p w14:paraId="0457A5F6">
            <w:pPr>
              <w:pStyle w:val="style0"/>
              <w:jc w:val="center"/>
              <w:rPr/>
            </w:pPr>
            <w:r>
              <w:t>王长武</w:t>
            </w:r>
          </w:p>
        </w:tc>
        <w:tc>
          <w:tcPr>
            <w:tcW w:w="460" w:type="pct"/>
            <w:tcBorders/>
            <w:noWrap/>
            <w:vAlign w:val="center"/>
            <w:hideMark/>
          </w:tcPr>
          <w:p w14:paraId="3186812B">
            <w:pPr>
              <w:pStyle w:val="style0"/>
              <w:widowControl/>
              <w:jc w:val="center"/>
              <w:rPr>
                <w:rFonts w:ascii="Arial" w:cs="Arial" w:eastAsia="宋体" w:hAnsi="Arial"/>
                <w:kern w:val="0"/>
                <w:sz w:val="20"/>
                <w:szCs w:val="20"/>
              </w:rPr>
            </w:pPr>
            <w:r>
              <w:rPr>
                <w:rFonts w:ascii="Arial" w:cs="Arial" w:eastAsia="宋体" w:hAnsi="Arial"/>
                <w:kern w:val="0"/>
                <w:sz w:val="20"/>
                <w:szCs w:val="20"/>
              </w:rPr>
              <w:t>2022-05-18</w:t>
            </w:r>
          </w:p>
        </w:tc>
      </w:tr>
      <w:tr w14:paraId="02049917">
        <w:tblPrEx/>
        <w:trPr>
          <w:trHeight w:val="300" w:hRule="atLeast"/>
        </w:trPr>
        <w:tc>
          <w:tcPr>
            <w:tcW w:w="240" w:type="pct"/>
            <w:tcBorders/>
            <w:noWrap/>
            <w:vAlign w:val="center"/>
            <w:hideMark/>
          </w:tcPr>
          <w:p w14:paraId="3DFB3E74">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59</w:t>
            </w:r>
          </w:p>
        </w:tc>
        <w:tc>
          <w:tcPr>
            <w:tcW w:w="1740" w:type="pct"/>
            <w:tcBorders/>
            <w:noWrap/>
            <w:vAlign w:val="center"/>
            <w:hideMark/>
          </w:tcPr>
          <w:p w14:paraId="6A97B2FE">
            <w:pPr>
              <w:pStyle w:val="style0"/>
              <w:rPr>
                <w:rFonts w:ascii="Arial" w:cs="Arial" w:eastAsia="宋体" w:hAnsi="Arial"/>
                <w:kern w:val="0"/>
                <w:sz w:val="20"/>
                <w:szCs w:val="20"/>
              </w:rPr>
            </w:pPr>
            <w:r>
              <w:rPr>
                <w:rFonts w:ascii="Arial" w:cs="Arial" w:eastAsia="宋体" w:hAnsi="Arial"/>
                <w:kern w:val="0"/>
                <w:sz w:val="20"/>
                <w:szCs w:val="20"/>
              </w:rPr>
              <w:t>语保工程建设背景下方言资源保护课程与思想政治教育融合育人的教学改革与实践</w:t>
            </w:r>
          </w:p>
        </w:tc>
        <w:tc>
          <w:tcPr>
            <w:tcW w:w="386" w:type="pct"/>
            <w:tcBorders/>
            <w:noWrap/>
            <w:vAlign w:val="center"/>
            <w:hideMark/>
          </w:tcPr>
          <w:p w14:paraId="58BAA5B8">
            <w:pPr>
              <w:pStyle w:val="style0"/>
              <w:jc w:val="center"/>
              <w:rPr/>
            </w:pPr>
            <w:r>
              <w:t>省部级</w:t>
            </w:r>
          </w:p>
        </w:tc>
        <w:tc>
          <w:tcPr>
            <w:tcW w:w="1836" w:type="pct"/>
            <w:tcBorders/>
            <w:noWrap/>
            <w:vAlign w:val="center"/>
            <w:hideMark/>
          </w:tcPr>
          <w:p w14:paraId="0B746FD2">
            <w:pPr>
              <w:pStyle w:val="style0"/>
              <w:rPr/>
            </w:pPr>
            <w:r>
              <w:t>重庆市高教学会高等教育科学研究项目</w:t>
            </w:r>
            <w:r>
              <w:t>-</w:t>
            </w:r>
            <w:r>
              <w:t>一般项目</w:t>
            </w:r>
          </w:p>
        </w:tc>
        <w:tc>
          <w:tcPr>
            <w:tcW w:w="338" w:type="pct"/>
            <w:tcBorders/>
            <w:noWrap/>
            <w:vAlign w:val="center"/>
            <w:hideMark/>
          </w:tcPr>
          <w:p w14:paraId="0CF274F4">
            <w:pPr>
              <w:pStyle w:val="style0"/>
              <w:jc w:val="center"/>
              <w:rPr/>
            </w:pPr>
            <w:r>
              <w:t>王长武</w:t>
            </w:r>
          </w:p>
        </w:tc>
        <w:tc>
          <w:tcPr>
            <w:tcW w:w="460" w:type="pct"/>
            <w:tcBorders/>
            <w:noWrap/>
            <w:vAlign w:val="center"/>
            <w:hideMark/>
          </w:tcPr>
          <w:p w14:paraId="4C7D67D1">
            <w:pPr>
              <w:pStyle w:val="style0"/>
              <w:widowControl/>
              <w:jc w:val="center"/>
              <w:rPr>
                <w:rFonts w:ascii="Arial" w:cs="Arial" w:eastAsia="宋体" w:hAnsi="Arial"/>
                <w:kern w:val="0"/>
                <w:sz w:val="20"/>
                <w:szCs w:val="20"/>
              </w:rPr>
            </w:pPr>
            <w:r>
              <w:rPr>
                <w:rFonts w:ascii="Arial" w:cs="Arial" w:eastAsia="宋体" w:hAnsi="Arial"/>
                <w:kern w:val="0"/>
                <w:sz w:val="20"/>
                <w:szCs w:val="20"/>
              </w:rPr>
              <w:t>2022-02-18</w:t>
            </w:r>
          </w:p>
        </w:tc>
      </w:tr>
      <w:tr w14:paraId="732725CA">
        <w:tblPrEx/>
        <w:trPr>
          <w:trHeight w:val="300" w:hRule="atLeast"/>
        </w:trPr>
        <w:tc>
          <w:tcPr>
            <w:tcW w:w="240" w:type="pct"/>
            <w:tcBorders/>
            <w:noWrap/>
            <w:vAlign w:val="center"/>
            <w:hideMark/>
          </w:tcPr>
          <w:p w14:paraId="0571CADF">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60</w:t>
            </w:r>
          </w:p>
        </w:tc>
        <w:tc>
          <w:tcPr>
            <w:tcW w:w="1740" w:type="pct"/>
            <w:tcBorders/>
            <w:noWrap/>
            <w:vAlign w:val="center"/>
            <w:hideMark/>
          </w:tcPr>
          <w:p w14:paraId="79807360">
            <w:pPr>
              <w:pStyle w:val="style0"/>
              <w:rPr>
                <w:rFonts w:ascii="Arial" w:cs="Arial" w:eastAsia="宋体" w:hAnsi="Arial"/>
                <w:kern w:val="0"/>
                <w:sz w:val="20"/>
                <w:szCs w:val="20"/>
              </w:rPr>
            </w:pPr>
            <w:r>
              <w:rPr>
                <w:rFonts w:ascii="Arial" w:cs="Arial" w:eastAsia="宋体" w:hAnsi="Arial"/>
                <w:kern w:val="0"/>
                <w:sz w:val="20"/>
                <w:szCs w:val="20"/>
              </w:rPr>
              <w:t>“</w:t>
            </w:r>
            <w:r>
              <w:rPr>
                <w:rFonts w:ascii="Arial" w:cs="Arial" w:eastAsia="宋体" w:hAnsi="Arial"/>
                <w:kern w:val="0"/>
                <w:sz w:val="20"/>
                <w:szCs w:val="20"/>
              </w:rPr>
              <w:t>新师范</w:t>
            </w:r>
            <w:r>
              <w:rPr>
                <w:rFonts w:ascii="Arial" w:cs="Arial" w:eastAsia="宋体" w:hAnsi="Arial"/>
                <w:kern w:val="0"/>
                <w:sz w:val="20"/>
                <w:szCs w:val="20"/>
              </w:rPr>
              <w:t>”</w:t>
            </w:r>
            <w:r>
              <w:rPr>
                <w:rFonts w:ascii="Arial" w:cs="Arial" w:eastAsia="宋体" w:hAnsi="Arial"/>
                <w:kern w:val="0"/>
                <w:sz w:val="20"/>
                <w:szCs w:val="20"/>
              </w:rPr>
              <w:t>视域下地方高校师范专业导师制研究</w:t>
            </w:r>
          </w:p>
        </w:tc>
        <w:tc>
          <w:tcPr>
            <w:tcW w:w="386" w:type="pct"/>
            <w:tcBorders/>
            <w:noWrap/>
            <w:vAlign w:val="center"/>
            <w:hideMark/>
          </w:tcPr>
          <w:p w14:paraId="4FD71AB5">
            <w:pPr>
              <w:pStyle w:val="style0"/>
              <w:jc w:val="center"/>
              <w:rPr/>
            </w:pPr>
            <w:r>
              <w:t>省部级</w:t>
            </w:r>
          </w:p>
        </w:tc>
        <w:tc>
          <w:tcPr>
            <w:tcW w:w="1836" w:type="pct"/>
            <w:tcBorders/>
            <w:noWrap/>
            <w:vAlign w:val="center"/>
            <w:hideMark/>
          </w:tcPr>
          <w:p w14:paraId="0A287197">
            <w:pPr>
              <w:pStyle w:val="style0"/>
              <w:rPr/>
            </w:pPr>
            <w:r>
              <w:t>重庆市高教学会高等教育科学研究项目</w:t>
            </w:r>
            <w:r>
              <w:t>-</w:t>
            </w:r>
            <w:r>
              <w:t>一般项目</w:t>
            </w:r>
          </w:p>
        </w:tc>
        <w:tc>
          <w:tcPr>
            <w:tcW w:w="338" w:type="pct"/>
            <w:tcBorders/>
            <w:noWrap/>
            <w:vAlign w:val="center"/>
            <w:hideMark/>
          </w:tcPr>
          <w:p w14:paraId="4C9A6D8B">
            <w:pPr>
              <w:pStyle w:val="style0"/>
              <w:jc w:val="center"/>
              <w:rPr/>
            </w:pPr>
            <w:r>
              <w:t>黄贤忠</w:t>
            </w:r>
          </w:p>
        </w:tc>
        <w:tc>
          <w:tcPr>
            <w:tcW w:w="460" w:type="pct"/>
            <w:tcBorders/>
            <w:noWrap/>
            <w:vAlign w:val="center"/>
            <w:hideMark/>
          </w:tcPr>
          <w:p w14:paraId="5B695678">
            <w:pPr>
              <w:pStyle w:val="style0"/>
              <w:widowControl/>
              <w:jc w:val="center"/>
              <w:rPr>
                <w:rFonts w:ascii="Arial" w:cs="Arial" w:eastAsia="宋体" w:hAnsi="Arial"/>
                <w:kern w:val="0"/>
                <w:sz w:val="20"/>
                <w:szCs w:val="20"/>
              </w:rPr>
            </w:pPr>
            <w:r>
              <w:rPr>
                <w:rFonts w:ascii="Arial" w:cs="Arial" w:eastAsia="宋体" w:hAnsi="Arial"/>
                <w:kern w:val="0"/>
                <w:sz w:val="20"/>
                <w:szCs w:val="20"/>
              </w:rPr>
              <w:t>2022-02-18</w:t>
            </w:r>
          </w:p>
        </w:tc>
      </w:tr>
      <w:tr w14:paraId="66513177">
        <w:tblPrEx/>
        <w:trPr>
          <w:trHeight w:val="300" w:hRule="atLeast"/>
        </w:trPr>
        <w:tc>
          <w:tcPr>
            <w:tcW w:w="240" w:type="pct"/>
            <w:tcBorders/>
            <w:noWrap/>
            <w:vAlign w:val="center"/>
            <w:hideMark/>
          </w:tcPr>
          <w:p w14:paraId="3FE19B50">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61</w:t>
            </w:r>
          </w:p>
        </w:tc>
        <w:tc>
          <w:tcPr>
            <w:tcW w:w="1740" w:type="pct"/>
            <w:tcBorders/>
            <w:noWrap/>
            <w:vAlign w:val="center"/>
            <w:hideMark/>
          </w:tcPr>
          <w:p w14:paraId="4D101950">
            <w:pPr>
              <w:pStyle w:val="style0"/>
              <w:rPr>
                <w:rFonts w:ascii="Arial" w:cs="Arial" w:eastAsia="宋体" w:hAnsi="Arial"/>
                <w:kern w:val="0"/>
                <w:sz w:val="20"/>
                <w:szCs w:val="20"/>
              </w:rPr>
            </w:pPr>
            <w:r>
              <w:rPr>
                <w:rFonts w:ascii="Arial" w:cs="Arial" w:eastAsia="宋体" w:hAnsi="Arial"/>
                <w:kern w:val="0"/>
                <w:sz w:val="20"/>
                <w:szCs w:val="20"/>
              </w:rPr>
              <w:t>法律视角下的鲁迅小说研究</w:t>
            </w:r>
          </w:p>
        </w:tc>
        <w:tc>
          <w:tcPr>
            <w:tcW w:w="386" w:type="pct"/>
            <w:tcBorders/>
            <w:noWrap/>
            <w:vAlign w:val="center"/>
            <w:hideMark/>
          </w:tcPr>
          <w:p w14:paraId="7DA7F650">
            <w:pPr>
              <w:pStyle w:val="style0"/>
              <w:jc w:val="center"/>
              <w:rPr/>
            </w:pPr>
            <w:r>
              <w:t>省部级</w:t>
            </w:r>
          </w:p>
        </w:tc>
        <w:tc>
          <w:tcPr>
            <w:tcW w:w="1836" w:type="pct"/>
            <w:tcBorders/>
            <w:noWrap/>
            <w:vAlign w:val="center"/>
            <w:hideMark/>
          </w:tcPr>
          <w:p w14:paraId="2FA15C9D">
            <w:pPr>
              <w:pStyle w:val="style0"/>
              <w:rPr/>
            </w:pPr>
            <w:r>
              <w:t>重庆市社会科学基金项目</w:t>
            </w:r>
            <w:r>
              <w:t>-</w:t>
            </w:r>
            <w:r>
              <w:t>博士项目</w:t>
            </w:r>
          </w:p>
        </w:tc>
        <w:tc>
          <w:tcPr>
            <w:tcW w:w="338" w:type="pct"/>
            <w:tcBorders/>
            <w:noWrap/>
            <w:vAlign w:val="center"/>
            <w:hideMark/>
          </w:tcPr>
          <w:p w14:paraId="5C6ACF1F">
            <w:pPr>
              <w:pStyle w:val="style0"/>
              <w:jc w:val="center"/>
              <w:rPr/>
            </w:pPr>
            <w:r>
              <w:t>平瑶</w:t>
            </w:r>
          </w:p>
        </w:tc>
        <w:tc>
          <w:tcPr>
            <w:tcW w:w="460" w:type="pct"/>
            <w:tcBorders/>
            <w:noWrap/>
            <w:vAlign w:val="center"/>
            <w:hideMark/>
          </w:tcPr>
          <w:p w14:paraId="0898BB2C">
            <w:pPr>
              <w:pStyle w:val="style0"/>
              <w:widowControl/>
              <w:jc w:val="center"/>
              <w:rPr>
                <w:rFonts w:ascii="Arial" w:cs="Arial" w:eastAsia="宋体" w:hAnsi="Arial"/>
                <w:kern w:val="0"/>
                <w:sz w:val="20"/>
                <w:szCs w:val="20"/>
              </w:rPr>
            </w:pPr>
            <w:r>
              <w:rPr>
                <w:rFonts w:ascii="Arial" w:cs="Arial" w:eastAsia="宋体" w:hAnsi="Arial"/>
                <w:kern w:val="0"/>
                <w:sz w:val="20"/>
                <w:szCs w:val="20"/>
              </w:rPr>
              <w:t>2021-12-05</w:t>
            </w:r>
          </w:p>
        </w:tc>
      </w:tr>
      <w:tr w14:paraId="2F91BE5B">
        <w:tblPrEx/>
        <w:trPr>
          <w:trHeight w:val="300" w:hRule="atLeast"/>
        </w:trPr>
        <w:tc>
          <w:tcPr>
            <w:tcW w:w="240" w:type="pct"/>
            <w:tcBorders/>
            <w:noWrap/>
            <w:vAlign w:val="center"/>
            <w:hideMark/>
          </w:tcPr>
          <w:p w14:paraId="53E3A20F">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62</w:t>
            </w:r>
          </w:p>
        </w:tc>
        <w:tc>
          <w:tcPr>
            <w:tcW w:w="1740" w:type="pct"/>
            <w:tcBorders/>
            <w:noWrap/>
            <w:vAlign w:val="center"/>
            <w:hideMark/>
          </w:tcPr>
          <w:p w14:paraId="5ECCEEA4">
            <w:pPr>
              <w:pStyle w:val="style0"/>
              <w:rPr>
                <w:rFonts w:ascii="Arial" w:cs="Arial" w:eastAsia="宋体" w:hAnsi="Arial"/>
                <w:kern w:val="0"/>
                <w:sz w:val="20"/>
                <w:szCs w:val="20"/>
              </w:rPr>
            </w:pPr>
            <w:r>
              <w:rPr>
                <w:rFonts w:ascii="Arial" w:cs="Arial" w:eastAsia="宋体" w:hAnsi="Arial"/>
                <w:kern w:val="0"/>
                <w:sz w:val="20"/>
                <w:szCs w:val="20"/>
              </w:rPr>
              <w:t>文化传承与理解视角下的中小学语文戏剧教学研究与实践</w:t>
            </w:r>
          </w:p>
        </w:tc>
        <w:tc>
          <w:tcPr>
            <w:tcW w:w="386" w:type="pct"/>
            <w:tcBorders/>
            <w:noWrap/>
            <w:vAlign w:val="center"/>
            <w:hideMark/>
          </w:tcPr>
          <w:p w14:paraId="76EBF792">
            <w:pPr>
              <w:pStyle w:val="style0"/>
              <w:jc w:val="center"/>
              <w:rPr/>
            </w:pPr>
            <w:r>
              <w:t>省部级</w:t>
            </w:r>
          </w:p>
        </w:tc>
        <w:tc>
          <w:tcPr>
            <w:tcW w:w="1836" w:type="pct"/>
            <w:tcBorders/>
            <w:noWrap/>
            <w:vAlign w:val="center"/>
            <w:hideMark/>
          </w:tcPr>
          <w:p w14:paraId="55858EC1">
            <w:pPr>
              <w:pStyle w:val="style0"/>
              <w:rPr/>
            </w:pPr>
            <w:r>
              <w:t>重庆市教育科学规划项目</w:t>
            </w:r>
            <w:r>
              <w:t>-</w:t>
            </w:r>
            <w:r>
              <w:t>规划课题</w:t>
            </w:r>
          </w:p>
        </w:tc>
        <w:tc>
          <w:tcPr>
            <w:tcW w:w="338" w:type="pct"/>
            <w:tcBorders/>
            <w:noWrap/>
            <w:vAlign w:val="center"/>
            <w:hideMark/>
          </w:tcPr>
          <w:p w14:paraId="7FC25F8C">
            <w:pPr>
              <w:pStyle w:val="style0"/>
              <w:jc w:val="center"/>
              <w:rPr/>
            </w:pPr>
            <w:r>
              <w:t>王长武</w:t>
            </w:r>
          </w:p>
        </w:tc>
        <w:tc>
          <w:tcPr>
            <w:tcW w:w="460" w:type="pct"/>
            <w:tcBorders/>
            <w:noWrap/>
            <w:vAlign w:val="center"/>
            <w:hideMark/>
          </w:tcPr>
          <w:p w14:paraId="5ED86B1A">
            <w:pPr>
              <w:pStyle w:val="style0"/>
              <w:widowControl/>
              <w:jc w:val="center"/>
              <w:rPr>
                <w:rFonts w:ascii="Arial" w:cs="Arial" w:eastAsia="宋体" w:hAnsi="Arial"/>
                <w:kern w:val="0"/>
                <w:sz w:val="20"/>
                <w:szCs w:val="20"/>
              </w:rPr>
            </w:pPr>
            <w:r>
              <w:rPr>
                <w:rFonts w:ascii="Arial" w:cs="Arial" w:eastAsia="宋体" w:hAnsi="Arial"/>
                <w:kern w:val="0"/>
                <w:sz w:val="20"/>
                <w:szCs w:val="20"/>
              </w:rPr>
              <w:t>2021-10-29</w:t>
            </w:r>
          </w:p>
        </w:tc>
      </w:tr>
      <w:tr w14:paraId="72B6355F">
        <w:tblPrEx/>
        <w:trPr>
          <w:trHeight w:val="300" w:hRule="atLeast"/>
        </w:trPr>
        <w:tc>
          <w:tcPr>
            <w:tcW w:w="240" w:type="pct"/>
            <w:tcBorders/>
            <w:noWrap/>
            <w:vAlign w:val="center"/>
            <w:hideMark/>
          </w:tcPr>
          <w:p w14:paraId="054070D8">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63</w:t>
            </w:r>
          </w:p>
        </w:tc>
        <w:tc>
          <w:tcPr>
            <w:tcW w:w="1740" w:type="pct"/>
            <w:tcBorders/>
            <w:noWrap/>
            <w:vAlign w:val="center"/>
            <w:hideMark/>
          </w:tcPr>
          <w:p w14:paraId="1435C266">
            <w:pPr>
              <w:pStyle w:val="style0"/>
              <w:rPr>
                <w:rFonts w:ascii="Arial" w:cs="Arial" w:eastAsia="宋体" w:hAnsi="Arial"/>
                <w:kern w:val="0"/>
                <w:sz w:val="20"/>
                <w:szCs w:val="20"/>
              </w:rPr>
            </w:pPr>
            <w:r>
              <w:rPr>
                <w:rFonts w:ascii="Arial" w:cs="Arial" w:eastAsia="宋体" w:hAnsi="Arial"/>
                <w:kern w:val="0"/>
                <w:sz w:val="20"/>
                <w:szCs w:val="20"/>
              </w:rPr>
              <w:t>红色文化融入高校新闻传媒教育的实施路径研究</w:t>
            </w:r>
          </w:p>
        </w:tc>
        <w:tc>
          <w:tcPr>
            <w:tcW w:w="386" w:type="pct"/>
            <w:tcBorders/>
            <w:noWrap/>
            <w:vAlign w:val="center"/>
            <w:hideMark/>
          </w:tcPr>
          <w:p w14:paraId="6D6F71CF">
            <w:pPr>
              <w:pStyle w:val="style0"/>
              <w:jc w:val="center"/>
              <w:rPr/>
            </w:pPr>
            <w:r>
              <w:t>省部级</w:t>
            </w:r>
          </w:p>
        </w:tc>
        <w:tc>
          <w:tcPr>
            <w:tcW w:w="1836" w:type="pct"/>
            <w:tcBorders/>
            <w:noWrap/>
            <w:vAlign w:val="center"/>
            <w:hideMark/>
          </w:tcPr>
          <w:p w14:paraId="676DF939">
            <w:pPr>
              <w:pStyle w:val="style0"/>
              <w:rPr/>
            </w:pPr>
            <w:r>
              <w:t>重庆市教育科学规划项目</w:t>
            </w:r>
            <w:r>
              <w:t>-</w:t>
            </w:r>
            <w:r>
              <w:t>规划课题</w:t>
            </w:r>
          </w:p>
        </w:tc>
        <w:tc>
          <w:tcPr>
            <w:tcW w:w="338" w:type="pct"/>
            <w:tcBorders/>
            <w:noWrap/>
            <w:vAlign w:val="center"/>
            <w:hideMark/>
          </w:tcPr>
          <w:p w14:paraId="00FEF69F">
            <w:pPr>
              <w:pStyle w:val="style0"/>
              <w:jc w:val="center"/>
              <w:rPr/>
            </w:pPr>
            <w:r>
              <w:t>李微</w:t>
            </w:r>
          </w:p>
        </w:tc>
        <w:tc>
          <w:tcPr>
            <w:tcW w:w="460" w:type="pct"/>
            <w:tcBorders/>
            <w:noWrap/>
            <w:vAlign w:val="center"/>
            <w:hideMark/>
          </w:tcPr>
          <w:p w14:paraId="5047EF5A">
            <w:pPr>
              <w:pStyle w:val="style0"/>
              <w:widowControl/>
              <w:jc w:val="center"/>
              <w:rPr>
                <w:rFonts w:ascii="Arial" w:cs="Arial" w:eastAsia="宋体" w:hAnsi="Arial"/>
                <w:kern w:val="0"/>
                <w:sz w:val="20"/>
                <w:szCs w:val="20"/>
              </w:rPr>
            </w:pPr>
            <w:r>
              <w:rPr>
                <w:rFonts w:ascii="Arial" w:cs="Arial" w:eastAsia="宋体" w:hAnsi="Arial"/>
                <w:kern w:val="0"/>
                <w:sz w:val="20"/>
                <w:szCs w:val="20"/>
              </w:rPr>
              <w:t>2021-10-29</w:t>
            </w:r>
          </w:p>
        </w:tc>
      </w:tr>
      <w:tr w14:paraId="48F31AED">
        <w:tblPrEx/>
        <w:trPr>
          <w:trHeight w:val="300" w:hRule="atLeast"/>
        </w:trPr>
        <w:tc>
          <w:tcPr>
            <w:tcW w:w="240" w:type="pct"/>
            <w:tcBorders/>
            <w:noWrap/>
            <w:vAlign w:val="center"/>
            <w:hideMark/>
          </w:tcPr>
          <w:p w14:paraId="532A7579">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64</w:t>
            </w:r>
          </w:p>
        </w:tc>
        <w:tc>
          <w:tcPr>
            <w:tcW w:w="1740" w:type="pct"/>
            <w:tcBorders/>
            <w:noWrap/>
            <w:vAlign w:val="center"/>
            <w:hideMark/>
          </w:tcPr>
          <w:p w14:paraId="1EE97575">
            <w:pPr>
              <w:pStyle w:val="style0"/>
              <w:rPr>
                <w:rFonts w:ascii="Arial" w:cs="Arial" w:eastAsia="宋体" w:hAnsi="Arial"/>
                <w:kern w:val="0"/>
                <w:sz w:val="20"/>
                <w:szCs w:val="20"/>
              </w:rPr>
            </w:pPr>
            <w:r>
              <w:rPr>
                <w:rFonts w:ascii="Arial" w:cs="Arial" w:eastAsia="宋体" w:hAnsi="Arial"/>
                <w:kern w:val="0"/>
                <w:sz w:val="20"/>
                <w:szCs w:val="20"/>
              </w:rPr>
              <w:t>基于乡村振兴战略背景下的高校乡村服务体系构建与实践</w:t>
            </w:r>
          </w:p>
        </w:tc>
        <w:tc>
          <w:tcPr>
            <w:tcW w:w="386" w:type="pct"/>
            <w:tcBorders/>
            <w:noWrap/>
            <w:vAlign w:val="center"/>
            <w:hideMark/>
          </w:tcPr>
          <w:p w14:paraId="7D4BBC74">
            <w:pPr>
              <w:pStyle w:val="style0"/>
              <w:jc w:val="center"/>
              <w:rPr/>
            </w:pPr>
            <w:r>
              <w:t>省部级</w:t>
            </w:r>
          </w:p>
        </w:tc>
        <w:tc>
          <w:tcPr>
            <w:tcW w:w="1836" w:type="pct"/>
            <w:tcBorders/>
            <w:noWrap/>
            <w:vAlign w:val="center"/>
            <w:hideMark/>
          </w:tcPr>
          <w:p w14:paraId="5D899BC2">
            <w:pPr>
              <w:pStyle w:val="style0"/>
              <w:rPr/>
            </w:pPr>
            <w:r>
              <w:t>重庆市教育科学规划项目</w:t>
            </w:r>
            <w:r>
              <w:t>-</w:t>
            </w:r>
            <w:r>
              <w:t>规划课题</w:t>
            </w:r>
          </w:p>
        </w:tc>
        <w:tc>
          <w:tcPr>
            <w:tcW w:w="338" w:type="pct"/>
            <w:tcBorders/>
            <w:noWrap/>
            <w:vAlign w:val="center"/>
            <w:hideMark/>
          </w:tcPr>
          <w:p w14:paraId="032957CB">
            <w:pPr>
              <w:pStyle w:val="style0"/>
              <w:jc w:val="center"/>
              <w:rPr/>
            </w:pPr>
            <w:r>
              <w:t>杨勇</w:t>
            </w:r>
          </w:p>
        </w:tc>
        <w:tc>
          <w:tcPr>
            <w:tcW w:w="460" w:type="pct"/>
            <w:tcBorders/>
            <w:noWrap/>
            <w:vAlign w:val="center"/>
            <w:hideMark/>
          </w:tcPr>
          <w:p w14:paraId="6419B2F4">
            <w:pPr>
              <w:pStyle w:val="style0"/>
              <w:widowControl/>
              <w:jc w:val="center"/>
              <w:rPr>
                <w:rFonts w:ascii="Arial" w:cs="Arial" w:eastAsia="宋体" w:hAnsi="Arial"/>
                <w:kern w:val="0"/>
                <w:sz w:val="20"/>
                <w:szCs w:val="20"/>
              </w:rPr>
            </w:pPr>
            <w:r>
              <w:rPr>
                <w:rFonts w:ascii="Arial" w:cs="Arial" w:eastAsia="宋体" w:hAnsi="Arial"/>
                <w:kern w:val="0"/>
                <w:sz w:val="20"/>
                <w:szCs w:val="20"/>
              </w:rPr>
              <w:t>2021-10-29</w:t>
            </w:r>
          </w:p>
        </w:tc>
      </w:tr>
      <w:tr w14:paraId="1ADC372D">
        <w:tblPrEx/>
        <w:trPr>
          <w:trHeight w:val="300" w:hRule="atLeast"/>
        </w:trPr>
        <w:tc>
          <w:tcPr>
            <w:tcW w:w="240" w:type="pct"/>
            <w:tcBorders/>
            <w:noWrap/>
            <w:vAlign w:val="center"/>
            <w:hideMark/>
          </w:tcPr>
          <w:p w14:paraId="315CD03D">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65</w:t>
            </w:r>
          </w:p>
        </w:tc>
        <w:tc>
          <w:tcPr>
            <w:tcW w:w="1740" w:type="pct"/>
            <w:tcBorders/>
            <w:noWrap/>
            <w:vAlign w:val="center"/>
            <w:hideMark/>
          </w:tcPr>
          <w:p w14:paraId="50AD7B57">
            <w:pPr>
              <w:pStyle w:val="style0"/>
              <w:rPr>
                <w:rFonts w:ascii="Arial" w:cs="Arial" w:eastAsia="宋体" w:hAnsi="Arial"/>
                <w:kern w:val="0"/>
                <w:sz w:val="20"/>
                <w:szCs w:val="20"/>
              </w:rPr>
            </w:pPr>
            <w:r>
              <w:rPr>
                <w:rFonts w:ascii="Arial" w:cs="Arial" w:eastAsia="宋体" w:hAnsi="Arial"/>
                <w:kern w:val="0"/>
                <w:sz w:val="20"/>
                <w:szCs w:val="20"/>
              </w:rPr>
              <w:t>百年中国少数民族小说的世界意识及其演变研究</w:t>
            </w:r>
          </w:p>
        </w:tc>
        <w:tc>
          <w:tcPr>
            <w:tcW w:w="386" w:type="pct"/>
            <w:tcBorders/>
            <w:noWrap/>
            <w:vAlign w:val="center"/>
            <w:hideMark/>
          </w:tcPr>
          <w:p w14:paraId="2A61A7E0">
            <w:pPr>
              <w:pStyle w:val="style0"/>
              <w:jc w:val="center"/>
              <w:rPr/>
            </w:pPr>
            <w:r>
              <w:t>国家级</w:t>
            </w:r>
          </w:p>
        </w:tc>
        <w:tc>
          <w:tcPr>
            <w:tcW w:w="1836" w:type="pct"/>
            <w:tcBorders/>
            <w:noWrap/>
            <w:vAlign w:val="center"/>
            <w:hideMark/>
          </w:tcPr>
          <w:p w14:paraId="7F720C18">
            <w:pPr>
              <w:pStyle w:val="style0"/>
              <w:rPr/>
            </w:pPr>
            <w:r>
              <w:t>国家社会科学基金项目</w:t>
            </w:r>
            <w:r>
              <w:t>-</w:t>
            </w:r>
            <w:r>
              <w:t>一般项目</w:t>
            </w:r>
          </w:p>
        </w:tc>
        <w:tc>
          <w:tcPr>
            <w:tcW w:w="338" w:type="pct"/>
            <w:tcBorders/>
            <w:noWrap/>
            <w:vAlign w:val="center"/>
            <w:hideMark/>
          </w:tcPr>
          <w:p w14:paraId="5546FF1C">
            <w:pPr>
              <w:pStyle w:val="style0"/>
              <w:jc w:val="center"/>
              <w:rPr/>
            </w:pPr>
            <w:r>
              <w:t>傅钱余</w:t>
            </w:r>
          </w:p>
        </w:tc>
        <w:tc>
          <w:tcPr>
            <w:tcW w:w="460" w:type="pct"/>
            <w:tcBorders/>
            <w:noWrap/>
            <w:vAlign w:val="center"/>
            <w:hideMark/>
          </w:tcPr>
          <w:p w14:paraId="1FB5C1E5">
            <w:pPr>
              <w:pStyle w:val="style0"/>
              <w:widowControl/>
              <w:jc w:val="center"/>
              <w:rPr>
                <w:rFonts w:ascii="Arial" w:cs="Arial" w:eastAsia="宋体" w:hAnsi="Arial"/>
                <w:kern w:val="0"/>
                <w:sz w:val="20"/>
                <w:szCs w:val="20"/>
              </w:rPr>
            </w:pPr>
            <w:r>
              <w:rPr>
                <w:rFonts w:ascii="Arial" w:cs="Arial" w:eastAsia="宋体" w:hAnsi="Arial"/>
                <w:kern w:val="0"/>
                <w:sz w:val="20"/>
                <w:szCs w:val="20"/>
              </w:rPr>
              <w:t>2021-09-24</w:t>
            </w:r>
          </w:p>
        </w:tc>
      </w:tr>
      <w:tr w14:paraId="5B75925D">
        <w:tblPrEx/>
        <w:trPr>
          <w:trHeight w:val="300" w:hRule="atLeast"/>
        </w:trPr>
        <w:tc>
          <w:tcPr>
            <w:tcW w:w="240" w:type="pct"/>
            <w:tcBorders/>
            <w:noWrap/>
            <w:vAlign w:val="center"/>
            <w:hideMark/>
          </w:tcPr>
          <w:p w14:paraId="0D3D69AE">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66</w:t>
            </w:r>
          </w:p>
        </w:tc>
        <w:tc>
          <w:tcPr>
            <w:tcW w:w="1740" w:type="pct"/>
            <w:tcBorders/>
            <w:noWrap/>
            <w:vAlign w:val="center"/>
            <w:hideMark/>
          </w:tcPr>
          <w:p w14:paraId="080BF1C2">
            <w:pPr>
              <w:pStyle w:val="style0"/>
              <w:rPr>
                <w:rFonts w:ascii="Arial" w:cs="Arial" w:eastAsia="宋体" w:hAnsi="Arial"/>
                <w:kern w:val="0"/>
                <w:sz w:val="20"/>
                <w:szCs w:val="20"/>
              </w:rPr>
            </w:pPr>
            <w:r>
              <w:rPr>
                <w:rFonts w:ascii="Arial" w:cs="Arial" w:eastAsia="宋体" w:hAnsi="Arial"/>
                <w:kern w:val="0"/>
                <w:sz w:val="20"/>
                <w:szCs w:val="20"/>
              </w:rPr>
              <w:t>西南地区山地特色高效农业区域公用品牌建设水平诊断及提升路径研究</w:t>
            </w:r>
          </w:p>
        </w:tc>
        <w:tc>
          <w:tcPr>
            <w:tcW w:w="386" w:type="pct"/>
            <w:tcBorders/>
            <w:noWrap/>
            <w:vAlign w:val="center"/>
            <w:hideMark/>
          </w:tcPr>
          <w:p w14:paraId="4D466622">
            <w:pPr>
              <w:pStyle w:val="style0"/>
              <w:jc w:val="center"/>
              <w:rPr/>
            </w:pPr>
            <w:r>
              <w:t>国家级</w:t>
            </w:r>
          </w:p>
        </w:tc>
        <w:tc>
          <w:tcPr>
            <w:tcW w:w="1836" w:type="pct"/>
            <w:tcBorders/>
            <w:noWrap/>
            <w:vAlign w:val="center"/>
            <w:hideMark/>
          </w:tcPr>
          <w:p w14:paraId="20C90B35">
            <w:pPr>
              <w:pStyle w:val="style0"/>
              <w:rPr/>
            </w:pPr>
            <w:r>
              <w:t>国家社会科学基金项目</w:t>
            </w:r>
            <w:r>
              <w:t>-</w:t>
            </w:r>
            <w:r>
              <w:t>西部项目</w:t>
            </w:r>
          </w:p>
        </w:tc>
        <w:tc>
          <w:tcPr>
            <w:tcW w:w="338" w:type="pct"/>
            <w:tcBorders/>
            <w:noWrap/>
            <w:vAlign w:val="center"/>
            <w:hideMark/>
          </w:tcPr>
          <w:p w14:paraId="5BBFB676">
            <w:pPr>
              <w:pStyle w:val="style0"/>
              <w:jc w:val="center"/>
              <w:rPr/>
            </w:pPr>
            <w:r>
              <w:t>张锐</w:t>
            </w:r>
          </w:p>
        </w:tc>
        <w:tc>
          <w:tcPr>
            <w:tcW w:w="460" w:type="pct"/>
            <w:tcBorders/>
            <w:noWrap/>
            <w:vAlign w:val="center"/>
            <w:hideMark/>
          </w:tcPr>
          <w:p w14:paraId="64C7AE46">
            <w:pPr>
              <w:pStyle w:val="style0"/>
              <w:widowControl/>
              <w:jc w:val="center"/>
              <w:rPr>
                <w:rFonts w:ascii="Arial" w:cs="Arial" w:eastAsia="宋体" w:hAnsi="Arial"/>
                <w:kern w:val="0"/>
                <w:sz w:val="20"/>
                <w:szCs w:val="20"/>
              </w:rPr>
            </w:pPr>
            <w:r>
              <w:rPr>
                <w:rFonts w:ascii="Arial" w:cs="Arial" w:eastAsia="宋体" w:hAnsi="Arial"/>
                <w:kern w:val="0"/>
                <w:sz w:val="20"/>
                <w:szCs w:val="20"/>
              </w:rPr>
              <w:t>2021-09-24</w:t>
            </w:r>
          </w:p>
        </w:tc>
      </w:tr>
      <w:tr w14:paraId="44497622">
        <w:tblPrEx/>
        <w:trPr>
          <w:trHeight w:val="300" w:hRule="atLeast"/>
        </w:trPr>
        <w:tc>
          <w:tcPr>
            <w:tcW w:w="240" w:type="pct"/>
            <w:tcBorders/>
            <w:noWrap/>
            <w:vAlign w:val="center"/>
            <w:hideMark/>
          </w:tcPr>
          <w:p w14:paraId="487CD8F2">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67</w:t>
            </w:r>
          </w:p>
        </w:tc>
        <w:tc>
          <w:tcPr>
            <w:tcW w:w="1740" w:type="pct"/>
            <w:tcBorders/>
            <w:noWrap/>
            <w:vAlign w:val="center"/>
            <w:hideMark/>
          </w:tcPr>
          <w:p w14:paraId="789B899D">
            <w:pPr>
              <w:pStyle w:val="style0"/>
              <w:rPr>
                <w:rFonts w:ascii="Arial" w:cs="Arial" w:eastAsia="宋体" w:hAnsi="Arial"/>
                <w:kern w:val="0"/>
                <w:sz w:val="20"/>
                <w:szCs w:val="20"/>
              </w:rPr>
            </w:pPr>
            <w:r>
              <w:rPr>
                <w:rFonts w:ascii="Arial" w:cs="Arial" w:eastAsia="宋体" w:hAnsi="Arial"/>
                <w:kern w:val="0"/>
                <w:sz w:val="20"/>
                <w:szCs w:val="20"/>
              </w:rPr>
              <w:t>巴渝唐诗之路的形成与传播研究</w:t>
            </w:r>
          </w:p>
        </w:tc>
        <w:tc>
          <w:tcPr>
            <w:tcW w:w="386" w:type="pct"/>
            <w:tcBorders/>
            <w:noWrap/>
            <w:vAlign w:val="center"/>
            <w:hideMark/>
          </w:tcPr>
          <w:p w14:paraId="01FB33BD">
            <w:pPr>
              <w:pStyle w:val="style0"/>
              <w:jc w:val="center"/>
              <w:rPr/>
            </w:pPr>
            <w:r>
              <w:t>国家级</w:t>
            </w:r>
          </w:p>
        </w:tc>
        <w:tc>
          <w:tcPr>
            <w:tcW w:w="1836" w:type="pct"/>
            <w:tcBorders/>
            <w:noWrap/>
            <w:vAlign w:val="center"/>
            <w:hideMark/>
          </w:tcPr>
          <w:p w14:paraId="1CFC9C20">
            <w:pPr>
              <w:pStyle w:val="style0"/>
              <w:rPr/>
            </w:pPr>
            <w:r>
              <w:t>国家社会科学基金项目</w:t>
            </w:r>
            <w:r>
              <w:t>-</w:t>
            </w:r>
            <w:r>
              <w:t>西部项目</w:t>
            </w:r>
          </w:p>
        </w:tc>
        <w:tc>
          <w:tcPr>
            <w:tcW w:w="338" w:type="pct"/>
            <w:tcBorders/>
            <w:noWrap/>
            <w:vAlign w:val="center"/>
            <w:hideMark/>
          </w:tcPr>
          <w:p w14:paraId="21FE2F87">
            <w:pPr>
              <w:pStyle w:val="style0"/>
              <w:jc w:val="center"/>
              <w:rPr/>
            </w:pPr>
            <w:r>
              <w:t>黄贤忠</w:t>
            </w:r>
          </w:p>
        </w:tc>
        <w:tc>
          <w:tcPr>
            <w:tcW w:w="460" w:type="pct"/>
            <w:tcBorders/>
            <w:noWrap/>
            <w:vAlign w:val="center"/>
            <w:hideMark/>
          </w:tcPr>
          <w:p w14:paraId="2F72057E">
            <w:pPr>
              <w:pStyle w:val="style0"/>
              <w:widowControl/>
              <w:jc w:val="center"/>
              <w:rPr>
                <w:rFonts w:ascii="Arial" w:cs="Arial" w:eastAsia="宋体" w:hAnsi="Arial"/>
                <w:kern w:val="0"/>
                <w:sz w:val="20"/>
                <w:szCs w:val="20"/>
              </w:rPr>
            </w:pPr>
            <w:r>
              <w:rPr>
                <w:rFonts w:ascii="Arial" w:cs="Arial" w:eastAsia="宋体" w:hAnsi="Arial"/>
                <w:kern w:val="0"/>
                <w:sz w:val="20"/>
                <w:szCs w:val="20"/>
              </w:rPr>
              <w:t>2021-09-24</w:t>
            </w:r>
          </w:p>
        </w:tc>
      </w:tr>
      <w:tr w14:paraId="2B06466F">
        <w:tblPrEx/>
        <w:trPr>
          <w:trHeight w:val="300" w:hRule="atLeast"/>
        </w:trPr>
        <w:tc>
          <w:tcPr>
            <w:tcW w:w="240" w:type="pct"/>
            <w:tcBorders/>
            <w:noWrap/>
            <w:vAlign w:val="center"/>
            <w:hideMark/>
          </w:tcPr>
          <w:p w14:paraId="5145DB81">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68</w:t>
            </w:r>
          </w:p>
        </w:tc>
        <w:tc>
          <w:tcPr>
            <w:tcW w:w="1740" w:type="pct"/>
            <w:tcBorders/>
            <w:noWrap/>
            <w:vAlign w:val="center"/>
            <w:hideMark/>
          </w:tcPr>
          <w:p w14:paraId="0002C5F3">
            <w:pPr>
              <w:pStyle w:val="style0"/>
              <w:rPr>
                <w:rFonts w:ascii="Arial" w:cs="Arial" w:eastAsia="宋体" w:hAnsi="Arial"/>
                <w:kern w:val="0"/>
                <w:sz w:val="20"/>
                <w:szCs w:val="20"/>
              </w:rPr>
            </w:pPr>
            <w:r>
              <w:rPr>
                <w:rFonts w:ascii="Arial" w:cs="Arial" w:eastAsia="宋体" w:hAnsi="Arial"/>
                <w:kern w:val="0"/>
                <w:sz w:val="20"/>
                <w:szCs w:val="20"/>
              </w:rPr>
              <w:t>大足石刻中植物纹样形式语言演变特征及应用研究</w:t>
            </w:r>
          </w:p>
        </w:tc>
        <w:tc>
          <w:tcPr>
            <w:tcW w:w="386" w:type="pct"/>
            <w:tcBorders/>
            <w:noWrap/>
            <w:vAlign w:val="center"/>
            <w:hideMark/>
          </w:tcPr>
          <w:p w14:paraId="0570A5D7">
            <w:pPr>
              <w:pStyle w:val="style0"/>
              <w:jc w:val="center"/>
              <w:rPr/>
            </w:pPr>
            <w:r>
              <w:t>省部级</w:t>
            </w:r>
          </w:p>
        </w:tc>
        <w:tc>
          <w:tcPr>
            <w:tcW w:w="1836" w:type="pct"/>
            <w:tcBorders/>
            <w:noWrap/>
            <w:vAlign w:val="center"/>
            <w:hideMark/>
          </w:tcPr>
          <w:p w14:paraId="4D96E32D">
            <w:pPr>
              <w:pStyle w:val="style0"/>
              <w:rPr/>
            </w:pPr>
            <w:r>
              <w:t>重庆市社会科学基金项目</w:t>
            </w:r>
            <w:r>
              <w:t>-</w:t>
            </w:r>
            <w:r>
              <w:t>青年项目</w:t>
            </w:r>
          </w:p>
        </w:tc>
        <w:tc>
          <w:tcPr>
            <w:tcW w:w="338" w:type="pct"/>
            <w:tcBorders/>
            <w:noWrap/>
            <w:vAlign w:val="center"/>
            <w:hideMark/>
          </w:tcPr>
          <w:p w14:paraId="30961441">
            <w:pPr>
              <w:pStyle w:val="style0"/>
              <w:jc w:val="center"/>
              <w:rPr/>
            </w:pPr>
            <w:r>
              <w:t>涂毅佳</w:t>
            </w:r>
          </w:p>
        </w:tc>
        <w:tc>
          <w:tcPr>
            <w:tcW w:w="460" w:type="pct"/>
            <w:tcBorders/>
            <w:noWrap/>
            <w:vAlign w:val="center"/>
            <w:hideMark/>
          </w:tcPr>
          <w:p w14:paraId="0893D95C">
            <w:pPr>
              <w:pStyle w:val="style0"/>
              <w:widowControl/>
              <w:jc w:val="center"/>
              <w:rPr>
                <w:rFonts w:ascii="Arial" w:cs="Arial" w:eastAsia="宋体" w:hAnsi="Arial"/>
                <w:kern w:val="0"/>
                <w:sz w:val="20"/>
                <w:szCs w:val="20"/>
              </w:rPr>
            </w:pPr>
            <w:r>
              <w:rPr>
                <w:rFonts w:ascii="Arial" w:cs="Arial" w:eastAsia="宋体" w:hAnsi="Arial"/>
                <w:kern w:val="0"/>
                <w:sz w:val="20"/>
                <w:szCs w:val="20"/>
              </w:rPr>
              <w:t>2021-09-16</w:t>
            </w:r>
          </w:p>
        </w:tc>
      </w:tr>
      <w:tr w14:paraId="32EF4022">
        <w:tblPrEx/>
        <w:trPr>
          <w:trHeight w:val="300" w:hRule="atLeast"/>
        </w:trPr>
        <w:tc>
          <w:tcPr>
            <w:tcW w:w="240" w:type="pct"/>
            <w:tcBorders/>
            <w:noWrap/>
            <w:vAlign w:val="center"/>
            <w:hideMark/>
          </w:tcPr>
          <w:p w14:paraId="2AC8EA04">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69</w:t>
            </w:r>
          </w:p>
        </w:tc>
        <w:tc>
          <w:tcPr>
            <w:tcW w:w="1740" w:type="pct"/>
            <w:tcBorders/>
            <w:noWrap/>
            <w:vAlign w:val="center"/>
            <w:hideMark/>
          </w:tcPr>
          <w:p w14:paraId="78C65F2F">
            <w:pPr>
              <w:pStyle w:val="style0"/>
              <w:rPr>
                <w:rFonts w:ascii="Arial" w:cs="Arial" w:eastAsia="宋体" w:hAnsi="Arial"/>
                <w:kern w:val="0"/>
                <w:sz w:val="20"/>
                <w:szCs w:val="20"/>
              </w:rPr>
            </w:pPr>
            <w:r>
              <w:rPr>
                <w:rFonts w:ascii="Arial" w:cs="Arial" w:eastAsia="宋体" w:hAnsi="Arial"/>
                <w:kern w:val="0"/>
                <w:sz w:val="20"/>
                <w:szCs w:val="20"/>
              </w:rPr>
              <w:t>中华民族造纸术的历史人类学研究</w:t>
            </w:r>
          </w:p>
        </w:tc>
        <w:tc>
          <w:tcPr>
            <w:tcW w:w="386" w:type="pct"/>
            <w:tcBorders/>
            <w:noWrap/>
            <w:vAlign w:val="center"/>
            <w:hideMark/>
          </w:tcPr>
          <w:p w14:paraId="6D3E9611">
            <w:pPr>
              <w:pStyle w:val="style0"/>
              <w:jc w:val="center"/>
              <w:rPr/>
            </w:pPr>
            <w:r>
              <w:t>其他</w:t>
            </w:r>
          </w:p>
        </w:tc>
        <w:tc>
          <w:tcPr>
            <w:tcW w:w="1836" w:type="pct"/>
            <w:tcBorders/>
            <w:noWrap/>
            <w:vAlign w:val="center"/>
            <w:hideMark/>
          </w:tcPr>
          <w:p w14:paraId="150FFE18">
            <w:pPr>
              <w:pStyle w:val="style0"/>
              <w:rPr/>
            </w:pPr>
            <w:r>
              <w:t>其他项目</w:t>
            </w:r>
            <w:r>
              <w:t>-</w:t>
            </w:r>
            <w:r>
              <w:t>英才计划</w:t>
            </w:r>
          </w:p>
        </w:tc>
        <w:tc>
          <w:tcPr>
            <w:tcW w:w="338" w:type="pct"/>
            <w:tcBorders/>
            <w:noWrap/>
            <w:vAlign w:val="center"/>
            <w:hideMark/>
          </w:tcPr>
          <w:p w14:paraId="21939232">
            <w:pPr>
              <w:pStyle w:val="style0"/>
              <w:jc w:val="center"/>
              <w:rPr/>
            </w:pPr>
            <w:r>
              <w:t>刘壮</w:t>
            </w:r>
          </w:p>
        </w:tc>
        <w:tc>
          <w:tcPr>
            <w:tcW w:w="460" w:type="pct"/>
            <w:tcBorders/>
            <w:noWrap/>
            <w:vAlign w:val="center"/>
            <w:hideMark/>
          </w:tcPr>
          <w:p w14:paraId="355C59D6">
            <w:pPr>
              <w:pStyle w:val="style0"/>
              <w:widowControl/>
              <w:jc w:val="center"/>
              <w:rPr>
                <w:rFonts w:ascii="Arial" w:cs="Arial" w:eastAsia="宋体" w:hAnsi="Arial"/>
                <w:kern w:val="0"/>
                <w:sz w:val="20"/>
                <w:szCs w:val="20"/>
              </w:rPr>
            </w:pPr>
            <w:r>
              <w:rPr>
                <w:rFonts w:ascii="Arial" w:cs="Arial" w:eastAsia="宋体" w:hAnsi="Arial"/>
                <w:kern w:val="0"/>
                <w:sz w:val="20"/>
                <w:szCs w:val="20"/>
              </w:rPr>
              <w:t>2021-08-09</w:t>
            </w:r>
          </w:p>
        </w:tc>
      </w:tr>
      <w:tr w14:paraId="4839077F">
        <w:tblPrEx/>
        <w:trPr>
          <w:trHeight w:val="300" w:hRule="atLeast"/>
        </w:trPr>
        <w:tc>
          <w:tcPr>
            <w:tcW w:w="240" w:type="pct"/>
            <w:tcBorders/>
            <w:noWrap/>
            <w:vAlign w:val="center"/>
            <w:hideMark/>
          </w:tcPr>
          <w:p w14:paraId="1F7C2694">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70</w:t>
            </w:r>
          </w:p>
        </w:tc>
        <w:tc>
          <w:tcPr>
            <w:tcW w:w="1740" w:type="pct"/>
            <w:tcBorders/>
            <w:noWrap/>
            <w:vAlign w:val="center"/>
            <w:hideMark/>
          </w:tcPr>
          <w:p w14:paraId="78E0C784">
            <w:pPr>
              <w:pStyle w:val="style0"/>
              <w:rPr>
                <w:rFonts w:ascii="Arial" w:cs="Arial" w:eastAsia="宋体" w:hAnsi="Arial"/>
                <w:kern w:val="0"/>
                <w:sz w:val="20"/>
                <w:szCs w:val="20"/>
              </w:rPr>
            </w:pPr>
            <w:r>
              <w:rPr>
                <w:rFonts w:ascii="Arial" w:cs="Arial" w:eastAsia="宋体" w:hAnsi="Arial"/>
                <w:kern w:val="0"/>
                <w:sz w:val="20"/>
                <w:szCs w:val="20"/>
              </w:rPr>
              <w:t>成渝地区双城经济圈建设背景下成渝双城红色旅游文创产品发展策略研究</w:t>
            </w:r>
          </w:p>
        </w:tc>
        <w:tc>
          <w:tcPr>
            <w:tcW w:w="386" w:type="pct"/>
            <w:tcBorders/>
            <w:noWrap/>
            <w:vAlign w:val="center"/>
            <w:hideMark/>
          </w:tcPr>
          <w:p w14:paraId="6253054B">
            <w:pPr>
              <w:pStyle w:val="style0"/>
              <w:jc w:val="center"/>
              <w:rPr/>
            </w:pPr>
            <w:r>
              <w:t>厅局级</w:t>
            </w:r>
          </w:p>
        </w:tc>
        <w:tc>
          <w:tcPr>
            <w:tcW w:w="1836" w:type="pct"/>
            <w:tcBorders/>
            <w:noWrap/>
            <w:vAlign w:val="center"/>
            <w:hideMark/>
          </w:tcPr>
          <w:p w14:paraId="25FEEF48">
            <w:pPr>
              <w:pStyle w:val="style0"/>
              <w:rPr/>
            </w:pPr>
            <w:r>
              <w:t>省（自治区、直辖市）部级重点实验室（工程中心、人文社科基地）开放课题</w:t>
            </w:r>
            <w:r>
              <w:t>-</w:t>
            </w:r>
            <w:r>
              <w:t>重点项目</w:t>
            </w:r>
          </w:p>
        </w:tc>
        <w:tc>
          <w:tcPr>
            <w:tcW w:w="338" w:type="pct"/>
            <w:tcBorders/>
            <w:noWrap/>
            <w:vAlign w:val="center"/>
            <w:hideMark/>
          </w:tcPr>
          <w:p w14:paraId="402E5940">
            <w:pPr>
              <w:pStyle w:val="style0"/>
              <w:jc w:val="center"/>
              <w:rPr/>
            </w:pPr>
            <w:r>
              <w:t>田雅岚</w:t>
            </w:r>
          </w:p>
        </w:tc>
        <w:tc>
          <w:tcPr>
            <w:tcW w:w="460" w:type="pct"/>
            <w:tcBorders/>
            <w:noWrap/>
            <w:vAlign w:val="center"/>
            <w:hideMark/>
          </w:tcPr>
          <w:p w14:paraId="4D22B9A7">
            <w:pPr>
              <w:pStyle w:val="style0"/>
              <w:widowControl/>
              <w:jc w:val="center"/>
              <w:rPr>
                <w:rFonts w:ascii="Arial" w:cs="Arial" w:eastAsia="宋体" w:hAnsi="Arial"/>
                <w:kern w:val="0"/>
                <w:sz w:val="20"/>
                <w:szCs w:val="20"/>
              </w:rPr>
            </w:pPr>
            <w:r>
              <w:rPr>
                <w:rFonts w:ascii="Arial" w:cs="Arial" w:eastAsia="宋体" w:hAnsi="Arial"/>
                <w:kern w:val="0"/>
                <w:sz w:val="20"/>
                <w:szCs w:val="20"/>
              </w:rPr>
              <w:t>2021-07-20</w:t>
            </w:r>
          </w:p>
        </w:tc>
      </w:tr>
      <w:tr w14:paraId="22CEBE74">
        <w:tblPrEx/>
        <w:trPr>
          <w:trHeight w:val="300" w:hRule="atLeast"/>
        </w:trPr>
        <w:tc>
          <w:tcPr>
            <w:tcW w:w="240" w:type="pct"/>
            <w:tcBorders/>
            <w:noWrap/>
            <w:vAlign w:val="center"/>
            <w:hideMark/>
          </w:tcPr>
          <w:p w14:paraId="4EE16615">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71</w:t>
            </w:r>
          </w:p>
        </w:tc>
        <w:tc>
          <w:tcPr>
            <w:tcW w:w="1740" w:type="pct"/>
            <w:tcBorders/>
            <w:noWrap/>
            <w:vAlign w:val="center"/>
            <w:hideMark/>
          </w:tcPr>
          <w:p w14:paraId="38161064">
            <w:pPr>
              <w:pStyle w:val="style0"/>
              <w:rPr>
                <w:rFonts w:ascii="Arial" w:cs="Arial" w:eastAsia="宋体" w:hAnsi="Arial"/>
                <w:kern w:val="0"/>
                <w:sz w:val="20"/>
                <w:szCs w:val="20"/>
              </w:rPr>
            </w:pPr>
            <w:r>
              <w:rPr>
                <w:rFonts w:ascii="Arial" w:cs="Arial" w:eastAsia="宋体" w:hAnsi="Arial"/>
                <w:kern w:val="0"/>
                <w:sz w:val="20"/>
                <w:szCs w:val="20"/>
              </w:rPr>
              <w:t>川渝地区石窟造像中佛教纹样语言的形成研究</w:t>
            </w:r>
          </w:p>
        </w:tc>
        <w:tc>
          <w:tcPr>
            <w:tcW w:w="386" w:type="pct"/>
            <w:tcBorders/>
            <w:noWrap/>
            <w:vAlign w:val="center"/>
            <w:hideMark/>
          </w:tcPr>
          <w:p w14:paraId="417FA139">
            <w:pPr>
              <w:pStyle w:val="style0"/>
              <w:jc w:val="center"/>
              <w:rPr/>
            </w:pPr>
            <w:r>
              <w:t>厅局级</w:t>
            </w:r>
          </w:p>
        </w:tc>
        <w:tc>
          <w:tcPr>
            <w:tcW w:w="1836" w:type="pct"/>
            <w:tcBorders/>
            <w:noWrap/>
            <w:vAlign w:val="center"/>
            <w:hideMark/>
          </w:tcPr>
          <w:p w14:paraId="5858D9D4">
            <w:pPr>
              <w:pStyle w:val="style0"/>
              <w:rPr/>
            </w:pPr>
            <w:r>
              <w:t>省（自治区、直辖市）部级重点实验室（工程中心、人文社科基地）开放课题</w:t>
            </w:r>
            <w:r>
              <w:t>-</w:t>
            </w:r>
            <w:r>
              <w:t>一般项目</w:t>
            </w:r>
          </w:p>
        </w:tc>
        <w:tc>
          <w:tcPr>
            <w:tcW w:w="338" w:type="pct"/>
            <w:tcBorders/>
            <w:noWrap/>
            <w:vAlign w:val="center"/>
            <w:hideMark/>
          </w:tcPr>
          <w:p w14:paraId="63A976DA">
            <w:pPr>
              <w:pStyle w:val="style0"/>
              <w:jc w:val="center"/>
              <w:rPr/>
            </w:pPr>
            <w:r>
              <w:t>涂毅佳</w:t>
            </w:r>
          </w:p>
        </w:tc>
        <w:tc>
          <w:tcPr>
            <w:tcW w:w="460" w:type="pct"/>
            <w:tcBorders/>
            <w:noWrap/>
            <w:vAlign w:val="center"/>
            <w:hideMark/>
          </w:tcPr>
          <w:p w14:paraId="7741650E">
            <w:pPr>
              <w:pStyle w:val="style0"/>
              <w:widowControl/>
              <w:jc w:val="center"/>
              <w:rPr>
                <w:rFonts w:ascii="Arial" w:cs="Arial" w:eastAsia="宋体" w:hAnsi="Arial"/>
                <w:kern w:val="0"/>
                <w:sz w:val="20"/>
                <w:szCs w:val="20"/>
              </w:rPr>
            </w:pPr>
            <w:r>
              <w:rPr>
                <w:rFonts w:ascii="Arial" w:cs="Arial" w:eastAsia="宋体" w:hAnsi="Arial"/>
                <w:kern w:val="0"/>
                <w:sz w:val="20"/>
                <w:szCs w:val="20"/>
              </w:rPr>
              <w:t>2021-07-13</w:t>
            </w:r>
          </w:p>
        </w:tc>
      </w:tr>
      <w:tr w14:paraId="2BBBA1C8">
        <w:tblPrEx/>
        <w:trPr>
          <w:trHeight w:val="300" w:hRule="atLeast"/>
        </w:trPr>
        <w:tc>
          <w:tcPr>
            <w:tcW w:w="240" w:type="pct"/>
            <w:tcBorders/>
            <w:noWrap/>
            <w:vAlign w:val="center"/>
            <w:hideMark/>
          </w:tcPr>
          <w:p w14:paraId="706D1F0F">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72</w:t>
            </w:r>
          </w:p>
        </w:tc>
        <w:tc>
          <w:tcPr>
            <w:tcW w:w="1740" w:type="pct"/>
            <w:tcBorders/>
            <w:noWrap/>
            <w:vAlign w:val="center"/>
            <w:hideMark/>
          </w:tcPr>
          <w:p w14:paraId="254D8820">
            <w:pPr>
              <w:pStyle w:val="style0"/>
              <w:rPr>
                <w:rFonts w:ascii="Arial" w:cs="Arial" w:eastAsia="宋体" w:hAnsi="Arial"/>
                <w:kern w:val="0"/>
                <w:sz w:val="20"/>
                <w:szCs w:val="20"/>
              </w:rPr>
            </w:pPr>
            <w:r>
              <w:rPr>
                <w:rFonts w:ascii="Arial" w:cs="Arial" w:eastAsia="宋体" w:hAnsi="Arial"/>
                <w:kern w:val="0"/>
                <w:sz w:val="20"/>
                <w:szCs w:val="20"/>
              </w:rPr>
              <w:t>重庆市民族村寨的发展差异比较研究</w:t>
            </w:r>
          </w:p>
        </w:tc>
        <w:tc>
          <w:tcPr>
            <w:tcW w:w="386" w:type="pct"/>
            <w:tcBorders/>
            <w:noWrap/>
            <w:vAlign w:val="center"/>
            <w:hideMark/>
          </w:tcPr>
          <w:p w14:paraId="2A6BE8E7">
            <w:pPr>
              <w:pStyle w:val="style0"/>
              <w:jc w:val="center"/>
              <w:rPr/>
            </w:pPr>
            <w:r>
              <w:t>省部级</w:t>
            </w:r>
          </w:p>
        </w:tc>
        <w:tc>
          <w:tcPr>
            <w:tcW w:w="1836" w:type="pct"/>
            <w:tcBorders/>
            <w:noWrap/>
            <w:vAlign w:val="center"/>
            <w:hideMark/>
          </w:tcPr>
          <w:p w14:paraId="08D29F04">
            <w:pPr>
              <w:pStyle w:val="style0"/>
              <w:rPr/>
            </w:pPr>
            <w:r>
              <w:t>重庆市教委人文社会科学研究项目</w:t>
            </w:r>
            <w:r>
              <w:t>-</w:t>
            </w:r>
            <w:r>
              <w:t>基地重点</w:t>
            </w:r>
          </w:p>
        </w:tc>
        <w:tc>
          <w:tcPr>
            <w:tcW w:w="338" w:type="pct"/>
            <w:tcBorders/>
            <w:noWrap/>
            <w:vAlign w:val="center"/>
            <w:hideMark/>
          </w:tcPr>
          <w:p w14:paraId="132B1FAB">
            <w:pPr>
              <w:pStyle w:val="style0"/>
              <w:jc w:val="center"/>
              <w:rPr/>
            </w:pPr>
            <w:r>
              <w:t>谭斯颖</w:t>
            </w:r>
          </w:p>
        </w:tc>
        <w:tc>
          <w:tcPr>
            <w:tcW w:w="460" w:type="pct"/>
            <w:tcBorders/>
            <w:noWrap/>
            <w:vAlign w:val="center"/>
            <w:hideMark/>
          </w:tcPr>
          <w:p w14:paraId="786A93F9">
            <w:pPr>
              <w:pStyle w:val="style0"/>
              <w:widowControl/>
              <w:jc w:val="center"/>
              <w:rPr>
                <w:rFonts w:ascii="Arial" w:cs="Arial" w:eastAsia="宋体" w:hAnsi="Arial"/>
                <w:kern w:val="0"/>
                <w:sz w:val="20"/>
                <w:szCs w:val="20"/>
              </w:rPr>
            </w:pPr>
            <w:r>
              <w:rPr>
                <w:rFonts w:ascii="Arial" w:cs="Arial" w:eastAsia="宋体" w:hAnsi="Arial"/>
                <w:kern w:val="0"/>
                <w:sz w:val="20"/>
                <w:szCs w:val="20"/>
              </w:rPr>
              <w:t>2021-06-20</w:t>
            </w:r>
          </w:p>
        </w:tc>
      </w:tr>
      <w:tr w14:paraId="20B9C7C0">
        <w:tblPrEx/>
        <w:trPr>
          <w:trHeight w:val="300" w:hRule="atLeast"/>
        </w:trPr>
        <w:tc>
          <w:tcPr>
            <w:tcW w:w="240" w:type="pct"/>
            <w:tcBorders/>
            <w:noWrap/>
            <w:vAlign w:val="center"/>
            <w:hideMark/>
          </w:tcPr>
          <w:p w14:paraId="583A45E7">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73</w:t>
            </w:r>
          </w:p>
        </w:tc>
        <w:tc>
          <w:tcPr>
            <w:tcW w:w="1740" w:type="pct"/>
            <w:tcBorders/>
            <w:noWrap/>
            <w:vAlign w:val="center"/>
            <w:hideMark/>
          </w:tcPr>
          <w:p w14:paraId="4E989D5D">
            <w:pPr>
              <w:pStyle w:val="style0"/>
              <w:rPr>
                <w:rFonts w:ascii="Arial" w:cs="Arial" w:eastAsia="宋体" w:hAnsi="Arial"/>
                <w:kern w:val="0"/>
                <w:sz w:val="20"/>
                <w:szCs w:val="20"/>
              </w:rPr>
            </w:pPr>
            <w:r>
              <w:rPr>
                <w:rFonts w:ascii="Arial" w:cs="Arial" w:eastAsia="宋体" w:hAnsi="Arial"/>
                <w:kern w:val="0"/>
                <w:sz w:val="20"/>
                <w:szCs w:val="20"/>
              </w:rPr>
              <w:t>乡村振兴战略中巴渝传统村落活化研究</w:t>
            </w:r>
          </w:p>
        </w:tc>
        <w:tc>
          <w:tcPr>
            <w:tcW w:w="386" w:type="pct"/>
            <w:tcBorders/>
            <w:noWrap/>
            <w:vAlign w:val="center"/>
            <w:hideMark/>
          </w:tcPr>
          <w:p w14:paraId="4FD9C895">
            <w:pPr>
              <w:pStyle w:val="style0"/>
              <w:jc w:val="center"/>
              <w:rPr/>
            </w:pPr>
            <w:r>
              <w:t>省部级</w:t>
            </w:r>
          </w:p>
        </w:tc>
        <w:tc>
          <w:tcPr>
            <w:tcW w:w="1836" w:type="pct"/>
            <w:tcBorders/>
            <w:noWrap/>
            <w:vAlign w:val="center"/>
            <w:hideMark/>
          </w:tcPr>
          <w:p w14:paraId="70F0E720">
            <w:pPr>
              <w:pStyle w:val="style0"/>
              <w:rPr/>
            </w:pPr>
            <w:r>
              <w:t>重庆市教委人文社会科学研究项目</w:t>
            </w:r>
            <w:r>
              <w:t>-</w:t>
            </w:r>
            <w:r>
              <w:t>基地重点</w:t>
            </w:r>
          </w:p>
        </w:tc>
        <w:tc>
          <w:tcPr>
            <w:tcW w:w="338" w:type="pct"/>
            <w:tcBorders/>
            <w:noWrap/>
            <w:vAlign w:val="center"/>
            <w:hideMark/>
          </w:tcPr>
          <w:p w14:paraId="64DF9F26">
            <w:pPr>
              <w:pStyle w:val="style0"/>
              <w:jc w:val="center"/>
              <w:rPr/>
            </w:pPr>
            <w:r>
              <w:t>向轼</w:t>
            </w:r>
          </w:p>
        </w:tc>
        <w:tc>
          <w:tcPr>
            <w:tcW w:w="460" w:type="pct"/>
            <w:tcBorders/>
            <w:noWrap/>
            <w:vAlign w:val="center"/>
            <w:hideMark/>
          </w:tcPr>
          <w:p w14:paraId="71E95DA0">
            <w:pPr>
              <w:pStyle w:val="style0"/>
              <w:widowControl/>
              <w:jc w:val="center"/>
              <w:rPr>
                <w:rFonts w:ascii="Arial" w:cs="Arial" w:eastAsia="宋体" w:hAnsi="Arial"/>
                <w:kern w:val="0"/>
                <w:sz w:val="20"/>
                <w:szCs w:val="20"/>
              </w:rPr>
            </w:pPr>
            <w:r>
              <w:rPr>
                <w:rFonts w:ascii="Arial" w:cs="Arial" w:eastAsia="宋体" w:hAnsi="Arial"/>
                <w:kern w:val="0"/>
                <w:sz w:val="20"/>
                <w:szCs w:val="20"/>
              </w:rPr>
              <w:t>2021-06-20</w:t>
            </w:r>
          </w:p>
        </w:tc>
      </w:tr>
      <w:tr w14:paraId="4086CA46">
        <w:tblPrEx/>
        <w:trPr>
          <w:trHeight w:val="300" w:hRule="atLeast"/>
        </w:trPr>
        <w:tc>
          <w:tcPr>
            <w:tcW w:w="240" w:type="pct"/>
            <w:tcBorders/>
            <w:noWrap/>
            <w:vAlign w:val="center"/>
            <w:hideMark/>
          </w:tcPr>
          <w:p w14:paraId="1230D7B6">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74</w:t>
            </w:r>
          </w:p>
        </w:tc>
        <w:tc>
          <w:tcPr>
            <w:tcW w:w="1740" w:type="pct"/>
            <w:tcBorders/>
            <w:noWrap/>
            <w:vAlign w:val="center"/>
            <w:hideMark/>
          </w:tcPr>
          <w:p w14:paraId="76D0151D">
            <w:pPr>
              <w:pStyle w:val="style0"/>
              <w:rPr>
                <w:rFonts w:ascii="Arial" w:cs="Arial" w:eastAsia="宋体" w:hAnsi="Arial"/>
                <w:kern w:val="0"/>
                <w:sz w:val="20"/>
                <w:szCs w:val="20"/>
              </w:rPr>
            </w:pPr>
            <w:r>
              <w:rPr>
                <w:rFonts w:ascii="Arial" w:cs="Arial" w:eastAsia="宋体" w:hAnsi="Arial"/>
                <w:kern w:val="0"/>
                <w:sz w:val="20"/>
                <w:szCs w:val="20"/>
              </w:rPr>
              <w:t>互联网</w:t>
            </w:r>
            <w:r>
              <w:rPr>
                <w:rFonts w:ascii="Arial" w:cs="Arial" w:eastAsia="宋体" w:hAnsi="Arial"/>
                <w:kern w:val="0"/>
                <w:sz w:val="20"/>
                <w:szCs w:val="20"/>
              </w:rPr>
              <w:t>+</w:t>
            </w:r>
            <w:r>
              <w:rPr>
                <w:rFonts w:ascii="Arial" w:cs="Arial" w:eastAsia="宋体" w:hAnsi="Arial"/>
                <w:kern w:val="0"/>
                <w:sz w:val="20"/>
                <w:szCs w:val="20"/>
              </w:rPr>
              <w:t>背景下中学语文李白诗歌微课应用研究</w:t>
            </w:r>
          </w:p>
        </w:tc>
        <w:tc>
          <w:tcPr>
            <w:tcW w:w="386" w:type="pct"/>
            <w:tcBorders/>
            <w:noWrap/>
            <w:vAlign w:val="center"/>
            <w:hideMark/>
          </w:tcPr>
          <w:p w14:paraId="27C6FBFD">
            <w:pPr>
              <w:pStyle w:val="style0"/>
              <w:jc w:val="center"/>
              <w:rPr/>
            </w:pPr>
            <w:r>
              <w:t>厅局级</w:t>
            </w:r>
          </w:p>
        </w:tc>
        <w:tc>
          <w:tcPr>
            <w:tcW w:w="1836" w:type="pct"/>
            <w:tcBorders/>
            <w:noWrap/>
            <w:vAlign w:val="center"/>
            <w:hideMark/>
          </w:tcPr>
          <w:p w14:paraId="17BDD588">
            <w:pPr>
              <w:pStyle w:val="style0"/>
              <w:rPr/>
            </w:pPr>
            <w:r>
              <w:t>省（自治区、直辖市）部级重点实验室（工程中心、人文社科基地）开放课题</w:t>
            </w:r>
            <w:r>
              <w:t>-</w:t>
            </w:r>
            <w:r>
              <w:t>一般项目</w:t>
            </w:r>
          </w:p>
        </w:tc>
        <w:tc>
          <w:tcPr>
            <w:tcW w:w="338" w:type="pct"/>
            <w:tcBorders/>
            <w:noWrap/>
            <w:vAlign w:val="center"/>
            <w:hideMark/>
          </w:tcPr>
          <w:p w14:paraId="68B573DB">
            <w:pPr>
              <w:pStyle w:val="style0"/>
              <w:jc w:val="center"/>
              <w:rPr/>
            </w:pPr>
            <w:r>
              <w:t>李东平</w:t>
            </w:r>
          </w:p>
        </w:tc>
        <w:tc>
          <w:tcPr>
            <w:tcW w:w="460" w:type="pct"/>
            <w:tcBorders/>
            <w:noWrap/>
            <w:vAlign w:val="center"/>
            <w:hideMark/>
          </w:tcPr>
          <w:p w14:paraId="142A9445">
            <w:pPr>
              <w:pStyle w:val="style0"/>
              <w:widowControl/>
              <w:jc w:val="center"/>
              <w:rPr>
                <w:rFonts w:ascii="Arial" w:cs="Arial" w:eastAsia="宋体" w:hAnsi="Arial"/>
                <w:kern w:val="0"/>
                <w:sz w:val="20"/>
                <w:szCs w:val="20"/>
              </w:rPr>
            </w:pPr>
            <w:r>
              <w:rPr>
                <w:rFonts w:ascii="Arial" w:cs="Arial" w:eastAsia="宋体" w:hAnsi="Arial"/>
                <w:kern w:val="0"/>
                <w:sz w:val="20"/>
                <w:szCs w:val="20"/>
              </w:rPr>
              <w:t>2021-06-20</w:t>
            </w:r>
          </w:p>
        </w:tc>
      </w:tr>
      <w:tr w14:paraId="6D4B56F8">
        <w:tblPrEx/>
        <w:trPr>
          <w:trHeight w:val="300" w:hRule="atLeast"/>
        </w:trPr>
        <w:tc>
          <w:tcPr>
            <w:tcW w:w="240" w:type="pct"/>
            <w:tcBorders/>
            <w:noWrap/>
            <w:vAlign w:val="center"/>
            <w:hideMark/>
          </w:tcPr>
          <w:p w14:paraId="0E0AA38B">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75</w:t>
            </w:r>
          </w:p>
        </w:tc>
        <w:tc>
          <w:tcPr>
            <w:tcW w:w="1740" w:type="pct"/>
            <w:tcBorders/>
            <w:noWrap/>
            <w:vAlign w:val="center"/>
            <w:hideMark/>
          </w:tcPr>
          <w:p w14:paraId="4930C33E">
            <w:pPr>
              <w:pStyle w:val="style0"/>
              <w:rPr>
                <w:rFonts w:ascii="Arial" w:cs="Arial" w:eastAsia="宋体" w:hAnsi="Arial"/>
                <w:kern w:val="0"/>
                <w:sz w:val="20"/>
                <w:szCs w:val="20"/>
              </w:rPr>
            </w:pPr>
            <w:r>
              <w:rPr>
                <w:rFonts w:ascii="Arial" w:cs="Arial" w:eastAsia="宋体" w:hAnsi="Arial"/>
                <w:kern w:val="0"/>
                <w:sz w:val="20"/>
                <w:szCs w:val="20"/>
              </w:rPr>
              <w:t>川渝文旅专业村时空演变与规划设计研究</w:t>
            </w:r>
          </w:p>
        </w:tc>
        <w:tc>
          <w:tcPr>
            <w:tcW w:w="386" w:type="pct"/>
            <w:tcBorders/>
            <w:noWrap/>
            <w:vAlign w:val="center"/>
            <w:hideMark/>
          </w:tcPr>
          <w:p w14:paraId="6EBF00C1">
            <w:pPr>
              <w:pStyle w:val="style0"/>
              <w:jc w:val="center"/>
              <w:rPr/>
            </w:pPr>
            <w:r>
              <w:t>省部级</w:t>
            </w:r>
          </w:p>
        </w:tc>
        <w:tc>
          <w:tcPr>
            <w:tcW w:w="1836" w:type="pct"/>
            <w:tcBorders/>
            <w:noWrap/>
            <w:vAlign w:val="center"/>
            <w:hideMark/>
          </w:tcPr>
          <w:p w14:paraId="308CE726">
            <w:pPr>
              <w:pStyle w:val="style0"/>
              <w:rPr/>
            </w:pPr>
            <w:r>
              <w:t>重庆市教委人文社会科学研究项目</w:t>
            </w:r>
            <w:r>
              <w:t>-</w:t>
            </w:r>
            <w:r>
              <w:t>一般项目</w:t>
            </w:r>
          </w:p>
        </w:tc>
        <w:tc>
          <w:tcPr>
            <w:tcW w:w="338" w:type="pct"/>
            <w:tcBorders/>
            <w:noWrap/>
            <w:vAlign w:val="center"/>
            <w:hideMark/>
          </w:tcPr>
          <w:p w14:paraId="288C5A2C">
            <w:pPr>
              <w:pStyle w:val="style0"/>
              <w:jc w:val="center"/>
              <w:rPr/>
            </w:pPr>
            <w:r>
              <w:t>高小勇</w:t>
            </w:r>
          </w:p>
        </w:tc>
        <w:tc>
          <w:tcPr>
            <w:tcW w:w="460" w:type="pct"/>
            <w:tcBorders/>
            <w:noWrap/>
            <w:vAlign w:val="center"/>
            <w:hideMark/>
          </w:tcPr>
          <w:p w14:paraId="2B6C1AC2">
            <w:pPr>
              <w:pStyle w:val="style0"/>
              <w:widowControl/>
              <w:jc w:val="center"/>
              <w:rPr>
                <w:rFonts w:ascii="Arial" w:cs="Arial" w:eastAsia="宋体" w:hAnsi="Arial"/>
                <w:kern w:val="0"/>
                <w:sz w:val="20"/>
                <w:szCs w:val="20"/>
              </w:rPr>
            </w:pPr>
            <w:r>
              <w:rPr>
                <w:rFonts w:ascii="Arial" w:cs="Arial" w:eastAsia="宋体" w:hAnsi="Arial"/>
                <w:kern w:val="0"/>
                <w:sz w:val="20"/>
                <w:szCs w:val="20"/>
              </w:rPr>
              <w:t>2021-05-20</w:t>
            </w:r>
          </w:p>
        </w:tc>
      </w:tr>
      <w:tr w14:paraId="7F5A8DF4">
        <w:tblPrEx/>
        <w:trPr>
          <w:trHeight w:val="300" w:hRule="atLeast"/>
        </w:trPr>
        <w:tc>
          <w:tcPr>
            <w:tcW w:w="240" w:type="pct"/>
            <w:tcBorders/>
            <w:noWrap/>
            <w:vAlign w:val="center"/>
            <w:hideMark/>
          </w:tcPr>
          <w:p w14:paraId="7E5467C5">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76</w:t>
            </w:r>
          </w:p>
        </w:tc>
        <w:tc>
          <w:tcPr>
            <w:tcW w:w="1740" w:type="pct"/>
            <w:tcBorders/>
            <w:noWrap/>
            <w:vAlign w:val="center"/>
            <w:hideMark/>
          </w:tcPr>
          <w:p w14:paraId="071DDE31">
            <w:pPr>
              <w:pStyle w:val="style0"/>
              <w:rPr>
                <w:rFonts w:ascii="Arial" w:cs="Arial" w:eastAsia="宋体" w:hAnsi="Arial"/>
                <w:kern w:val="0"/>
                <w:sz w:val="20"/>
                <w:szCs w:val="20"/>
              </w:rPr>
            </w:pPr>
            <w:r>
              <w:rPr>
                <w:rFonts w:ascii="Arial" w:cs="Arial" w:eastAsia="宋体" w:hAnsi="Arial"/>
                <w:kern w:val="0"/>
                <w:sz w:val="20"/>
                <w:szCs w:val="20"/>
              </w:rPr>
              <w:t>新媒体技术与川剧艺术创新发展研究</w:t>
            </w:r>
          </w:p>
        </w:tc>
        <w:tc>
          <w:tcPr>
            <w:tcW w:w="386" w:type="pct"/>
            <w:tcBorders/>
            <w:noWrap/>
            <w:vAlign w:val="center"/>
            <w:hideMark/>
          </w:tcPr>
          <w:p w14:paraId="1FE1A763">
            <w:pPr>
              <w:pStyle w:val="style0"/>
              <w:jc w:val="center"/>
              <w:rPr/>
            </w:pPr>
            <w:r>
              <w:t>省部级</w:t>
            </w:r>
          </w:p>
        </w:tc>
        <w:tc>
          <w:tcPr>
            <w:tcW w:w="1836" w:type="pct"/>
            <w:tcBorders/>
            <w:noWrap/>
            <w:vAlign w:val="center"/>
            <w:hideMark/>
          </w:tcPr>
          <w:p w14:paraId="2EDF538A">
            <w:pPr>
              <w:pStyle w:val="style0"/>
              <w:rPr/>
            </w:pPr>
            <w:r>
              <w:t>重庆市教委人文社会科学研究项目</w:t>
            </w:r>
            <w:r>
              <w:t>-</w:t>
            </w:r>
            <w:r>
              <w:t>重点项目</w:t>
            </w:r>
          </w:p>
        </w:tc>
        <w:tc>
          <w:tcPr>
            <w:tcW w:w="338" w:type="pct"/>
            <w:tcBorders/>
            <w:noWrap/>
            <w:vAlign w:val="center"/>
            <w:hideMark/>
          </w:tcPr>
          <w:p w14:paraId="48948F0D">
            <w:pPr>
              <w:pStyle w:val="style0"/>
              <w:jc w:val="center"/>
              <w:rPr/>
            </w:pPr>
            <w:r>
              <w:t>李芹燕</w:t>
            </w:r>
          </w:p>
        </w:tc>
        <w:tc>
          <w:tcPr>
            <w:tcW w:w="460" w:type="pct"/>
            <w:tcBorders/>
            <w:noWrap/>
            <w:vAlign w:val="center"/>
            <w:hideMark/>
          </w:tcPr>
          <w:p w14:paraId="0640CF3A">
            <w:pPr>
              <w:pStyle w:val="style0"/>
              <w:widowControl/>
              <w:jc w:val="center"/>
              <w:rPr>
                <w:rFonts w:ascii="Arial" w:cs="Arial" w:eastAsia="宋体" w:hAnsi="Arial"/>
                <w:kern w:val="0"/>
                <w:sz w:val="20"/>
                <w:szCs w:val="20"/>
              </w:rPr>
            </w:pPr>
            <w:r>
              <w:rPr>
                <w:rFonts w:ascii="Arial" w:cs="Arial" w:eastAsia="宋体" w:hAnsi="Arial"/>
                <w:kern w:val="0"/>
                <w:sz w:val="20"/>
                <w:szCs w:val="20"/>
              </w:rPr>
              <w:t>2021-05-20</w:t>
            </w:r>
          </w:p>
        </w:tc>
      </w:tr>
      <w:tr w14:paraId="6A62294E">
        <w:tblPrEx/>
        <w:trPr>
          <w:trHeight w:val="300" w:hRule="atLeast"/>
        </w:trPr>
        <w:tc>
          <w:tcPr>
            <w:tcW w:w="240" w:type="pct"/>
            <w:tcBorders/>
            <w:noWrap/>
            <w:vAlign w:val="center"/>
            <w:hideMark/>
          </w:tcPr>
          <w:p w14:paraId="5004B816">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77</w:t>
            </w:r>
          </w:p>
        </w:tc>
        <w:tc>
          <w:tcPr>
            <w:tcW w:w="1740" w:type="pct"/>
            <w:tcBorders/>
            <w:noWrap/>
            <w:vAlign w:val="center"/>
            <w:hideMark/>
          </w:tcPr>
          <w:p w14:paraId="6016F3F0">
            <w:pPr>
              <w:pStyle w:val="style0"/>
              <w:rPr>
                <w:rFonts w:ascii="Arial" w:cs="Arial" w:eastAsia="宋体" w:hAnsi="Arial"/>
                <w:kern w:val="0"/>
                <w:sz w:val="20"/>
                <w:szCs w:val="20"/>
              </w:rPr>
            </w:pPr>
            <w:r>
              <w:rPr>
                <w:rFonts w:ascii="Arial" w:cs="Arial" w:eastAsia="宋体" w:hAnsi="Arial"/>
                <w:kern w:val="0"/>
                <w:sz w:val="20"/>
                <w:szCs w:val="20"/>
              </w:rPr>
              <w:t>区块链视域下重庆非遗数字档案资源的结构优化及开发研究</w:t>
            </w:r>
          </w:p>
        </w:tc>
        <w:tc>
          <w:tcPr>
            <w:tcW w:w="386" w:type="pct"/>
            <w:tcBorders/>
            <w:noWrap/>
            <w:vAlign w:val="center"/>
            <w:hideMark/>
          </w:tcPr>
          <w:p w14:paraId="6B99371F">
            <w:pPr>
              <w:pStyle w:val="style0"/>
              <w:jc w:val="center"/>
              <w:rPr/>
            </w:pPr>
            <w:r>
              <w:t>省部级</w:t>
            </w:r>
          </w:p>
        </w:tc>
        <w:tc>
          <w:tcPr>
            <w:tcW w:w="1836" w:type="pct"/>
            <w:tcBorders/>
            <w:noWrap/>
            <w:vAlign w:val="center"/>
            <w:hideMark/>
          </w:tcPr>
          <w:p w14:paraId="6FE4808B">
            <w:pPr>
              <w:pStyle w:val="style0"/>
              <w:rPr/>
            </w:pPr>
            <w:r>
              <w:t>重庆市教委人文社会科学研究项目</w:t>
            </w:r>
            <w:r>
              <w:t>-</w:t>
            </w:r>
            <w:r>
              <w:t>一般项目</w:t>
            </w:r>
          </w:p>
        </w:tc>
        <w:tc>
          <w:tcPr>
            <w:tcW w:w="338" w:type="pct"/>
            <w:tcBorders/>
            <w:noWrap/>
            <w:vAlign w:val="center"/>
            <w:hideMark/>
          </w:tcPr>
          <w:p w14:paraId="2C243E12">
            <w:pPr>
              <w:pStyle w:val="style0"/>
              <w:jc w:val="center"/>
              <w:rPr/>
            </w:pPr>
            <w:r>
              <w:t>谭鑫刚</w:t>
            </w:r>
          </w:p>
        </w:tc>
        <w:tc>
          <w:tcPr>
            <w:tcW w:w="460" w:type="pct"/>
            <w:tcBorders/>
            <w:noWrap/>
            <w:vAlign w:val="center"/>
            <w:hideMark/>
          </w:tcPr>
          <w:p w14:paraId="056E0FD6">
            <w:pPr>
              <w:pStyle w:val="style0"/>
              <w:widowControl/>
              <w:jc w:val="center"/>
              <w:rPr>
                <w:rFonts w:ascii="Arial" w:cs="Arial" w:eastAsia="宋体" w:hAnsi="Arial"/>
                <w:kern w:val="0"/>
                <w:sz w:val="20"/>
                <w:szCs w:val="20"/>
              </w:rPr>
            </w:pPr>
            <w:r>
              <w:rPr>
                <w:rFonts w:ascii="Arial" w:cs="Arial" w:eastAsia="宋体" w:hAnsi="Arial"/>
                <w:kern w:val="0"/>
                <w:sz w:val="20"/>
                <w:szCs w:val="20"/>
              </w:rPr>
              <w:t>2021-05-20</w:t>
            </w:r>
          </w:p>
        </w:tc>
      </w:tr>
      <w:tr w14:paraId="1E28A64E">
        <w:tblPrEx/>
        <w:trPr>
          <w:trHeight w:val="300" w:hRule="atLeast"/>
        </w:trPr>
        <w:tc>
          <w:tcPr>
            <w:tcW w:w="240" w:type="pct"/>
            <w:tcBorders/>
            <w:noWrap/>
            <w:vAlign w:val="center"/>
            <w:hideMark/>
          </w:tcPr>
          <w:p w14:paraId="52D787C0">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78</w:t>
            </w:r>
          </w:p>
        </w:tc>
        <w:tc>
          <w:tcPr>
            <w:tcW w:w="1740" w:type="pct"/>
            <w:tcBorders/>
            <w:noWrap/>
            <w:vAlign w:val="center"/>
            <w:hideMark/>
          </w:tcPr>
          <w:p w14:paraId="317FB89A">
            <w:pPr>
              <w:pStyle w:val="style0"/>
              <w:rPr>
                <w:rFonts w:ascii="Arial" w:cs="Arial" w:eastAsia="宋体" w:hAnsi="Arial"/>
                <w:kern w:val="0"/>
                <w:sz w:val="20"/>
                <w:szCs w:val="20"/>
              </w:rPr>
            </w:pPr>
            <w:r>
              <w:rPr>
                <w:rFonts w:ascii="Arial" w:cs="Arial" w:eastAsia="宋体" w:hAnsi="Arial"/>
                <w:kern w:val="0"/>
                <w:sz w:val="20"/>
                <w:szCs w:val="20"/>
              </w:rPr>
              <w:t>渝西明清方志风俗文献整理与研究</w:t>
            </w:r>
          </w:p>
        </w:tc>
        <w:tc>
          <w:tcPr>
            <w:tcW w:w="386" w:type="pct"/>
            <w:tcBorders/>
            <w:noWrap/>
            <w:vAlign w:val="center"/>
            <w:hideMark/>
          </w:tcPr>
          <w:p w14:paraId="0BD9BC59">
            <w:pPr>
              <w:pStyle w:val="style0"/>
              <w:jc w:val="center"/>
              <w:rPr/>
            </w:pPr>
            <w:r>
              <w:t>省部级</w:t>
            </w:r>
          </w:p>
        </w:tc>
        <w:tc>
          <w:tcPr>
            <w:tcW w:w="1836" w:type="pct"/>
            <w:tcBorders/>
            <w:noWrap/>
            <w:vAlign w:val="center"/>
            <w:hideMark/>
          </w:tcPr>
          <w:p w14:paraId="3B1B51FD">
            <w:pPr>
              <w:pStyle w:val="style0"/>
              <w:rPr/>
            </w:pPr>
            <w:r>
              <w:t>重庆市教委人文社会科学研究项目</w:t>
            </w:r>
            <w:r>
              <w:t>-</w:t>
            </w:r>
            <w:r>
              <w:t>一般项目</w:t>
            </w:r>
          </w:p>
        </w:tc>
        <w:tc>
          <w:tcPr>
            <w:tcW w:w="338" w:type="pct"/>
            <w:tcBorders/>
            <w:noWrap/>
            <w:vAlign w:val="center"/>
            <w:hideMark/>
          </w:tcPr>
          <w:p w14:paraId="22251E78">
            <w:pPr>
              <w:pStyle w:val="style0"/>
              <w:jc w:val="center"/>
              <w:rPr/>
            </w:pPr>
            <w:r>
              <w:t>黄贤忠</w:t>
            </w:r>
          </w:p>
        </w:tc>
        <w:tc>
          <w:tcPr>
            <w:tcW w:w="460" w:type="pct"/>
            <w:tcBorders/>
            <w:noWrap/>
            <w:vAlign w:val="center"/>
            <w:hideMark/>
          </w:tcPr>
          <w:p w14:paraId="050EA6FB">
            <w:pPr>
              <w:pStyle w:val="style0"/>
              <w:widowControl/>
              <w:jc w:val="center"/>
              <w:rPr>
                <w:rFonts w:ascii="Arial" w:cs="Arial" w:eastAsia="宋体" w:hAnsi="Arial"/>
                <w:kern w:val="0"/>
                <w:sz w:val="20"/>
                <w:szCs w:val="20"/>
              </w:rPr>
            </w:pPr>
            <w:r>
              <w:rPr>
                <w:rFonts w:ascii="Arial" w:cs="Arial" w:eastAsia="宋体" w:hAnsi="Arial"/>
                <w:kern w:val="0"/>
                <w:sz w:val="20"/>
                <w:szCs w:val="20"/>
              </w:rPr>
              <w:t>2021-05-20</w:t>
            </w:r>
          </w:p>
        </w:tc>
      </w:tr>
      <w:tr w14:paraId="29FA3E6D">
        <w:tblPrEx/>
        <w:trPr>
          <w:trHeight w:val="300" w:hRule="atLeast"/>
        </w:trPr>
        <w:tc>
          <w:tcPr>
            <w:tcW w:w="240" w:type="pct"/>
            <w:tcBorders/>
            <w:noWrap/>
            <w:vAlign w:val="center"/>
            <w:hideMark/>
          </w:tcPr>
          <w:p w14:paraId="1880BDE1">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79</w:t>
            </w:r>
          </w:p>
        </w:tc>
        <w:tc>
          <w:tcPr>
            <w:tcW w:w="1740" w:type="pct"/>
            <w:tcBorders/>
            <w:noWrap/>
            <w:vAlign w:val="center"/>
            <w:hideMark/>
          </w:tcPr>
          <w:p w14:paraId="1E01156A">
            <w:pPr>
              <w:pStyle w:val="style0"/>
              <w:rPr>
                <w:rFonts w:ascii="Arial" w:cs="Arial" w:eastAsia="宋体" w:hAnsi="Arial"/>
                <w:kern w:val="0"/>
                <w:sz w:val="20"/>
                <w:szCs w:val="20"/>
              </w:rPr>
            </w:pPr>
            <w:r>
              <w:rPr>
                <w:rFonts w:ascii="Arial" w:cs="Arial" w:eastAsia="宋体" w:hAnsi="Arial"/>
                <w:kern w:val="0"/>
                <w:sz w:val="20"/>
                <w:szCs w:val="20"/>
              </w:rPr>
              <w:t>游戏化传播背景下讲好</w:t>
            </w:r>
            <w:r>
              <w:rPr>
                <w:rFonts w:ascii="Arial" w:cs="Arial" w:eastAsia="宋体" w:hAnsi="Arial"/>
                <w:kern w:val="0"/>
                <w:sz w:val="20"/>
                <w:szCs w:val="20"/>
              </w:rPr>
              <w:t>“</w:t>
            </w:r>
            <w:r>
              <w:rPr>
                <w:rFonts w:ascii="Arial" w:cs="Arial" w:eastAsia="宋体" w:hAnsi="Arial"/>
                <w:kern w:val="0"/>
                <w:sz w:val="20"/>
                <w:szCs w:val="20"/>
              </w:rPr>
              <w:t>重庆故事</w:t>
            </w:r>
            <w:r>
              <w:rPr>
                <w:rFonts w:ascii="Arial" w:cs="Arial" w:eastAsia="宋体" w:hAnsi="Arial"/>
                <w:kern w:val="0"/>
                <w:sz w:val="20"/>
                <w:szCs w:val="20"/>
              </w:rPr>
              <w:t>”</w:t>
            </w:r>
            <w:r>
              <w:rPr>
                <w:rFonts w:ascii="Arial" w:cs="Arial" w:eastAsia="宋体" w:hAnsi="Arial"/>
                <w:kern w:val="0"/>
                <w:sz w:val="20"/>
                <w:szCs w:val="20"/>
              </w:rPr>
              <w:t>的策略研究</w:t>
            </w:r>
          </w:p>
        </w:tc>
        <w:tc>
          <w:tcPr>
            <w:tcW w:w="386" w:type="pct"/>
            <w:tcBorders/>
            <w:noWrap/>
            <w:vAlign w:val="center"/>
            <w:hideMark/>
          </w:tcPr>
          <w:p w14:paraId="2A9F5196">
            <w:pPr>
              <w:pStyle w:val="style0"/>
              <w:jc w:val="center"/>
              <w:rPr/>
            </w:pPr>
            <w:r>
              <w:t>省部级</w:t>
            </w:r>
          </w:p>
        </w:tc>
        <w:tc>
          <w:tcPr>
            <w:tcW w:w="1836" w:type="pct"/>
            <w:tcBorders/>
            <w:noWrap/>
            <w:vAlign w:val="center"/>
            <w:hideMark/>
          </w:tcPr>
          <w:p w14:paraId="3D09A54F">
            <w:pPr>
              <w:pStyle w:val="style0"/>
              <w:rPr/>
            </w:pPr>
            <w:r>
              <w:t>重庆市教委人文社会科学研究项目</w:t>
            </w:r>
            <w:r>
              <w:t>-</w:t>
            </w:r>
            <w:r>
              <w:t>一般项目</w:t>
            </w:r>
          </w:p>
        </w:tc>
        <w:tc>
          <w:tcPr>
            <w:tcW w:w="338" w:type="pct"/>
            <w:tcBorders/>
            <w:noWrap/>
            <w:vAlign w:val="center"/>
            <w:hideMark/>
          </w:tcPr>
          <w:p w14:paraId="36179BEB">
            <w:pPr>
              <w:pStyle w:val="style0"/>
              <w:jc w:val="center"/>
              <w:rPr/>
            </w:pPr>
            <w:r>
              <w:t>张洁</w:t>
            </w:r>
          </w:p>
        </w:tc>
        <w:tc>
          <w:tcPr>
            <w:tcW w:w="460" w:type="pct"/>
            <w:tcBorders/>
            <w:noWrap/>
            <w:vAlign w:val="center"/>
            <w:hideMark/>
          </w:tcPr>
          <w:p w14:paraId="42C56681">
            <w:pPr>
              <w:pStyle w:val="style0"/>
              <w:widowControl/>
              <w:jc w:val="center"/>
              <w:rPr>
                <w:rFonts w:ascii="Arial" w:cs="Arial" w:eastAsia="宋体" w:hAnsi="Arial"/>
                <w:kern w:val="0"/>
                <w:sz w:val="20"/>
                <w:szCs w:val="20"/>
              </w:rPr>
            </w:pPr>
            <w:r>
              <w:rPr>
                <w:rFonts w:ascii="Arial" w:cs="Arial" w:eastAsia="宋体" w:hAnsi="Arial"/>
                <w:kern w:val="0"/>
                <w:sz w:val="20"/>
                <w:szCs w:val="20"/>
              </w:rPr>
              <w:t>2021-04-27</w:t>
            </w:r>
          </w:p>
        </w:tc>
      </w:tr>
      <w:tr w14:paraId="46671810">
        <w:tblPrEx/>
        <w:trPr>
          <w:trHeight w:val="300" w:hRule="atLeast"/>
        </w:trPr>
        <w:tc>
          <w:tcPr>
            <w:tcW w:w="240" w:type="pct"/>
            <w:tcBorders/>
            <w:noWrap/>
            <w:vAlign w:val="center"/>
            <w:hideMark/>
          </w:tcPr>
          <w:p w14:paraId="0039B418">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80</w:t>
            </w:r>
          </w:p>
        </w:tc>
        <w:tc>
          <w:tcPr>
            <w:tcW w:w="1740" w:type="pct"/>
            <w:tcBorders/>
            <w:noWrap/>
            <w:vAlign w:val="center"/>
            <w:hideMark/>
          </w:tcPr>
          <w:p w14:paraId="40BE9DB0">
            <w:pPr>
              <w:pStyle w:val="style0"/>
              <w:rPr>
                <w:rFonts w:ascii="Arial" w:cs="Arial" w:eastAsia="宋体" w:hAnsi="Arial"/>
                <w:kern w:val="0"/>
                <w:sz w:val="20"/>
                <w:szCs w:val="20"/>
              </w:rPr>
            </w:pPr>
            <w:r>
              <w:rPr>
                <w:rFonts w:ascii="Arial" w:cs="Arial" w:eastAsia="宋体" w:hAnsi="Arial"/>
                <w:kern w:val="0"/>
                <w:sz w:val="20"/>
                <w:szCs w:val="20"/>
              </w:rPr>
              <w:t>5G</w:t>
            </w:r>
            <w:r>
              <w:rPr>
                <w:rFonts w:ascii="Arial" w:cs="Arial" w:eastAsia="宋体" w:hAnsi="Arial"/>
                <w:kern w:val="0"/>
                <w:sz w:val="20"/>
                <w:szCs w:val="20"/>
              </w:rPr>
              <w:t>时代场景化广告互动传播机制研究</w:t>
            </w:r>
          </w:p>
        </w:tc>
        <w:tc>
          <w:tcPr>
            <w:tcW w:w="386" w:type="pct"/>
            <w:tcBorders/>
            <w:noWrap/>
            <w:vAlign w:val="center"/>
            <w:hideMark/>
          </w:tcPr>
          <w:p w14:paraId="6BB43FC7">
            <w:pPr>
              <w:pStyle w:val="style0"/>
              <w:jc w:val="center"/>
              <w:rPr/>
            </w:pPr>
            <w:r>
              <w:t>省部级</w:t>
            </w:r>
          </w:p>
        </w:tc>
        <w:tc>
          <w:tcPr>
            <w:tcW w:w="1836" w:type="pct"/>
            <w:tcBorders/>
            <w:noWrap/>
            <w:vAlign w:val="center"/>
            <w:hideMark/>
          </w:tcPr>
          <w:p w14:paraId="7CFFB185">
            <w:pPr>
              <w:pStyle w:val="style0"/>
              <w:rPr/>
            </w:pPr>
            <w:r>
              <w:t>重庆市社会科学基金项目</w:t>
            </w:r>
            <w:r>
              <w:t>-</w:t>
            </w:r>
            <w:r>
              <w:t>培育项目</w:t>
            </w:r>
          </w:p>
        </w:tc>
        <w:tc>
          <w:tcPr>
            <w:tcW w:w="338" w:type="pct"/>
            <w:tcBorders/>
            <w:noWrap/>
            <w:vAlign w:val="center"/>
            <w:hideMark/>
          </w:tcPr>
          <w:p w14:paraId="784A41CF">
            <w:pPr>
              <w:pStyle w:val="style0"/>
              <w:jc w:val="center"/>
              <w:rPr/>
            </w:pPr>
            <w:r>
              <w:t>秦媛</w:t>
            </w:r>
          </w:p>
        </w:tc>
        <w:tc>
          <w:tcPr>
            <w:tcW w:w="460" w:type="pct"/>
            <w:tcBorders/>
            <w:noWrap/>
            <w:vAlign w:val="center"/>
            <w:hideMark/>
          </w:tcPr>
          <w:p w14:paraId="53CBA433">
            <w:pPr>
              <w:pStyle w:val="style0"/>
              <w:widowControl/>
              <w:jc w:val="center"/>
              <w:rPr>
                <w:rFonts w:ascii="Arial" w:cs="Arial" w:eastAsia="宋体" w:hAnsi="Arial"/>
                <w:kern w:val="0"/>
                <w:sz w:val="20"/>
                <w:szCs w:val="20"/>
              </w:rPr>
            </w:pPr>
            <w:r>
              <w:rPr>
                <w:rFonts w:ascii="Arial" w:cs="Arial" w:eastAsia="宋体" w:hAnsi="Arial"/>
                <w:kern w:val="0"/>
                <w:sz w:val="20"/>
                <w:szCs w:val="20"/>
              </w:rPr>
              <w:t>2020-11-23</w:t>
            </w:r>
          </w:p>
        </w:tc>
      </w:tr>
      <w:tr w14:paraId="7EA42ED8">
        <w:tblPrEx/>
        <w:trPr>
          <w:trHeight w:val="300" w:hRule="atLeast"/>
        </w:trPr>
        <w:tc>
          <w:tcPr>
            <w:tcW w:w="240" w:type="pct"/>
            <w:tcBorders/>
            <w:noWrap/>
            <w:vAlign w:val="center"/>
            <w:hideMark/>
          </w:tcPr>
          <w:p w14:paraId="7C12E7FD">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81</w:t>
            </w:r>
          </w:p>
        </w:tc>
        <w:tc>
          <w:tcPr>
            <w:tcW w:w="1740" w:type="pct"/>
            <w:tcBorders/>
            <w:noWrap/>
            <w:vAlign w:val="center"/>
            <w:hideMark/>
          </w:tcPr>
          <w:p w14:paraId="7C5ACE5E">
            <w:pPr>
              <w:pStyle w:val="style0"/>
              <w:rPr>
                <w:rFonts w:ascii="Arial" w:cs="Arial" w:eastAsia="宋体" w:hAnsi="Arial"/>
                <w:kern w:val="0"/>
                <w:sz w:val="20"/>
                <w:szCs w:val="20"/>
              </w:rPr>
            </w:pPr>
            <w:r>
              <w:rPr>
                <w:rFonts w:ascii="Arial" w:cs="Arial" w:eastAsia="宋体" w:hAnsi="Arial"/>
                <w:kern w:val="0"/>
                <w:sz w:val="20"/>
                <w:szCs w:val="20"/>
              </w:rPr>
              <w:t>先秦皮甲胄修复、制作及防护水平有限元分析研究</w:t>
            </w:r>
          </w:p>
        </w:tc>
        <w:tc>
          <w:tcPr>
            <w:tcW w:w="386" w:type="pct"/>
            <w:tcBorders/>
            <w:noWrap/>
            <w:vAlign w:val="center"/>
            <w:hideMark/>
          </w:tcPr>
          <w:p w14:paraId="42ABD6EC">
            <w:pPr>
              <w:pStyle w:val="style0"/>
              <w:jc w:val="center"/>
              <w:rPr/>
            </w:pPr>
            <w:r>
              <w:t>省部级</w:t>
            </w:r>
          </w:p>
        </w:tc>
        <w:tc>
          <w:tcPr>
            <w:tcW w:w="1836" w:type="pct"/>
            <w:tcBorders/>
            <w:noWrap/>
            <w:vAlign w:val="center"/>
            <w:hideMark/>
          </w:tcPr>
          <w:p w14:paraId="5560EF6E">
            <w:pPr>
              <w:pStyle w:val="style0"/>
              <w:rPr/>
            </w:pPr>
            <w:r>
              <w:t>重庆市社会科学基金项目</w:t>
            </w:r>
            <w:r>
              <w:t>-</w:t>
            </w:r>
            <w:r>
              <w:t>博士项目</w:t>
            </w:r>
          </w:p>
        </w:tc>
        <w:tc>
          <w:tcPr>
            <w:tcW w:w="338" w:type="pct"/>
            <w:tcBorders/>
            <w:noWrap/>
            <w:vAlign w:val="center"/>
            <w:hideMark/>
          </w:tcPr>
          <w:p w14:paraId="02CE24AF">
            <w:pPr>
              <w:pStyle w:val="style0"/>
              <w:jc w:val="center"/>
              <w:rPr/>
            </w:pPr>
            <w:r>
              <w:t>谭鑫刚</w:t>
            </w:r>
          </w:p>
        </w:tc>
        <w:tc>
          <w:tcPr>
            <w:tcW w:w="460" w:type="pct"/>
            <w:tcBorders/>
            <w:noWrap/>
            <w:vAlign w:val="center"/>
            <w:hideMark/>
          </w:tcPr>
          <w:p w14:paraId="3961F942">
            <w:pPr>
              <w:pStyle w:val="style0"/>
              <w:widowControl/>
              <w:jc w:val="center"/>
              <w:rPr>
                <w:rFonts w:ascii="Arial" w:cs="Arial" w:eastAsia="宋体" w:hAnsi="Arial"/>
                <w:kern w:val="0"/>
                <w:sz w:val="20"/>
                <w:szCs w:val="20"/>
              </w:rPr>
            </w:pPr>
            <w:r>
              <w:rPr>
                <w:rFonts w:ascii="Arial" w:cs="Arial" w:eastAsia="宋体" w:hAnsi="Arial"/>
                <w:kern w:val="0"/>
                <w:sz w:val="20"/>
                <w:szCs w:val="20"/>
              </w:rPr>
              <w:t>2020-11-10</w:t>
            </w:r>
          </w:p>
        </w:tc>
      </w:tr>
      <w:tr w14:paraId="60DB5169">
        <w:tblPrEx/>
        <w:trPr>
          <w:trHeight w:val="300" w:hRule="atLeast"/>
        </w:trPr>
        <w:tc>
          <w:tcPr>
            <w:tcW w:w="240" w:type="pct"/>
            <w:tcBorders/>
            <w:noWrap/>
            <w:vAlign w:val="center"/>
            <w:hideMark/>
          </w:tcPr>
          <w:p w14:paraId="7BA60B74">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82</w:t>
            </w:r>
          </w:p>
        </w:tc>
        <w:tc>
          <w:tcPr>
            <w:tcW w:w="1740" w:type="pct"/>
            <w:tcBorders/>
            <w:noWrap/>
            <w:vAlign w:val="center"/>
            <w:hideMark/>
          </w:tcPr>
          <w:p w14:paraId="2C124C11">
            <w:pPr>
              <w:pStyle w:val="style0"/>
              <w:rPr>
                <w:rFonts w:ascii="Arial" w:cs="Arial" w:eastAsia="宋体" w:hAnsi="Arial"/>
                <w:kern w:val="0"/>
                <w:sz w:val="20"/>
                <w:szCs w:val="20"/>
              </w:rPr>
            </w:pPr>
            <w:r>
              <w:rPr>
                <w:rFonts w:ascii="Arial" w:cs="Arial" w:eastAsia="宋体" w:hAnsi="Arial"/>
                <w:kern w:val="0"/>
                <w:sz w:val="20"/>
                <w:szCs w:val="20"/>
              </w:rPr>
              <w:t>清代归化城土默特地区多元文化国家正祀体系研究</w:t>
            </w:r>
          </w:p>
        </w:tc>
        <w:tc>
          <w:tcPr>
            <w:tcW w:w="386" w:type="pct"/>
            <w:tcBorders/>
            <w:noWrap/>
            <w:vAlign w:val="center"/>
            <w:hideMark/>
          </w:tcPr>
          <w:p w14:paraId="54FCE371">
            <w:pPr>
              <w:pStyle w:val="style0"/>
              <w:jc w:val="center"/>
              <w:rPr/>
            </w:pPr>
            <w:r>
              <w:t>国家级</w:t>
            </w:r>
          </w:p>
        </w:tc>
        <w:tc>
          <w:tcPr>
            <w:tcW w:w="1836" w:type="pct"/>
            <w:tcBorders/>
            <w:noWrap/>
            <w:vAlign w:val="center"/>
            <w:hideMark/>
          </w:tcPr>
          <w:p w14:paraId="04AE59E5">
            <w:pPr>
              <w:pStyle w:val="style0"/>
              <w:rPr/>
            </w:pPr>
            <w:r>
              <w:t>国家社会科学基金项目</w:t>
            </w:r>
            <w:r>
              <w:t>-</w:t>
            </w:r>
            <w:r>
              <w:t>西部项目</w:t>
            </w:r>
          </w:p>
        </w:tc>
        <w:tc>
          <w:tcPr>
            <w:tcW w:w="338" w:type="pct"/>
            <w:tcBorders/>
            <w:noWrap/>
            <w:vAlign w:val="center"/>
            <w:hideMark/>
          </w:tcPr>
          <w:p w14:paraId="2FBB52A0">
            <w:pPr>
              <w:pStyle w:val="style0"/>
              <w:jc w:val="center"/>
              <w:rPr/>
            </w:pPr>
            <w:r>
              <w:t>刘利利</w:t>
            </w:r>
          </w:p>
        </w:tc>
        <w:tc>
          <w:tcPr>
            <w:tcW w:w="460" w:type="pct"/>
            <w:tcBorders/>
            <w:noWrap/>
            <w:vAlign w:val="center"/>
            <w:hideMark/>
          </w:tcPr>
          <w:p w14:paraId="405D92F3">
            <w:pPr>
              <w:pStyle w:val="style0"/>
              <w:widowControl/>
              <w:jc w:val="center"/>
              <w:rPr>
                <w:rFonts w:ascii="Arial" w:cs="Arial" w:eastAsia="宋体" w:hAnsi="Arial"/>
                <w:kern w:val="0"/>
                <w:sz w:val="20"/>
                <w:szCs w:val="20"/>
              </w:rPr>
            </w:pPr>
            <w:r>
              <w:rPr>
                <w:rFonts w:ascii="Arial" w:cs="Arial" w:eastAsia="宋体" w:hAnsi="Arial"/>
                <w:kern w:val="0"/>
                <w:sz w:val="20"/>
                <w:szCs w:val="20"/>
              </w:rPr>
              <w:t>2020-09-15</w:t>
            </w:r>
          </w:p>
        </w:tc>
      </w:tr>
      <w:tr w14:paraId="2B00FA60">
        <w:tblPrEx/>
        <w:trPr>
          <w:trHeight w:val="300" w:hRule="atLeast"/>
        </w:trPr>
        <w:tc>
          <w:tcPr>
            <w:tcW w:w="240" w:type="pct"/>
            <w:tcBorders/>
            <w:noWrap/>
            <w:vAlign w:val="center"/>
            <w:hideMark/>
          </w:tcPr>
          <w:p w14:paraId="58CF20E1">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83</w:t>
            </w:r>
          </w:p>
        </w:tc>
        <w:tc>
          <w:tcPr>
            <w:tcW w:w="1740" w:type="pct"/>
            <w:tcBorders/>
            <w:noWrap/>
            <w:vAlign w:val="center"/>
            <w:hideMark/>
          </w:tcPr>
          <w:p w14:paraId="1D2D3B9F">
            <w:pPr>
              <w:pStyle w:val="style0"/>
              <w:rPr>
                <w:rFonts w:ascii="Arial" w:cs="Arial" w:eastAsia="宋体" w:hAnsi="Arial"/>
                <w:kern w:val="0"/>
                <w:sz w:val="20"/>
                <w:szCs w:val="20"/>
              </w:rPr>
            </w:pPr>
            <w:r>
              <w:rPr>
                <w:rFonts w:ascii="Arial" w:cs="Arial" w:eastAsia="宋体" w:hAnsi="Arial"/>
                <w:kern w:val="0"/>
                <w:sz w:val="20"/>
                <w:szCs w:val="20"/>
              </w:rPr>
              <w:t>近代东亚日语小说译介传播资料整理与研究（</w:t>
            </w:r>
            <w:r>
              <w:rPr>
                <w:rFonts w:ascii="Arial" w:cs="Arial" w:eastAsia="宋体" w:hAnsi="Arial"/>
                <w:kern w:val="0"/>
                <w:sz w:val="20"/>
                <w:szCs w:val="20"/>
              </w:rPr>
              <w:t>1895-1919</w:t>
            </w:r>
            <w:r>
              <w:rPr>
                <w:rFonts w:ascii="Arial" w:cs="Arial" w:eastAsia="宋体" w:hAnsi="Arial"/>
                <w:kern w:val="0"/>
                <w:sz w:val="20"/>
                <w:szCs w:val="20"/>
              </w:rPr>
              <w:t>）</w:t>
            </w:r>
          </w:p>
        </w:tc>
        <w:tc>
          <w:tcPr>
            <w:tcW w:w="386" w:type="pct"/>
            <w:tcBorders/>
            <w:noWrap/>
            <w:vAlign w:val="center"/>
            <w:hideMark/>
          </w:tcPr>
          <w:p w14:paraId="6B54FB1B">
            <w:pPr>
              <w:pStyle w:val="style0"/>
              <w:jc w:val="center"/>
              <w:rPr/>
            </w:pPr>
            <w:r>
              <w:t>国家级</w:t>
            </w:r>
          </w:p>
        </w:tc>
        <w:tc>
          <w:tcPr>
            <w:tcW w:w="1836" w:type="pct"/>
            <w:tcBorders/>
            <w:noWrap/>
            <w:vAlign w:val="center"/>
            <w:hideMark/>
          </w:tcPr>
          <w:p w14:paraId="36322B6D">
            <w:pPr>
              <w:pStyle w:val="style0"/>
              <w:rPr/>
            </w:pPr>
            <w:r>
              <w:t>国家社会科学基金项目</w:t>
            </w:r>
            <w:r>
              <w:t>-</w:t>
            </w:r>
            <w:r>
              <w:t>青年项目</w:t>
            </w:r>
          </w:p>
        </w:tc>
        <w:tc>
          <w:tcPr>
            <w:tcW w:w="338" w:type="pct"/>
            <w:tcBorders/>
            <w:noWrap/>
            <w:vAlign w:val="center"/>
            <w:hideMark/>
          </w:tcPr>
          <w:p w14:paraId="3DB8CEBD">
            <w:pPr>
              <w:pStyle w:val="style0"/>
              <w:jc w:val="center"/>
              <w:rPr/>
            </w:pPr>
            <w:r>
              <w:t>窦新光</w:t>
            </w:r>
          </w:p>
        </w:tc>
        <w:tc>
          <w:tcPr>
            <w:tcW w:w="460" w:type="pct"/>
            <w:tcBorders/>
            <w:noWrap/>
            <w:vAlign w:val="center"/>
            <w:hideMark/>
          </w:tcPr>
          <w:p w14:paraId="75DFEFD7">
            <w:pPr>
              <w:pStyle w:val="style0"/>
              <w:widowControl/>
              <w:jc w:val="center"/>
              <w:rPr>
                <w:rFonts w:ascii="Arial" w:cs="Arial" w:eastAsia="宋体" w:hAnsi="Arial"/>
                <w:kern w:val="0"/>
                <w:sz w:val="20"/>
                <w:szCs w:val="20"/>
              </w:rPr>
            </w:pPr>
            <w:r>
              <w:rPr>
                <w:rFonts w:ascii="Arial" w:cs="Arial" w:eastAsia="宋体" w:hAnsi="Arial"/>
                <w:kern w:val="0"/>
                <w:sz w:val="20"/>
                <w:szCs w:val="20"/>
              </w:rPr>
              <w:t>2020-09-15</w:t>
            </w:r>
          </w:p>
        </w:tc>
      </w:tr>
      <w:tr w14:paraId="3C8DE39F">
        <w:tblPrEx/>
        <w:trPr>
          <w:trHeight w:val="300" w:hRule="atLeast"/>
        </w:trPr>
        <w:tc>
          <w:tcPr>
            <w:tcW w:w="240" w:type="pct"/>
            <w:tcBorders/>
            <w:noWrap/>
            <w:vAlign w:val="center"/>
            <w:hideMark/>
          </w:tcPr>
          <w:p w14:paraId="5F9204AC">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84</w:t>
            </w:r>
          </w:p>
        </w:tc>
        <w:tc>
          <w:tcPr>
            <w:tcW w:w="1740" w:type="pct"/>
            <w:tcBorders/>
            <w:noWrap/>
            <w:vAlign w:val="center"/>
            <w:hideMark/>
          </w:tcPr>
          <w:p w14:paraId="7FCA257A">
            <w:pPr>
              <w:pStyle w:val="style0"/>
              <w:rPr>
                <w:rFonts w:ascii="Arial" w:cs="Arial" w:eastAsia="宋体" w:hAnsi="Arial"/>
                <w:kern w:val="0"/>
                <w:sz w:val="20"/>
                <w:szCs w:val="20"/>
              </w:rPr>
            </w:pPr>
            <w:r>
              <w:rPr>
                <w:rFonts w:ascii="Arial" w:cs="Arial" w:eastAsia="宋体" w:hAnsi="Arial"/>
                <w:kern w:val="0"/>
                <w:sz w:val="20"/>
                <w:szCs w:val="20"/>
              </w:rPr>
              <w:t>《吐蕃军事史》编撰与研究</w:t>
            </w:r>
          </w:p>
        </w:tc>
        <w:tc>
          <w:tcPr>
            <w:tcW w:w="386" w:type="pct"/>
            <w:tcBorders/>
            <w:noWrap/>
            <w:vAlign w:val="center"/>
            <w:hideMark/>
          </w:tcPr>
          <w:p w14:paraId="090CC836">
            <w:pPr>
              <w:pStyle w:val="style0"/>
              <w:jc w:val="center"/>
              <w:rPr/>
            </w:pPr>
            <w:r>
              <w:t>国家级</w:t>
            </w:r>
          </w:p>
        </w:tc>
        <w:tc>
          <w:tcPr>
            <w:tcW w:w="1836" w:type="pct"/>
            <w:tcBorders/>
            <w:noWrap/>
            <w:vAlign w:val="center"/>
            <w:hideMark/>
          </w:tcPr>
          <w:p w14:paraId="4A698214">
            <w:pPr>
              <w:pStyle w:val="style0"/>
              <w:rPr/>
            </w:pPr>
            <w:r>
              <w:t>国家社会科学基金项目</w:t>
            </w:r>
            <w:r>
              <w:t>-</w:t>
            </w:r>
            <w:r>
              <w:t>西部项目</w:t>
            </w:r>
          </w:p>
        </w:tc>
        <w:tc>
          <w:tcPr>
            <w:tcW w:w="338" w:type="pct"/>
            <w:tcBorders/>
            <w:noWrap/>
            <w:vAlign w:val="center"/>
            <w:hideMark/>
          </w:tcPr>
          <w:p w14:paraId="4CB01786">
            <w:pPr>
              <w:pStyle w:val="style0"/>
              <w:jc w:val="center"/>
              <w:rPr/>
            </w:pPr>
            <w:r>
              <w:t>杨永红</w:t>
            </w:r>
          </w:p>
        </w:tc>
        <w:tc>
          <w:tcPr>
            <w:tcW w:w="460" w:type="pct"/>
            <w:tcBorders/>
            <w:noWrap/>
            <w:vAlign w:val="center"/>
            <w:hideMark/>
          </w:tcPr>
          <w:p w14:paraId="1A835CDA">
            <w:pPr>
              <w:pStyle w:val="style0"/>
              <w:widowControl/>
              <w:jc w:val="center"/>
              <w:rPr>
                <w:rFonts w:ascii="Arial" w:cs="Arial" w:eastAsia="宋体" w:hAnsi="Arial"/>
                <w:kern w:val="0"/>
                <w:sz w:val="20"/>
                <w:szCs w:val="20"/>
              </w:rPr>
            </w:pPr>
            <w:r>
              <w:rPr>
                <w:rFonts w:ascii="Arial" w:cs="Arial" w:eastAsia="宋体" w:hAnsi="Arial"/>
                <w:kern w:val="0"/>
                <w:sz w:val="20"/>
                <w:szCs w:val="20"/>
              </w:rPr>
              <w:t>2020-09-15</w:t>
            </w:r>
          </w:p>
        </w:tc>
      </w:tr>
      <w:tr w14:paraId="1880D0E9">
        <w:tblPrEx/>
        <w:trPr>
          <w:trHeight w:val="300" w:hRule="atLeast"/>
        </w:trPr>
        <w:tc>
          <w:tcPr>
            <w:tcW w:w="240" w:type="pct"/>
            <w:tcBorders/>
            <w:noWrap/>
            <w:vAlign w:val="center"/>
            <w:hideMark/>
          </w:tcPr>
          <w:p w14:paraId="2A622F18">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85</w:t>
            </w:r>
          </w:p>
        </w:tc>
        <w:tc>
          <w:tcPr>
            <w:tcW w:w="1740" w:type="pct"/>
            <w:tcBorders/>
            <w:noWrap/>
            <w:vAlign w:val="center"/>
            <w:hideMark/>
          </w:tcPr>
          <w:p w14:paraId="13B56784">
            <w:pPr>
              <w:pStyle w:val="style0"/>
              <w:rPr>
                <w:rFonts w:ascii="Arial" w:cs="Arial" w:eastAsia="宋体" w:hAnsi="Arial"/>
                <w:kern w:val="0"/>
                <w:sz w:val="20"/>
                <w:szCs w:val="20"/>
              </w:rPr>
            </w:pPr>
            <w:r>
              <w:rPr>
                <w:rFonts w:ascii="Arial" w:cs="Arial" w:eastAsia="宋体" w:hAnsi="Arial"/>
                <w:kern w:val="0"/>
                <w:sz w:val="20"/>
                <w:szCs w:val="20"/>
              </w:rPr>
              <w:t>永川区南大街街道黄瓜山村、铜梁区土桥镇六赢村乡村文化振兴艺术美乡村</w:t>
            </w:r>
            <w:r>
              <w:rPr>
                <w:rFonts w:ascii="Arial" w:cs="Arial" w:eastAsia="宋体" w:hAnsi="Arial"/>
                <w:kern w:val="0"/>
                <w:sz w:val="20"/>
                <w:szCs w:val="20"/>
              </w:rPr>
              <w:t>”</w:t>
            </w:r>
            <w:r>
              <w:rPr>
                <w:rFonts w:ascii="Arial" w:cs="Arial" w:eastAsia="宋体" w:hAnsi="Arial"/>
                <w:kern w:val="0"/>
                <w:sz w:val="20"/>
                <w:szCs w:val="20"/>
              </w:rPr>
              <w:t>研究</w:t>
            </w:r>
          </w:p>
        </w:tc>
        <w:tc>
          <w:tcPr>
            <w:tcW w:w="386" w:type="pct"/>
            <w:tcBorders/>
            <w:noWrap/>
            <w:vAlign w:val="center"/>
            <w:hideMark/>
          </w:tcPr>
          <w:p w14:paraId="3150E47B">
            <w:pPr>
              <w:pStyle w:val="style0"/>
              <w:jc w:val="center"/>
              <w:rPr/>
            </w:pPr>
            <w:r>
              <w:t>省部级</w:t>
            </w:r>
          </w:p>
        </w:tc>
        <w:tc>
          <w:tcPr>
            <w:tcW w:w="1836" w:type="pct"/>
            <w:tcBorders/>
            <w:noWrap/>
            <w:vAlign w:val="center"/>
            <w:hideMark/>
          </w:tcPr>
          <w:p w14:paraId="075A1F00">
            <w:pPr>
              <w:pStyle w:val="style0"/>
              <w:rPr/>
            </w:pPr>
            <w:r>
              <w:t>重庆市社会科学基金项目</w:t>
            </w:r>
            <w:r>
              <w:t>-</w:t>
            </w:r>
            <w:r>
              <w:t>委托项目</w:t>
            </w:r>
          </w:p>
        </w:tc>
        <w:tc>
          <w:tcPr>
            <w:tcW w:w="338" w:type="pct"/>
            <w:tcBorders/>
            <w:noWrap/>
            <w:vAlign w:val="center"/>
            <w:hideMark/>
          </w:tcPr>
          <w:p w14:paraId="2763EE16">
            <w:pPr>
              <w:pStyle w:val="style0"/>
              <w:jc w:val="center"/>
              <w:rPr/>
            </w:pPr>
            <w:r>
              <w:t>谭宏</w:t>
            </w:r>
          </w:p>
        </w:tc>
        <w:tc>
          <w:tcPr>
            <w:tcW w:w="460" w:type="pct"/>
            <w:tcBorders/>
            <w:noWrap/>
            <w:vAlign w:val="center"/>
            <w:hideMark/>
          </w:tcPr>
          <w:p w14:paraId="3FB1867A">
            <w:pPr>
              <w:pStyle w:val="style0"/>
              <w:widowControl/>
              <w:jc w:val="center"/>
              <w:rPr>
                <w:rFonts w:ascii="Arial" w:cs="Arial" w:eastAsia="宋体" w:hAnsi="Arial"/>
                <w:kern w:val="0"/>
                <w:sz w:val="20"/>
                <w:szCs w:val="20"/>
              </w:rPr>
            </w:pPr>
            <w:r>
              <w:rPr>
                <w:rFonts w:ascii="Arial" w:cs="Arial" w:eastAsia="宋体" w:hAnsi="Arial"/>
                <w:kern w:val="0"/>
                <w:sz w:val="20"/>
                <w:szCs w:val="20"/>
              </w:rPr>
              <w:t>2020-08-11</w:t>
            </w:r>
          </w:p>
        </w:tc>
      </w:tr>
      <w:tr w14:paraId="30DAA900">
        <w:tblPrEx/>
        <w:trPr>
          <w:trHeight w:val="300" w:hRule="atLeast"/>
        </w:trPr>
        <w:tc>
          <w:tcPr>
            <w:tcW w:w="240" w:type="pct"/>
            <w:tcBorders/>
            <w:noWrap/>
            <w:vAlign w:val="center"/>
            <w:hideMark/>
          </w:tcPr>
          <w:p w14:paraId="20DB4546">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86</w:t>
            </w:r>
          </w:p>
        </w:tc>
        <w:tc>
          <w:tcPr>
            <w:tcW w:w="1740" w:type="pct"/>
            <w:tcBorders/>
            <w:noWrap/>
            <w:vAlign w:val="center"/>
            <w:hideMark/>
          </w:tcPr>
          <w:p w14:paraId="16FD64FA">
            <w:pPr>
              <w:pStyle w:val="style0"/>
              <w:rPr>
                <w:rFonts w:ascii="Arial" w:cs="Arial" w:eastAsia="宋体" w:hAnsi="Arial"/>
                <w:kern w:val="0"/>
                <w:sz w:val="20"/>
                <w:szCs w:val="20"/>
              </w:rPr>
            </w:pPr>
            <w:r>
              <w:rPr>
                <w:rFonts w:ascii="Arial" w:cs="Arial" w:eastAsia="宋体" w:hAnsi="Arial"/>
                <w:kern w:val="0"/>
                <w:sz w:val="20"/>
                <w:szCs w:val="20"/>
              </w:rPr>
              <w:t>重庆市中小学劳动教育的区域特色化实践研究</w:t>
            </w:r>
          </w:p>
        </w:tc>
        <w:tc>
          <w:tcPr>
            <w:tcW w:w="386" w:type="pct"/>
            <w:tcBorders/>
            <w:noWrap/>
            <w:vAlign w:val="center"/>
            <w:hideMark/>
          </w:tcPr>
          <w:p w14:paraId="1217766F">
            <w:pPr>
              <w:pStyle w:val="style0"/>
              <w:jc w:val="center"/>
              <w:rPr/>
            </w:pPr>
            <w:r>
              <w:t>省部级</w:t>
            </w:r>
          </w:p>
        </w:tc>
        <w:tc>
          <w:tcPr>
            <w:tcW w:w="1836" w:type="pct"/>
            <w:tcBorders/>
            <w:noWrap/>
            <w:vAlign w:val="center"/>
            <w:hideMark/>
          </w:tcPr>
          <w:p w14:paraId="292728DD">
            <w:pPr>
              <w:pStyle w:val="style0"/>
              <w:rPr/>
            </w:pPr>
            <w:r>
              <w:t>重庆市教育科学规划项目</w:t>
            </w:r>
            <w:r>
              <w:t>-</w:t>
            </w:r>
            <w:r>
              <w:t>规划课题</w:t>
            </w:r>
          </w:p>
        </w:tc>
        <w:tc>
          <w:tcPr>
            <w:tcW w:w="338" w:type="pct"/>
            <w:tcBorders/>
            <w:noWrap/>
            <w:vAlign w:val="center"/>
            <w:hideMark/>
          </w:tcPr>
          <w:p w14:paraId="5E576406">
            <w:pPr>
              <w:pStyle w:val="style0"/>
              <w:jc w:val="center"/>
              <w:rPr/>
            </w:pPr>
            <w:r>
              <w:t>谭斯颖</w:t>
            </w:r>
          </w:p>
        </w:tc>
        <w:tc>
          <w:tcPr>
            <w:tcW w:w="460" w:type="pct"/>
            <w:tcBorders/>
            <w:noWrap/>
            <w:vAlign w:val="center"/>
            <w:hideMark/>
          </w:tcPr>
          <w:p w14:paraId="59A52DCB">
            <w:pPr>
              <w:pStyle w:val="style0"/>
              <w:widowControl/>
              <w:jc w:val="center"/>
              <w:rPr>
                <w:rFonts w:ascii="Arial" w:cs="Arial" w:eastAsia="宋体" w:hAnsi="Arial"/>
                <w:kern w:val="0"/>
                <w:sz w:val="20"/>
                <w:szCs w:val="20"/>
              </w:rPr>
            </w:pPr>
            <w:r>
              <w:rPr>
                <w:rFonts w:ascii="Arial" w:cs="Arial" w:eastAsia="宋体" w:hAnsi="Arial"/>
                <w:kern w:val="0"/>
                <w:sz w:val="20"/>
                <w:szCs w:val="20"/>
              </w:rPr>
              <w:t>2020-07-20</w:t>
            </w:r>
          </w:p>
        </w:tc>
      </w:tr>
      <w:tr w14:paraId="65525E05">
        <w:tblPrEx/>
        <w:trPr>
          <w:trHeight w:val="300" w:hRule="atLeast"/>
        </w:trPr>
        <w:tc>
          <w:tcPr>
            <w:tcW w:w="240" w:type="pct"/>
            <w:tcBorders/>
            <w:noWrap/>
            <w:vAlign w:val="center"/>
            <w:hideMark/>
          </w:tcPr>
          <w:p w14:paraId="4F924030">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87</w:t>
            </w:r>
          </w:p>
        </w:tc>
        <w:tc>
          <w:tcPr>
            <w:tcW w:w="1740" w:type="pct"/>
            <w:tcBorders/>
            <w:noWrap/>
            <w:vAlign w:val="center"/>
            <w:hideMark/>
          </w:tcPr>
          <w:p w14:paraId="38B54D73">
            <w:pPr>
              <w:pStyle w:val="style0"/>
              <w:rPr>
                <w:rFonts w:ascii="Arial" w:cs="Arial" w:eastAsia="宋体" w:hAnsi="Arial"/>
                <w:kern w:val="0"/>
                <w:sz w:val="20"/>
                <w:szCs w:val="20"/>
              </w:rPr>
            </w:pPr>
            <w:r>
              <w:rPr>
                <w:rFonts w:ascii="Arial" w:cs="Arial" w:eastAsia="宋体" w:hAnsi="Arial"/>
                <w:kern w:val="0"/>
                <w:sz w:val="20"/>
                <w:szCs w:val="20"/>
              </w:rPr>
              <w:t>夔州府县方志风俗文献整理与研究</w:t>
            </w:r>
          </w:p>
        </w:tc>
        <w:tc>
          <w:tcPr>
            <w:tcW w:w="386" w:type="pct"/>
            <w:tcBorders/>
            <w:noWrap/>
            <w:vAlign w:val="center"/>
            <w:hideMark/>
          </w:tcPr>
          <w:p w14:paraId="1E6910B7">
            <w:pPr>
              <w:pStyle w:val="style0"/>
              <w:jc w:val="center"/>
              <w:rPr/>
            </w:pPr>
            <w:r>
              <w:t>厅局级</w:t>
            </w:r>
          </w:p>
        </w:tc>
        <w:tc>
          <w:tcPr>
            <w:tcW w:w="1836" w:type="pct"/>
            <w:tcBorders/>
            <w:noWrap/>
            <w:vAlign w:val="center"/>
            <w:hideMark/>
          </w:tcPr>
          <w:p w14:paraId="3FB31173">
            <w:pPr>
              <w:pStyle w:val="style0"/>
              <w:rPr/>
            </w:pPr>
            <w:r>
              <w:t>省（自治区、直辖市）部级重点实验室（工程中心、人文社科基地）开放课题</w:t>
            </w:r>
            <w:r>
              <w:t>-</w:t>
            </w:r>
            <w:r>
              <w:t>重点项目</w:t>
            </w:r>
          </w:p>
        </w:tc>
        <w:tc>
          <w:tcPr>
            <w:tcW w:w="338" w:type="pct"/>
            <w:tcBorders/>
            <w:noWrap/>
            <w:vAlign w:val="center"/>
            <w:hideMark/>
          </w:tcPr>
          <w:p w14:paraId="53B141DE">
            <w:pPr>
              <w:pStyle w:val="style0"/>
              <w:jc w:val="center"/>
              <w:rPr/>
            </w:pPr>
            <w:r>
              <w:t>黄贤忠</w:t>
            </w:r>
          </w:p>
        </w:tc>
        <w:tc>
          <w:tcPr>
            <w:tcW w:w="460" w:type="pct"/>
            <w:tcBorders/>
            <w:noWrap/>
            <w:vAlign w:val="center"/>
            <w:hideMark/>
          </w:tcPr>
          <w:p w14:paraId="5238BA5D">
            <w:pPr>
              <w:pStyle w:val="style0"/>
              <w:widowControl/>
              <w:jc w:val="center"/>
              <w:rPr>
                <w:rFonts w:ascii="Arial" w:cs="Arial" w:eastAsia="宋体" w:hAnsi="Arial"/>
                <w:kern w:val="0"/>
                <w:sz w:val="20"/>
                <w:szCs w:val="20"/>
              </w:rPr>
            </w:pPr>
            <w:r>
              <w:rPr>
                <w:rFonts w:ascii="Arial" w:cs="Arial" w:eastAsia="宋体" w:hAnsi="Arial"/>
                <w:kern w:val="0"/>
                <w:sz w:val="20"/>
                <w:szCs w:val="20"/>
              </w:rPr>
              <w:t>2020-06-30</w:t>
            </w:r>
          </w:p>
        </w:tc>
      </w:tr>
      <w:tr w14:paraId="65EDAF11">
        <w:tblPrEx/>
        <w:trPr>
          <w:trHeight w:val="300" w:hRule="atLeast"/>
        </w:trPr>
        <w:tc>
          <w:tcPr>
            <w:tcW w:w="240" w:type="pct"/>
            <w:tcBorders/>
            <w:noWrap/>
            <w:vAlign w:val="center"/>
            <w:hideMark/>
          </w:tcPr>
          <w:p w14:paraId="23EDD6A9">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88</w:t>
            </w:r>
          </w:p>
        </w:tc>
        <w:tc>
          <w:tcPr>
            <w:tcW w:w="1740" w:type="pct"/>
            <w:tcBorders/>
            <w:noWrap/>
            <w:vAlign w:val="center"/>
            <w:hideMark/>
          </w:tcPr>
          <w:p w14:paraId="7650D9FF">
            <w:pPr>
              <w:pStyle w:val="style0"/>
              <w:rPr>
                <w:rFonts w:ascii="Arial" w:cs="Arial" w:eastAsia="宋体" w:hAnsi="Arial"/>
                <w:kern w:val="0"/>
                <w:sz w:val="20"/>
                <w:szCs w:val="20"/>
              </w:rPr>
            </w:pPr>
            <w:r>
              <w:rPr>
                <w:rFonts w:ascii="Arial" w:cs="Arial" w:eastAsia="宋体" w:hAnsi="Arial"/>
                <w:kern w:val="0"/>
                <w:sz w:val="20"/>
                <w:szCs w:val="20"/>
              </w:rPr>
              <w:t>教育扶贫背景下高校助力乡村档案建设研究</w:t>
            </w:r>
          </w:p>
        </w:tc>
        <w:tc>
          <w:tcPr>
            <w:tcW w:w="386" w:type="pct"/>
            <w:tcBorders/>
            <w:noWrap/>
            <w:vAlign w:val="center"/>
            <w:hideMark/>
          </w:tcPr>
          <w:p w14:paraId="16C80C37">
            <w:pPr>
              <w:pStyle w:val="style0"/>
              <w:jc w:val="center"/>
              <w:rPr/>
            </w:pPr>
            <w:r>
              <w:t>省部级</w:t>
            </w:r>
          </w:p>
        </w:tc>
        <w:tc>
          <w:tcPr>
            <w:tcW w:w="1836" w:type="pct"/>
            <w:tcBorders/>
            <w:noWrap/>
            <w:vAlign w:val="center"/>
            <w:hideMark/>
          </w:tcPr>
          <w:p w14:paraId="13896822">
            <w:pPr>
              <w:pStyle w:val="style0"/>
              <w:rPr/>
            </w:pPr>
            <w:r>
              <w:t>重庆市教委人文社会科学研究项目</w:t>
            </w:r>
            <w:r>
              <w:t>-</w:t>
            </w:r>
            <w:r>
              <w:t>一般项目</w:t>
            </w:r>
          </w:p>
        </w:tc>
        <w:tc>
          <w:tcPr>
            <w:tcW w:w="338" w:type="pct"/>
            <w:tcBorders/>
            <w:noWrap/>
            <w:vAlign w:val="center"/>
            <w:hideMark/>
          </w:tcPr>
          <w:p w14:paraId="196CA523">
            <w:pPr>
              <w:pStyle w:val="style0"/>
              <w:jc w:val="center"/>
              <w:rPr/>
            </w:pPr>
            <w:r>
              <w:t>蔡华锋</w:t>
            </w:r>
          </w:p>
        </w:tc>
        <w:tc>
          <w:tcPr>
            <w:tcW w:w="460" w:type="pct"/>
            <w:tcBorders/>
            <w:noWrap/>
            <w:vAlign w:val="center"/>
            <w:hideMark/>
          </w:tcPr>
          <w:p w14:paraId="7807FFCF">
            <w:pPr>
              <w:pStyle w:val="style0"/>
              <w:widowControl/>
              <w:jc w:val="center"/>
              <w:rPr>
                <w:rFonts w:ascii="Arial" w:cs="Arial" w:eastAsia="宋体" w:hAnsi="Arial"/>
                <w:kern w:val="0"/>
                <w:sz w:val="20"/>
                <w:szCs w:val="20"/>
              </w:rPr>
            </w:pPr>
            <w:r>
              <w:rPr>
                <w:rFonts w:ascii="Arial" w:cs="Arial" w:eastAsia="宋体" w:hAnsi="Arial"/>
                <w:kern w:val="0"/>
                <w:sz w:val="20"/>
                <w:szCs w:val="20"/>
              </w:rPr>
              <w:t>2020-06-01</w:t>
            </w:r>
          </w:p>
        </w:tc>
      </w:tr>
      <w:tr w14:paraId="5859E503">
        <w:tblPrEx/>
        <w:trPr>
          <w:trHeight w:val="300" w:hRule="atLeast"/>
        </w:trPr>
        <w:tc>
          <w:tcPr>
            <w:tcW w:w="240" w:type="pct"/>
            <w:tcBorders/>
            <w:noWrap/>
            <w:vAlign w:val="center"/>
            <w:hideMark/>
          </w:tcPr>
          <w:p w14:paraId="6A621D94">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89</w:t>
            </w:r>
          </w:p>
        </w:tc>
        <w:tc>
          <w:tcPr>
            <w:tcW w:w="1740" w:type="pct"/>
            <w:tcBorders/>
            <w:noWrap/>
            <w:vAlign w:val="center"/>
            <w:hideMark/>
          </w:tcPr>
          <w:p w14:paraId="5115A103">
            <w:pPr>
              <w:pStyle w:val="style0"/>
              <w:rPr>
                <w:rFonts w:ascii="Arial" w:cs="Arial" w:eastAsia="宋体" w:hAnsi="Arial"/>
                <w:kern w:val="0"/>
                <w:sz w:val="20"/>
                <w:szCs w:val="20"/>
              </w:rPr>
            </w:pPr>
            <w:r>
              <w:rPr>
                <w:rFonts w:ascii="Arial" w:cs="Arial" w:eastAsia="宋体" w:hAnsi="Arial"/>
                <w:kern w:val="0"/>
                <w:sz w:val="20"/>
                <w:szCs w:val="20"/>
              </w:rPr>
              <w:t>“</w:t>
            </w:r>
            <w:r>
              <w:rPr>
                <w:rFonts w:ascii="Arial" w:cs="Arial" w:eastAsia="宋体" w:hAnsi="Arial"/>
                <w:kern w:val="0"/>
                <w:sz w:val="20"/>
                <w:szCs w:val="20"/>
              </w:rPr>
              <w:t>两个命运共同体</w:t>
            </w:r>
            <w:r>
              <w:rPr>
                <w:rFonts w:ascii="Arial" w:cs="Arial" w:eastAsia="宋体" w:hAnsi="Arial"/>
                <w:kern w:val="0"/>
                <w:sz w:val="20"/>
                <w:szCs w:val="20"/>
              </w:rPr>
              <w:t>”</w:t>
            </w:r>
            <w:r>
              <w:rPr>
                <w:rFonts w:ascii="Arial" w:cs="Arial" w:eastAsia="宋体" w:hAnsi="Arial"/>
                <w:kern w:val="0"/>
                <w:sz w:val="20"/>
                <w:szCs w:val="20"/>
              </w:rPr>
              <w:t>视野下中国多民族文学批评的价值体系研究</w:t>
            </w:r>
          </w:p>
        </w:tc>
        <w:tc>
          <w:tcPr>
            <w:tcW w:w="386" w:type="pct"/>
            <w:tcBorders/>
            <w:noWrap/>
            <w:vAlign w:val="center"/>
            <w:hideMark/>
          </w:tcPr>
          <w:p w14:paraId="45CEDFA8">
            <w:pPr>
              <w:pStyle w:val="style0"/>
              <w:jc w:val="center"/>
              <w:rPr/>
            </w:pPr>
            <w:r>
              <w:t>省部级</w:t>
            </w:r>
          </w:p>
        </w:tc>
        <w:tc>
          <w:tcPr>
            <w:tcW w:w="1836" w:type="pct"/>
            <w:tcBorders/>
            <w:noWrap/>
            <w:vAlign w:val="center"/>
            <w:hideMark/>
          </w:tcPr>
          <w:p w14:paraId="2C671BA1">
            <w:pPr>
              <w:pStyle w:val="style0"/>
              <w:rPr/>
            </w:pPr>
            <w:r>
              <w:t>重庆市教委人文社会科学研究项目</w:t>
            </w:r>
            <w:r>
              <w:t>-</w:t>
            </w:r>
            <w:r>
              <w:t>一般项目</w:t>
            </w:r>
          </w:p>
        </w:tc>
        <w:tc>
          <w:tcPr>
            <w:tcW w:w="338" w:type="pct"/>
            <w:tcBorders/>
            <w:noWrap/>
            <w:vAlign w:val="center"/>
            <w:hideMark/>
          </w:tcPr>
          <w:p w14:paraId="0A9BC309">
            <w:pPr>
              <w:pStyle w:val="style0"/>
              <w:jc w:val="center"/>
              <w:rPr/>
            </w:pPr>
            <w:r>
              <w:t>傅钱余</w:t>
            </w:r>
          </w:p>
        </w:tc>
        <w:tc>
          <w:tcPr>
            <w:tcW w:w="460" w:type="pct"/>
            <w:tcBorders/>
            <w:noWrap/>
            <w:vAlign w:val="center"/>
            <w:hideMark/>
          </w:tcPr>
          <w:p w14:paraId="1495F80E">
            <w:pPr>
              <w:pStyle w:val="style0"/>
              <w:widowControl/>
              <w:jc w:val="center"/>
              <w:rPr>
                <w:rFonts w:ascii="Arial" w:cs="Arial" w:eastAsia="宋体" w:hAnsi="Arial"/>
                <w:kern w:val="0"/>
                <w:sz w:val="20"/>
                <w:szCs w:val="20"/>
              </w:rPr>
            </w:pPr>
            <w:r>
              <w:rPr>
                <w:rFonts w:ascii="Arial" w:cs="Arial" w:eastAsia="宋体" w:hAnsi="Arial"/>
                <w:kern w:val="0"/>
                <w:sz w:val="20"/>
                <w:szCs w:val="20"/>
              </w:rPr>
              <w:t>2020-06-01</w:t>
            </w:r>
          </w:p>
        </w:tc>
      </w:tr>
      <w:tr w14:paraId="7989B73E">
        <w:tblPrEx/>
        <w:trPr>
          <w:trHeight w:val="300" w:hRule="atLeast"/>
        </w:trPr>
        <w:tc>
          <w:tcPr>
            <w:tcW w:w="240" w:type="pct"/>
            <w:tcBorders/>
            <w:noWrap/>
            <w:vAlign w:val="center"/>
            <w:hideMark/>
          </w:tcPr>
          <w:p w14:paraId="0BB37936">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90</w:t>
            </w:r>
          </w:p>
        </w:tc>
        <w:tc>
          <w:tcPr>
            <w:tcW w:w="1740" w:type="pct"/>
            <w:tcBorders/>
            <w:noWrap/>
            <w:vAlign w:val="center"/>
            <w:hideMark/>
          </w:tcPr>
          <w:p w14:paraId="7F3DCD47">
            <w:pPr>
              <w:pStyle w:val="style0"/>
              <w:rPr>
                <w:rFonts w:ascii="Arial" w:cs="Arial" w:eastAsia="宋体" w:hAnsi="Arial"/>
                <w:kern w:val="0"/>
                <w:sz w:val="20"/>
                <w:szCs w:val="20"/>
              </w:rPr>
            </w:pPr>
            <w:r>
              <w:rPr>
                <w:rFonts w:ascii="Arial" w:cs="Arial" w:eastAsia="宋体" w:hAnsi="Arial"/>
                <w:kern w:val="0"/>
                <w:sz w:val="20"/>
                <w:szCs w:val="20"/>
              </w:rPr>
              <w:t>中国</w:t>
            </w:r>
            <w:r>
              <w:rPr>
                <w:rFonts w:ascii="Arial" w:cs="Arial" w:eastAsia="宋体" w:hAnsi="Arial"/>
                <w:kern w:val="0"/>
                <w:sz w:val="20"/>
                <w:szCs w:val="20"/>
              </w:rPr>
              <w:t>“</w:t>
            </w:r>
            <w:r>
              <w:rPr>
                <w:rFonts w:ascii="Arial" w:cs="Arial" w:eastAsia="宋体" w:hAnsi="Arial"/>
                <w:kern w:val="0"/>
                <w:sz w:val="20"/>
                <w:szCs w:val="20"/>
              </w:rPr>
              <w:t>后新生代</w:t>
            </w:r>
            <w:r>
              <w:rPr>
                <w:rFonts w:ascii="Arial" w:cs="Arial" w:eastAsia="宋体" w:hAnsi="Arial"/>
                <w:kern w:val="0"/>
                <w:sz w:val="20"/>
                <w:szCs w:val="20"/>
              </w:rPr>
              <w:t>”</w:t>
            </w:r>
            <w:r>
              <w:rPr>
                <w:rFonts w:ascii="Arial" w:cs="Arial" w:eastAsia="宋体" w:hAnsi="Arial"/>
                <w:kern w:val="0"/>
                <w:sz w:val="20"/>
                <w:szCs w:val="20"/>
              </w:rPr>
              <w:t>导演的底层叙述研究</w:t>
            </w:r>
          </w:p>
        </w:tc>
        <w:tc>
          <w:tcPr>
            <w:tcW w:w="386" w:type="pct"/>
            <w:tcBorders/>
            <w:noWrap/>
            <w:vAlign w:val="center"/>
            <w:hideMark/>
          </w:tcPr>
          <w:p w14:paraId="00F913A2">
            <w:pPr>
              <w:pStyle w:val="style0"/>
              <w:jc w:val="center"/>
              <w:rPr/>
            </w:pPr>
            <w:r>
              <w:t>省部级</w:t>
            </w:r>
          </w:p>
        </w:tc>
        <w:tc>
          <w:tcPr>
            <w:tcW w:w="1836" w:type="pct"/>
            <w:tcBorders/>
            <w:noWrap/>
            <w:vAlign w:val="center"/>
            <w:hideMark/>
          </w:tcPr>
          <w:p w14:paraId="6E72E49F">
            <w:pPr>
              <w:pStyle w:val="style0"/>
              <w:rPr/>
            </w:pPr>
            <w:r>
              <w:t>重庆市教委人文社会科学研究项目</w:t>
            </w:r>
            <w:r>
              <w:t>-</w:t>
            </w:r>
            <w:r>
              <w:t>一般项目</w:t>
            </w:r>
          </w:p>
        </w:tc>
        <w:tc>
          <w:tcPr>
            <w:tcW w:w="338" w:type="pct"/>
            <w:tcBorders/>
            <w:noWrap/>
            <w:vAlign w:val="center"/>
            <w:hideMark/>
          </w:tcPr>
          <w:p w14:paraId="48B99F80">
            <w:pPr>
              <w:pStyle w:val="style0"/>
              <w:jc w:val="center"/>
              <w:rPr/>
            </w:pPr>
            <w:r>
              <w:t>平瑶</w:t>
            </w:r>
          </w:p>
        </w:tc>
        <w:tc>
          <w:tcPr>
            <w:tcW w:w="460" w:type="pct"/>
            <w:tcBorders/>
            <w:noWrap/>
            <w:vAlign w:val="center"/>
            <w:hideMark/>
          </w:tcPr>
          <w:p w14:paraId="1428BA8F">
            <w:pPr>
              <w:pStyle w:val="style0"/>
              <w:widowControl/>
              <w:jc w:val="center"/>
              <w:rPr>
                <w:rFonts w:ascii="Arial" w:cs="Arial" w:eastAsia="宋体" w:hAnsi="Arial"/>
                <w:kern w:val="0"/>
                <w:sz w:val="20"/>
                <w:szCs w:val="20"/>
              </w:rPr>
            </w:pPr>
            <w:r>
              <w:rPr>
                <w:rFonts w:ascii="Arial" w:cs="Arial" w:eastAsia="宋体" w:hAnsi="Arial"/>
                <w:kern w:val="0"/>
                <w:sz w:val="20"/>
                <w:szCs w:val="20"/>
              </w:rPr>
              <w:t>2020-06-01</w:t>
            </w:r>
          </w:p>
        </w:tc>
      </w:tr>
      <w:tr w14:paraId="26E6A839">
        <w:tblPrEx/>
        <w:trPr>
          <w:trHeight w:val="300" w:hRule="atLeast"/>
        </w:trPr>
        <w:tc>
          <w:tcPr>
            <w:tcW w:w="240" w:type="pct"/>
            <w:tcBorders/>
            <w:noWrap/>
            <w:vAlign w:val="center"/>
            <w:hideMark/>
          </w:tcPr>
          <w:p w14:paraId="3347C7AD">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91</w:t>
            </w:r>
          </w:p>
        </w:tc>
        <w:tc>
          <w:tcPr>
            <w:tcW w:w="1740" w:type="pct"/>
            <w:tcBorders/>
            <w:noWrap/>
            <w:vAlign w:val="center"/>
            <w:hideMark/>
          </w:tcPr>
          <w:p w14:paraId="63C3FEF4">
            <w:pPr>
              <w:pStyle w:val="style0"/>
              <w:rPr>
                <w:rFonts w:ascii="Arial" w:cs="Arial" w:eastAsia="宋体" w:hAnsi="Arial"/>
                <w:kern w:val="0"/>
                <w:sz w:val="20"/>
                <w:szCs w:val="20"/>
              </w:rPr>
            </w:pPr>
            <w:r>
              <w:rPr>
                <w:rFonts w:ascii="Arial" w:cs="Arial" w:eastAsia="宋体" w:hAnsi="Arial"/>
                <w:kern w:val="0"/>
                <w:sz w:val="20"/>
                <w:szCs w:val="20"/>
              </w:rPr>
              <w:t>文学伦理学视阈下的东亚近代《不如归》热译现象研究</w:t>
            </w:r>
          </w:p>
        </w:tc>
        <w:tc>
          <w:tcPr>
            <w:tcW w:w="386" w:type="pct"/>
            <w:tcBorders/>
            <w:noWrap/>
            <w:vAlign w:val="center"/>
            <w:hideMark/>
          </w:tcPr>
          <w:p w14:paraId="7118BEF0">
            <w:pPr>
              <w:pStyle w:val="style0"/>
              <w:jc w:val="center"/>
              <w:rPr/>
            </w:pPr>
            <w:r>
              <w:t>省部级</w:t>
            </w:r>
          </w:p>
        </w:tc>
        <w:tc>
          <w:tcPr>
            <w:tcW w:w="1836" w:type="pct"/>
            <w:tcBorders/>
            <w:noWrap/>
            <w:vAlign w:val="center"/>
            <w:hideMark/>
          </w:tcPr>
          <w:p w14:paraId="5D61F765">
            <w:pPr>
              <w:pStyle w:val="style0"/>
              <w:rPr/>
            </w:pPr>
            <w:r>
              <w:t>重庆市教委人文社会科学研究项目</w:t>
            </w:r>
            <w:r>
              <w:t>-</w:t>
            </w:r>
            <w:r>
              <w:t>一般项目</w:t>
            </w:r>
          </w:p>
        </w:tc>
        <w:tc>
          <w:tcPr>
            <w:tcW w:w="338" w:type="pct"/>
            <w:tcBorders/>
            <w:noWrap/>
            <w:vAlign w:val="center"/>
            <w:hideMark/>
          </w:tcPr>
          <w:p w14:paraId="125CC16D">
            <w:pPr>
              <w:pStyle w:val="style0"/>
              <w:jc w:val="center"/>
              <w:rPr/>
            </w:pPr>
            <w:r>
              <w:t>窦新光</w:t>
            </w:r>
          </w:p>
        </w:tc>
        <w:tc>
          <w:tcPr>
            <w:tcW w:w="460" w:type="pct"/>
            <w:tcBorders/>
            <w:noWrap/>
            <w:vAlign w:val="center"/>
            <w:hideMark/>
          </w:tcPr>
          <w:p w14:paraId="0B751D03">
            <w:pPr>
              <w:pStyle w:val="style0"/>
              <w:widowControl/>
              <w:jc w:val="center"/>
              <w:rPr>
                <w:rFonts w:ascii="Arial" w:cs="Arial" w:eastAsia="宋体" w:hAnsi="Arial"/>
                <w:kern w:val="0"/>
                <w:sz w:val="20"/>
                <w:szCs w:val="20"/>
              </w:rPr>
            </w:pPr>
            <w:r>
              <w:rPr>
                <w:rFonts w:ascii="Arial" w:cs="Arial" w:eastAsia="宋体" w:hAnsi="Arial"/>
                <w:kern w:val="0"/>
                <w:sz w:val="20"/>
                <w:szCs w:val="20"/>
              </w:rPr>
              <w:t>2020-06-01</w:t>
            </w:r>
          </w:p>
        </w:tc>
      </w:tr>
      <w:tr w14:paraId="072DD814">
        <w:tblPrEx/>
        <w:trPr>
          <w:trHeight w:val="300" w:hRule="atLeast"/>
        </w:trPr>
        <w:tc>
          <w:tcPr>
            <w:tcW w:w="240" w:type="pct"/>
            <w:tcBorders/>
            <w:noWrap/>
            <w:vAlign w:val="center"/>
            <w:hideMark/>
          </w:tcPr>
          <w:p w14:paraId="79D06C05">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92</w:t>
            </w:r>
          </w:p>
        </w:tc>
        <w:tc>
          <w:tcPr>
            <w:tcW w:w="1740" w:type="pct"/>
            <w:tcBorders/>
            <w:noWrap/>
            <w:vAlign w:val="center"/>
            <w:hideMark/>
          </w:tcPr>
          <w:p w14:paraId="4BCCE970">
            <w:pPr>
              <w:pStyle w:val="style0"/>
              <w:rPr>
                <w:rFonts w:ascii="Arial" w:cs="Arial" w:eastAsia="宋体" w:hAnsi="Arial"/>
                <w:kern w:val="0"/>
                <w:sz w:val="20"/>
                <w:szCs w:val="20"/>
              </w:rPr>
            </w:pPr>
            <w:r>
              <w:rPr>
                <w:rFonts w:ascii="Arial" w:cs="Arial" w:eastAsia="宋体" w:hAnsi="Arial"/>
                <w:kern w:val="0"/>
                <w:sz w:val="20"/>
                <w:szCs w:val="20"/>
              </w:rPr>
              <w:t>城市电影中的重庆建筑形象与城市空间意象研究</w:t>
            </w:r>
          </w:p>
        </w:tc>
        <w:tc>
          <w:tcPr>
            <w:tcW w:w="386" w:type="pct"/>
            <w:tcBorders/>
            <w:noWrap/>
            <w:vAlign w:val="center"/>
            <w:hideMark/>
          </w:tcPr>
          <w:p w14:paraId="0F243DA4">
            <w:pPr>
              <w:pStyle w:val="style0"/>
              <w:jc w:val="center"/>
              <w:rPr/>
            </w:pPr>
            <w:r>
              <w:t>省部级</w:t>
            </w:r>
          </w:p>
        </w:tc>
        <w:tc>
          <w:tcPr>
            <w:tcW w:w="1836" w:type="pct"/>
            <w:tcBorders/>
            <w:noWrap/>
            <w:vAlign w:val="center"/>
            <w:hideMark/>
          </w:tcPr>
          <w:p w14:paraId="7C5D68C8">
            <w:pPr>
              <w:pStyle w:val="style0"/>
              <w:rPr/>
            </w:pPr>
            <w:r>
              <w:t>重庆市教委人文社会科学研究项目</w:t>
            </w:r>
            <w:r>
              <w:t>-</w:t>
            </w:r>
            <w:r>
              <w:t>一般项目</w:t>
            </w:r>
          </w:p>
        </w:tc>
        <w:tc>
          <w:tcPr>
            <w:tcW w:w="338" w:type="pct"/>
            <w:tcBorders/>
            <w:noWrap/>
            <w:vAlign w:val="center"/>
            <w:hideMark/>
          </w:tcPr>
          <w:p w14:paraId="2689C74E">
            <w:pPr>
              <w:pStyle w:val="style0"/>
              <w:jc w:val="center"/>
              <w:rPr/>
            </w:pPr>
            <w:r>
              <w:t>万彧吉</w:t>
            </w:r>
          </w:p>
        </w:tc>
        <w:tc>
          <w:tcPr>
            <w:tcW w:w="460" w:type="pct"/>
            <w:tcBorders/>
            <w:noWrap/>
            <w:vAlign w:val="center"/>
            <w:hideMark/>
          </w:tcPr>
          <w:p w14:paraId="0EAFBE8D">
            <w:pPr>
              <w:pStyle w:val="style0"/>
              <w:widowControl/>
              <w:jc w:val="center"/>
              <w:rPr>
                <w:rFonts w:ascii="Arial" w:cs="Arial" w:eastAsia="宋体" w:hAnsi="Arial"/>
                <w:kern w:val="0"/>
                <w:sz w:val="20"/>
                <w:szCs w:val="20"/>
              </w:rPr>
            </w:pPr>
            <w:r>
              <w:rPr>
                <w:rFonts w:ascii="Arial" w:cs="Arial" w:eastAsia="宋体" w:hAnsi="Arial"/>
                <w:kern w:val="0"/>
                <w:sz w:val="20"/>
                <w:szCs w:val="20"/>
              </w:rPr>
              <w:t>2020-06-01</w:t>
            </w:r>
          </w:p>
        </w:tc>
      </w:tr>
      <w:tr w14:paraId="588E96A6">
        <w:tblPrEx/>
        <w:trPr>
          <w:trHeight w:val="300" w:hRule="atLeast"/>
        </w:trPr>
        <w:tc>
          <w:tcPr>
            <w:tcW w:w="240" w:type="pct"/>
            <w:tcBorders/>
            <w:noWrap/>
            <w:vAlign w:val="center"/>
            <w:hideMark/>
          </w:tcPr>
          <w:p w14:paraId="04C73B3B">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93</w:t>
            </w:r>
          </w:p>
        </w:tc>
        <w:tc>
          <w:tcPr>
            <w:tcW w:w="1740" w:type="pct"/>
            <w:tcBorders/>
            <w:noWrap/>
            <w:vAlign w:val="center"/>
            <w:hideMark/>
          </w:tcPr>
          <w:p w14:paraId="6A37F03E">
            <w:pPr>
              <w:pStyle w:val="style0"/>
              <w:rPr>
                <w:rFonts w:ascii="Arial" w:cs="Arial" w:eastAsia="宋体" w:hAnsi="Arial"/>
                <w:kern w:val="0"/>
                <w:sz w:val="20"/>
                <w:szCs w:val="20"/>
              </w:rPr>
            </w:pPr>
            <w:r>
              <w:rPr>
                <w:rFonts w:ascii="Arial" w:cs="Arial" w:eastAsia="宋体" w:hAnsi="Arial"/>
                <w:kern w:val="0"/>
                <w:sz w:val="20"/>
                <w:szCs w:val="20"/>
              </w:rPr>
              <w:t>《清前期土默特历史档案》目录整理与研究</w:t>
            </w:r>
          </w:p>
        </w:tc>
        <w:tc>
          <w:tcPr>
            <w:tcW w:w="386" w:type="pct"/>
            <w:tcBorders/>
            <w:noWrap/>
            <w:vAlign w:val="center"/>
            <w:hideMark/>
          </w:tcPr>
          <w:p w14:paraId="7F0861FF">
            <w:pPr>
              <w:pStyle w:val="style0"/>
              <w:jc w:val="center"/>
              <w:rPr/>
            </w:pPr>
            <w:r>
              <w:t>省部级</w:t>
            </w:r>
          </w:p>
        </w:tc>
        <w:tc>
          <w:tcPr>
            <w:tcW w:w="1836" w:type="pct"/>
            <w:tcBorders/>
            <w:noWrap/>
            <w:vAlign w:val="center"/>
            <w:hideMark/>
          </w:tcPr>
          <w:p w14:paraId="7FA46DEB">
            <w:pPr>
              <w:pStyle w:val="style0"/>
              <w:rPr/>
            </w:pPr>
            <w:r>
              <w:t>重庆市教委人文社会科学研究项目</w:t>
            </w:r>
            <w:r>
              <w:t>-</w:t>
            </w:r>
            <w:r>
              <w:t>基地重点</w:t>
            </w:r>
          </w:p>
        </w:tc>
        <w:tc>
          <w:tcPr>
            <w:tcW w:w="338" w:type="pct"/>
            <w:tcBorders/>
            <w:noWrap/>
            <w:vAlign w:val="center"/>
            <w:hideMark/>
          </w:tcPr>
          <w:p w14:paraId="6219BAFE">
            <w:pPr>
              <w:pStyle w:val="style0"/>
              <w:jc w:val="center"/>
              <w:rPr/>
            </w:pPr>
            <w:r>
              <w:t>赵雪波</w:t>
            </w:r>
          </w:p>
        </w:tc>
        <w:tc>
          <w:tcPr>
            <w:tcW w:w="460" w:type="pct"/>
            <w:tcBorders/>
            <w:noWrap/>
            <w:vAlign w:val="center"/>
            <w:hideMark/>
          </w:tcPr>
          <w:p w14:paraId="10278E66">
            <w:pPr>
              <w:pStyle w:val="style0"/>
              <w:widowControl/>
              <w:jc w:val="center"/>
              <w:rPr>
                <w:rFonts w:ascii="Arial" w:cs="Arial" w:eastAsia="宋体" w:hAnsi="Arial"/>
                <w:kern w:val="0"/>
                <w:sz w:val="20"/>
                <w:szCs w:val="20"/>
              </w:rPr>
            </w:pPr>
            <w:r>
              <w:rPr>
                <w:rFonts w:ascii="Arial" w:cs="Arial" w:eastAsia="宋体" w:hAnsi="Arial"/>
                <w:kern w:val="0"/>
                <w:sz w:val="20"/>
                <w:szCs w:val="20"/>
              </w:rPr>
              <w:t>2020-06-01</w:t>
            </w:r>
          </w:p>
        </w:tc>
      </w:tr>
      <w:tr w14:paraId="49385155">
        <w:tblPrEx/>
        <w:trPr>
          <w:trHeight w:val="300" w:hRule="atLeast"/>
        </w:trPr>
        <w:tc>
          <w:tcPr>
            <w:tcW w:w="240" w:type="pct"/>
            <w:tcBorders/>
            <w:noWrap/>
            <w:vAlign w:val="center"/>
            <w:hideMark/>
          </w:tcPr>
          <w:p w14:paraId="713655F6">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94</w:t>
            </w:r>
          </w:p>
        </w:tc>
        <w:tc>
          <w:tcPr>
            <w:tcW w:w="1740" w:type="pct"/>
            <w:tcBorders/>
            <w:noWrap/>
            <w:vAlign w:val="center"/>
            <w:hideMark/>
          </w:tcPr>
          <w:p w14:paraId="4C8CC1A4">
            <w:pPr>
              <w:pStyle w:val="style0"/>
              <w:rPr>
                <w:rFonts w:ascii="Arial" w:cs="Arial" w:eastAsia="宋体" w:hAnsi="Arial"/>
                <w:kern w:val="0"/>
                <w:sz w:val="20"/>
                <w:szCs w:val="20"/>
              </w:rPr>
            </w:pPr>
            <w:r>
              <w:rPr>
                <w:rFonts w:ascii="Arial" w:cs="Arial" w:eastAsia="宋体" w:hAnsi="Arial"/>
                <w:kern w:val="0"/>
                <w:sz w:val="20"/>
                <w:szCs w:val="20"/>
              </w:rPr>
              <w:t>川渝地区</w:t>
            </w:r>
            <w:r>
              <w:rPr>
                <w:rFonts w:ascii="Arial" w:cs="Arial" w:eastAsia="宋体" w:hAnsi="Arial"/>
                <w:kern w:val="0"/>
                <w:sz w:val="20"/>
                <w:szCs w:val="20"/>
              </w:rPr>
              <w:t>“</w:t>
            </w:r>
            <w:r>
              <w:rPr>
                <w:rFonts w:ascii="Arial" w:cs="Arial" w:eastAsia="宋体" w:hAnsi="Arial"/>
                <w:kern w:val="0"/>
                <w:sz w:val="20"/>
                <w:szCs w:val="20"/>
              </w:rPr>
              <w:t>川</w:t>
            </w:r>
            <w:r>
              <w:rPr>
                <w:rFonts w:ascii="Arial" w:cs="Arial" w:eastAsia="宋体" w:hAnsi="Arial"/>
                <w:kern w:val="0"/>
                <w:sz w:val="20"/>
                <w:szCs w:val="20"/>
              </w:rPr>
              <w:t>”</w:t>
            </w:r>
            <w:r>
              <w:rPr>
                <w:rFonts w:ascii="Arial" w:cs="Arial" w:eastAsia="宋体" w:hAnsi="Arial"/>
                <w:kern w:val="0"/>
                <w:sz w:val="20"/>
                <w:szCs w:val="20"/>
              </w:rPr>
              <w:t>字地名整理研究</w:t>
            </w:r>
          </w:p>
        </w:tc>
        <w:tc>
          <w:tcPr>
            <w:tcW w:w="386" w:type="pct"/>
            <w:tcBorders/>
            <w:noWrap/>
            <w:vAlign w:val="center"/>
            <w:hideMark/>
          </w:tcPr>
          <w:p w14:paraId="4EED9368">
            <w:pPr>
              <w:pStyle w:val="style0"/>
              <w:jc w:val="center"/>
              <w:rPr/>
            </w:pPr>
            <w:r>
              <w:t>省部级</w:t>
            </w:r>
          </w:p>
        </w:tc>
        <w:tc>
          <w:tcPr>
            <w:tcW w:w="1836" w:type="pct"/>
            <w:tcBorders/>
            <w:noWrap/>
            <w:vAlign w:val="center"/>
            <w:hideMark/>
          </w:tcPr>
          <w:p w14:paraId="0B3CED07">
            <w:pPr>
              <w:pStyle w:val="style0"/>
              <w:rPr/>
            </w:pPr>
            <w:r>
              <w:t>重庆市教委人文社会科学研究项目</w:t>
            </w:r>
            <w:r>
              <w:t>-</w:t>
            </w:r>
            <w:r>
              <w:t>基地重点</w:t>
            </w:r>
          </w:p>
        </w:tc>
        <w:tc>
          <w:tcPr>
            <w:tcW w:w="338" w:type="pct"/>
            <w:tcBorders/>
            <w:noWrap/>
            <w:vAlign w:val="center"/>
            <w:hideMark/>
          </w:tcPr>
          <w:p w14:paraId="3B5DDCC4">
            <w:pPr>
              <w:pStyle w:val="style0"/>
              <w:jc w:val="center"/>
              <w:rPr/>
            </w:pPr>
            <w:r>
              <w:t>张晋芳</w:t>
            </w:r>
          </w:p>
        </w:tc>
        <w:tc>
          <w:tcPr>
            <w:tcW w:w="460" w:type="pct"/>
            <w:tcBorders/>
            <w:noWrap/>
            <w:vAlign w:val="center"/>
            <w:hideMark/>
          </w:tcPr>
          <w:p w14:paraId="1AEB2006">
            <w:pPr>
              <w:pStyle w:val="style0"/>
              <w:widowControl/>
              <w:jc w:val="center"/>
              <w:rPr>
                <w:rFonts w:ascii="Arial" w:cs="Arial" w:eastAsia="宋体" w:hAnsi="Arial"/>
                <w:kern w:val="0"/>
                <w:sz w:val="20"/>
                <w:szCs w:val="20"/>
              </w:rPr>
            </w:pPr>
            <w:r>
              <w:rPr>
                <w:rFonts w:ascii="Arial" w:cs="Arial" w:eastAsia="宋体" w:hAnsi="Arial"/>
                <w:kern w:val="0"/>
                <w:sz w:val="20"/>
                <w:szCs w:val="20"/>
              </w:rPr>
              <w:t>2020-06-01</w:t>
            </w:r>
          </w:p>
        </w:tc>
      </w:tr>
      <w:tr w14:paraId="18B6F3A2">
        <w:tblPrEx/>
        <w:trPr>
          <w:trHeight w:val="300" w:hRule="atLeast"/>
        </w:trPr>
        <w:tc>
          <w:tcPr>
            <w:tcW w:w="240" w:type="pct"/>
            <w:tcBorders/>
            <w:noWrap/>
            <w:vAlign w:val="center"/>
            <w:hideMark/>
          </w:tcPr>
          <w:p w14:paraId="10950AD7">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95</w:t>
            </w:r>
          </w:p>
        </w:tc>
        <w:tc>
          <w:tcPr>
            <w:tcW w:w="1740" w:type="pct"/>
            <w:tcBorders/>
            <w:noWrap/>
            <w:vAlign w:val="center"/>
            <w:hideMark/>
          </w:tcPr>
          <w:p w14:paraId="40CD8F3B">
            <w:pPr>
              <w:pStyle w:val="style0"/>
              <w:rPr>
                <w:rFonts w:ascii="Arial" w:cs="Arial" w:eastAsia="宋体" w:hAnsi="Arial"/>
                <w:kern w:val="0"/>
                <w:sz w:val="20"/>
                <w:szCs w:val="20"/>
              </w:rPr>
            </w:pPr>
            <w:r>
              <w:rPr>
                <w:rFonts w:ascii="Arial" w:cs="Arial" w:eastAsia="宋体" w:hAnsi="Arial"/>
                <w:kern w:val="0"/>
                <w:sz w:val="20"/>
                <w:szCs w:val="20"/>
              </w:rPr>
              <w:t>人工智能驱动下重庆广告产业创意与设计能力提升研究</w:t>
            </w:r>
          </w:p>
        </w:tc>
        <w:tc>
          <w:tcPr>
            <w:tcW w:w="386" w:type="pct"/>
            <w:tcBorders/>
            <w:noWrap/>
            <w:vAlign w:val="center"/>
            <w:hideMark/>
          </w:tcPr>
          <w:p w14:paraId="28FC9BF5">
            <w:pPr>
              <w:pStyle w:val="style0"/>
              <w:jc w:val="center"/>
              <w:rPr/>
            </w:pPr>
            <w:r>
              <w:t>省部级</w:t>
            </w:r>
          </w:p>
        </w:tc>
        <w:tc>
          <w:tcPr>
            <w:tcW w:w="1836" w:type="pct"/>
            <w:tcBorders/>
            <w:noWrap/>
            <w:vAlign w:val="center"/>
            <w:hideMark/>
          </w:tcPr>
          <w:p w14:paraId="7DF7D174">
            <w:pPr>
              <w:pStyle w:val="style0"/>
              <w:rPr/>
            </w:pPr>
            <w:r>
              <w:t>重庆市教委人文社会科学研究项目</w:t>
            </w:r>
            <w:r>
              <w:t>-</w:t>
            </w:r>
            <w:r>
              <w:t>一般项目</w:t>
            </w:r>
          </w:p>
        </w:tc>
        <w:tc>
          <w:tcPr>
            <w:tcW w:w="338" w:type="pct"/>
            <w:tcBorders/>
            <w:noWrap/>
            <w:vAlign w:val="center"/>
            <w:hideMark/>
          </w:tcPr>
          <w:p w14:paraId="272B4BF9">
            <w:pPr>
              <w:pStyle w:val="style0"/>
              <w:jc w:val="center"/>
              <w:rPr/>
            </w:pPr>
            <w:r>
              <w:t>成毅涛</w:t>
            </w:r>
          </w:p>
        </w:tc>
        <w:tc>
          <w:tcPr>
            <w:tcW w:w="460" w:type="pct"/>
            <w:tcBorders/>
            <w:noWrap/>
            <w:vAlign w:val="center"/>
            <w:hideMark/>
          </w:tcPr>
          <w:p w14:paraId="430E5A9C">
            <w:pPr>
              <w:pStyle w:val="style0"/>
              <w:widowControl/>
              <w:jc w:val="center"/>
              <w:rPr>
                <w:rFonts w:ascii="Arial" w:cs="Arial" w:eastAsia="宋体" w:hAnsi="Arial"/>
                <w:kern w:val="0"/>
                <w:sz w:val="20"/>
                <w:szCs w:val="20"/>
              </w:rPr>
            </w:pPr>
            <w:r>
              <w:rPr>
                <w:rFonts w:ascii="Arial" w:cs="Arial" w:eastAsia="宋体" w:hAnsi="Arial"/>
                <w:kern w:val="0"/>
                <w:sz w:val="20"/>
                <w:szCs w:val="20"/>
              </w:rPr>
              <w:t>2020-06-01</w:t>
            </w:r>
          </w:p>
        </w:tc>
      </w:tr>
      <w:tr w14:paraId="6B420CCA">
        <w:tblPrEx/>
        <w:trPr>
          <w:trHeight w:val="300" w:hRule="atLeast"/>
        </w:trPr>
        <w:tc>
          <w:tcPr>
            <w:tcW w:w="240" w:type="pct"/>
            <w:tcBorders/>
            <w:noWrap/>
            <w:vAlign w:val="center"/>
            <w:hideMark/>
          </w:tcPr>
          <w:p w14:paraId="3DAD42FA">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96</w:t>
            </w:r>
          </w:p>
        </w:tc>
        <w:tc>
          <w:tcPr>
            <w:tcW w:w="1740" w:type="pct"/>
            <w:tcBorders/>
            <w:noWrap/>
            <w:vAlign w:val="center"/>
            <w:hideMark/>
          </w:tcPr>
          <w:p w14:paraId="3AEF4258">
            <w:pPr>
              <w:pStyle w:val="style0"/>
              <w:rPr>
                <w:rFonts w:ascii="Arial" w:cs="Arial" w:eastAsia="宋体" w:hAnsi="Arial"/>
                <w:kern w:val="0"/>
                <w:sz w:val="20"/>
                <w:szCs w:val="20"/>
              </w:rPr>
            </w:pPr>
            <w:r>
              <w:rPr>
                <w:rFonts w:ascii="Arial" w:cs="Arial" w:eastAsia="宋体" w:hAnsi="Arial"/>
                <w:kern w:val="0"/>
                <w:sz w:val="20"/>
                <w:szCs w:val="20"/>
              </w:rPr>
              <w:t>跨文化传播视野下中国</w:t>
            </w:r>
            <w:r>
              <w:rPr>
                <w:rFonts w:ascii="Arial" w:cs="Arial" w:eastAsia="宋体" w:hAnsi="Arial"/>
                <w:kern w:val="0"/>
                <w:sz w:val="20"/>
                <w:szCs w:val="20"/>
              </w:rPr>
              <w:t>“</w:t>
            </w:r>
            <w:r>
              <w:rPr>
                <w:rFonts w:ascii="Arial" w:cs="Arial" w:eastAsia="宋体" w:hAnsi="Arial"/>
                <w:kern w:val="0"/>
                <w:sz w:val="20"/>
                <w:szCs w:val="20"/>
              </w:rPr>
              <w:t>地方</w:t>
            </w:r>
            <w:r>
              <w:rPr>
                <w:rFonts w:ascii="Arial" w:cs="Arial" w:eastAsia="宋体" w:hAnsi="Arial"/>
                <w:kern w:val="0"/>
                <w:sz w:val="20"/>
                <w:szCs w:val="20"/>
              </w:rPr>
              <w:t>”</w:t>
            </w:r>
            <w:r>
              <w:rPr>
                <w:rFonts w:ascii="Arial" w:cs="Arial" w:eastAsia="宋体" w:hAnsi="Arial"/>
                <w:kern w:val="0"/>
                <w:sz w:val="20"/>
                <w:szCs w:val="20"/>
              </w:rPr>
              <w:t>纪录片的创作与传播研究</w:t>
            </w:r>
          </w:p>
        </w:tc>
        <w:tc>
          <w:tcPr>
            <w:tcW w:w="386" w:type="pct"/>
            <w:tcBorders/>
            <w:noWrap/>
            <w:vAlign w:val="center"/>
            <w:hideMark/>
          </w:tcPr>
          <w:p w14:paraId="07D0F56D">
            <w:pPr>
              <w:pStyle w:val="style0"/>
              <w:jc w:val="center"/>
              <w:rPr/>
            </w:pPr>
            <w:r>
              <w:t>省部级</w:t>
            </w:r>
          </w:p>
        </w:tc>
        <w:tc>
          <w:tcPr>
            <w:tcW w:w="1836" w:type="pct"/>
            <w:tcBorders/>
            <w:noWrap/>
            <w:vAlign w:val="center"/>
            <w:hideMark/>
          </w:tcPr>
          <w:p w14:paraId="766406B3">
            <w:pPr>
              <w:pStyle w:val="style0"/>
              <w:rPr/>
            </w:pPr>
            <w:r>
              <w:t>教育部人文社会科学研究项目</w:t>
            </w:r>
            <w:r>
              <w:t>-</w:t>
            </w:r>
            <w:r>
              <w:t>青年基金项目</w:t>
            </w:r>
          </w:p>
        </w:tc>
        <w:tc>
          <w:tcPr>
            <w:tcW w:w="338" w:type="pct"/>
            <w:tcBorders/>
            <w:noWrap/>
            <w:vAlign w:val="center"/>
            <w:hideMark/>
          </w:tcPr>
          <w:p w14:paraId="7661F264">
            <w:pPr>
              <w:pStyle w:val="style0"/>
              <w:jc w:val="center"/>
              <w:rPr/>
            </w:pPr>
            <w:r>
              <w:t>雷璐荣</w:t>
            </w:r>
          </w:p>
        </w:tc>
        <w:tc>
          <w:tcPr>
            <w:tcW w:w="460" w:type="pct"/>
            <w:tcBorders/>
            <w:noWrap/>
            <w:vAlign w:val="center"/>
            <w:hideMark/>
          </w:tcPr>
          <w:p w14:paraId="269CDFCA">
            <w:pPr>
              <w:pStyle w:val="style0"/>
              <w:widowControl/>
              <w:jc w:val="center"/>
              <w:rPr>
                <w:rFonts w:ascii="Arial" w:cs="Arial" w:eastAsia="宋体" w:hAnsi="Arial"/>
                <w:kern w:val="0"/>
                <w:sz w:val="20"/>
                <w:szCs w:val="20"/>
              </w:rPr>
            </w:pPr>
            <w:r>
              <w:rPr>
                <w:rFonts w:ascii="Arial" w:cs="Arial" w:eastAsia="宋体" w:hAnsi="Arial"/>
                <w:kern w:val="0"/>
                <w:sz w:val="20"/>
                <w:szCs w:val="20"/>
              </w:rPr>
              <w:t>2020-03-20</w:t>
            </w:r>
          </w:p>
        </w:tc>
      </w:tr>
      <w:tr w14:paraId="70E96312">
        <w:tblPrEx/>
        <w:trPr>
          <w:trHeight w:val="300" w:hRule="atLeast"/>
        </w:trPr>
        <w:tc>
          <w:tcPr>
            <w:tcW w:w="240" w:type="pct"/>
            <w:tcBorders/>
            <w:noWrap/>
            <w:vAlign w:val="center"/>
            <w:hideMark/>
          </w:tcPr>
          <w:p w14:paraId="5FF19B5D">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97</w:t>
            </w:r>
          </w:p>
        </w:tc>
        <w:tc>
          <w:tcPr>
            <w:tcW w:w="1740" w:type="pct"/>
            <w:tcBorders/>
            <w:noWrap/>
            <w:vAlign w:val="center"/>
            <w:hideMark/>
          </w:tcPr>
          <w:p w14:paraId="52E233E6">
            <w:pPr>
              <w:pStyle w:val="style0"/>
              <w:rPr>
                <w:rFonts w:ascii="Arial" w:cs="Arial" w:eastAsia="宋体" w:hAnsi="Arial"/>
                <w:kern w:val="0"/>
                <w:sz w:val="20"/>
                <w:szCs w:val="20"/>
              </w:rPr>
            </w:pPr>
            <w:r>
              <w:rPr>
                <w:rFonts w:ascii="Arial" w:cs="Arial" w:eastAsia="宋体" w:hAnsi="Arial"/>
                <w:kern w:val="0"/>
                <w:sz w:val="20"/>
                <w:szCs w:val="20"/>
              </w:rPr>
              <w:t>基于区域协同视角的重庆文旅品牌体系构建</w:t>
            </w:r>
          </w:p>
        </w:tc>
        <w:tc>
          <w:tcPr>
            <w:tcW w:w="386" w:type="pct"/>
            <w:tcBorders/>
            <w:noWrap/>
            <w:vAlign w:val="center"/>
            <w:hideMark/>
          </w:tcPr>
          <w:p w14:paraId="4AEDD4B9">
            <w:pPr>
              <w:pStyle w:val="style0"/>
              <w:jc w:val="center"/>
              <w:rPr/>
            </w:pPr>
            <w:r>
              <w:t>厅局级</w:t>
            </w:r>
          </w:p>
        </w:tc>
        <w:tc>
          <w:tcPr>
            <w:tcW w:w="1836" w:type="pct"/>
            <w:tcBorders/>
            <w:noWrap/>
            <w:vAlign w:val="center"/>
            <w:hideMark/>
          </w:tcPr>
          <w:p w14:paraId="210692B4">
            <w:pPr>
              <w:pStyle w:val="style0"/>
              <w:rPr/>
            </w:pPr>
            <w:r>
              <w:t>地、市、厅、局等政府部门项目</w:t>
            </w:r>
          </w:p>
        </w:tc>
        <w:tc>
          <w:tcPr>
            <w:tcW w:w="338" w:type="pct"/>
            <w:tcBorders/>
            <w:noWrap/>
            <w:vAlign w:val="center"/>
            <w:hideMark/>
          </w:tcPr>
          <w:p w14:paraId="1436C089">
            <w:pPr>
              <w:pStyle w:val="style0"/>
              <w:jc w:val="center"/>
              <w:rPr/>
            </w:pPr>
            <w:r>
              <w:t>张锐</w:t>
            </w:r>
          </w:p>
        </w:tc>
        <w:tc>
          <w:tcPr>
            <w:tcW w:w="460" w:type="pct"/>
            <w:tcBorders/>
            <w:noWrap/>
            <w:vAlign w:val="center"/>
            <w:hideMark/>
          </w:tcPr>
          <w:p w14:paraId="138503A4">
            <w:pPr>
              <w:pStyle w:val="style0"/>
              <w:widowControl/>
              <w:jc w:val="center"/>
              <w:rPr>
                <w:rFonts w:ascii="Arial" w:cs="Arial" w:eastAsia="宋体" w:hAnsi="Arial"/>
                <w:kern w:val="0"/>
                <w:sz w:val="20"/>
                <w:szCs w:val="20"/>
              </w:rPr>
            </w:pPr>
            <w:r>
              <w:rPr>
                <w:rFonts w:ascii="Arial" w:cs="Arial" w:eastAsia="宋体" w:hAnsi="Arial"/>
                <w:kern w:val="0"/>
                <w:sz w:val="20"/>
                <w:szCs w:val="20"/>
              </w:rPr>
              <w:t>2020-03-01</w:t>
            </w:r>
          </w:p>
        </w:tc>
      </w:tr>
      <w:tr w14:paraId="53A17B0D">
        <w:tblPrEx/>
        <w:trPr>
          <w:trHeight w:val="300" w:hRule="atLeast"/>
        </w:trPr>
        <w:tc>
          <w:tcPr>
            <w:tcW w:w="240" w:type="pct"/>
            <w:tcBorders/>
            <w:noWrap/>
            <w:vAlign w:val="center"/>
            <w:hideMark/>
          </w:tcPr>
          <w:p w14:paraId="448AA818">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98</w:t>
            </w:r>
          </w:p>
        </w:tc>
        <w:tc>
          <w:tcPr>
            <w:tcW w:w="1740" w:type="pct"/>
            <w:tcBorders/>
            <w:noWrap/>
            <w:vAlign w:val="center"/>
            <w:hideMark/>
          </w:tcPr>
          <w:p w14:paraId="165F729E">
            <w:pPr>
              <w:pStyle w:val="style0"/>
              <w:rPr>
                <w:rFonts w:ascii="Arial" w:cs="Arial" w:eastAsia="宋体" w:hAnsi="Arial"/>
                <w:kern w:val="0"/>
                <w:sz w:val="20"/>
                <w:szCs w:val="20"/>
              </w:rPr>
            </w:pPr>
            <w:r>
              <w:rPr>
                <w:rFonts w:ascii="Arial" w:cs="Arial" w:eastAsia="宋体" w:hAnsi="Arial"/>
                <w:kern w:val="0"/>
                <w:sz w:val="20"/>
                <w:szCs w:val="20"/>
              </w:rPr>
              <w:t>新型冠状病毒肺炎疫情防控背景下的重庆市应急型社会治理模式创新研究</w:t>
            </w:r>
          </w:p>
        </w:tc>
        <w:tc>
          <w:tcPr>
            <w:tcW w:w="386" w:type="pct"/>
            <w:tcBorders/>
            <w:noWrap/>
            <w:vAlign w:val="center"/>
            <w:hideMark/>
          </w:tcPr>
          <w:p w14:paraId="66BCDF54">
            <w:pPr>
              <w:pStyle w:val="style0"/>
              <w:jc w:val="center"/>
              <w:rPr/>
            </w:pPr>
            <w:r>
              <w:t>省部级</w:t>
            </w:r>
          </w:p>
        </w:tc>
        <w:tc>
          <w:tcPr>
            <w:tcW w:w="1836" w:type="pct"/>
            <w:tcBorders/>
            <w:noWrap/>
            <w:vAlign w:val="center"/>
            <w:hideMark/>
          </w:tcPr>
          <w:p w14:paraId="76D081BD">
            <w:pPr>
              <w:pStyle w:val="style0"/>
              <w:rPr/>
            </w:pPr>
            <w:r>
              <w:t>重庆市科技局项目</w:t>
            </w:r>
            <w:r>
              <w:t>-</w:t>
            </w:r>
            <w:r>
              <w:t>技术预见与制度创新</w:t>
            </w:r>
          </w:p>
        </w:tc>
        <w:tc>
          <w:tcPr>
            <w:tcW w:w="338" w:type="pct"/>
            <w:tcBorders/>
            <w:noWrap/>
            <w:vAlign w:val="center"/>
            <w:hideMark/>
          </w:tcPr>
          <w:p w14:paraId="380E22E7">
            <w:pPr>
              <w:pStyle w:val="style0"/>
              <w:jc w:val="center"/>
              <w:rPr/>
            </w:pPr>
            <w:r>
              <w:t>刘壮</w:t>
            </w:r>
          </w:p>
        </w:tc>
        <w:tc>
          <w:tcPr>
            <w:tcW w:w="460" w:type="pct"/>
            <w:tcBorders/>
            <w:noWrap/>
            <w:vAlign w:val="center"/>
            <w:hideMark/>
          </w:tcPr>
          <w:p w14:paraId="115DB97C">
            <w:pPr>
              <w:pStyle w:val="style0"/>
              <w:widowControl/>
              <w:jc w:val="center"/>
              <w:rPr>
                <w:rFonts w:ascii="Arial" w:cs="Arial" w:eastAsia="宋体" w:hAnsi="Arial"/>
                <w:kern w:val="0"/>
                <w:sz w:val="20"/>
                <w:szCs w:val="20"/>
              </w:rPr>
            </w:pPr>
            <w:r>
              <w:rPr>
                <w:rFonts w:ascii="Arial" w:cs="Arial" w:eastAsia="宋体" w:hAnsi="Arial"/>
                <w:kern w:val="0"/>
                <w:sz w:val="20"/>
                <w:szCs w:val="20"/>
              </w:rPr>
              <w:t>2020-02-10</w:t>
            </w:r>
          </w:p>
        </w:tc>
      </w:tr>
      <w:tr w14:paraId="74735CB7">
        <w:tblPrEx/>
        <w:trPr>
          <w:trHeight w:val="300" w:hRule="atLeast"/>
        </w:trPr>
        <w:tc>
          <w:tcPr>
            <w:tcW w:w="240" w:type="pct"/>
            <w:tcBorders/>
            <w:noWrap/>
            <w:vAlign w:val="center"/>
            <w:hideMark/>
          </w:tcPr>
          <w:p w14:paraId="74FA739E">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99</w:t>
            </w:r>
          </w:p>
        </w:tc>
        <w:tc>
          <w:tcPr>
            <w:tcW w:w="1740" w:type="pct"/>
            <w:tcBorders/>
            <w:noWrap/>
            <w:vAlign w:val="center"/>
            <w:hideMark/>
          </w:tcPr>
          <w:p w14:paraId="473262B1">
            <w:pPr>
              <w:pStyle w:val="style0"/>
              <w:rPr>
                <w:rFonts w:ascii="Arial" w:cs="Arial" w:eastAsia="宋体" w:hAnsi="Arial"/>
                <w:kern w:val="0"/>
                <w:sz w:val="20"/>
                <w:szCs w:val="20"/>
              </w:rPr>
            </w:pPr>
            <w:r>
              <w:rPr>
                <w:rFonts w:ascii="Arial" w:cs="Arial" w:eastAsia="宋体" w:hAnsi="Arial"/>
                <w:kern w:val="0"/>
                <w:sz w:val="20"/>
                <w:szCs w:val="20"/>
              </w:rPr>
              <w:t>基于区块链的非遗保护和管理研究</w:t>
            </w:r>
          </w:p>
        </w:tc>
        <w:tc>
          <w:tcPr>
            <w:tcW w:w="386" w:type="pct"/>
            <w:tcBorders/>
            <w:noWrap/>
            <w:vAlign w:val="center"/>
            <w:hideMark/>
          </w:tcPr>
          <w:p w14:paraId="73010886">
            <w:pPr>
              <w:pStyle w:val="style0"/>
              <w:jc w:val="center"/>
              <w:rPr/>
            </w:pPr>
            <w:r>
              <w:t>厅局级</w:t>
            </w:r>
          </w:p>
        </w:tc>
        <w:tc>
          <w:tcPr>
            <w:tcW w:w="1836" w:type="pct"/>
            <w:tcBorders/>
            <w:noWrap/>
            <w:vAlign w:val="center"/>
            <w:hideMark/>
          </w:tcPr>
          <w:p w14:paraId="09B0EFEC">
            <w:pPr>
              <w:pStyle w:val="style0"/>
              <w:rPr/>
            </w:pPr>
            <w:r>
              <w:t>省（自治区、直辖市）部级重点实验室（工程中心、人文社科基地）开放课题</w:t>
            </w:r>
            <w:r>
              <w:t>-</w:t>
            </w:r>
            <w:r>
              <w:t>一般项目</w:t>
            </w:r>
          </w:p>
        </w:tc>
        <w:tc>
          <w:tcPr>
            <w:tcW w:w="338" w:type="pct"/>
            <w:tcBorders/>
            <w:noWrap/>
            <w:vAlign w:val="center"/>
            <w:hideMark/>
          </w:tcPr>
          <w:p w14:paraId="63F0F24B">
            <w:pPr>
              <w:pStyle w:val="style0"/>
              <w:jc w:val="center"/>
              <w:rPr/>
            </w:pPr>
            <w:r>
              <w:t>谭鑫刚</w:t>
            </w:r>
          </w:p>
        </w:tc>
        <w:tc>
          <w:tcPr>
            <w:tcW w:w="460" w:type="pct"/>
            <w:tcBorders/>
            <w:noWrap/>
            <w:vAlign w:val="center"/>
            <w:hideMark/>
          </w:tcPr>
          <w:p w14:paraId="2D8C24FA">
            <w:pPr>
              <w:pStyle w:val="style0"/>
              <w:widowControl/>
              <w:jc w:val="center"/>
              <w:rPr>
                <w:rFonts w:ascii="Arial" w:cs="Arial" w:eastAsia="宋体" w:hAnsi="Arial"/>
                <w:kern w:val="0"/>
                <w:sz w:val="20"/>
                <w:szCs w:val="20"/>
              </w:rPr>
            </w:pPr>
            <w:r>
              <w:rPr>
                <w:rFonts w:ascii="Arial" w:cs="Arial" w:eastAsia="宋体" w:hAnsi="Arial"/>
                <w:kern w:val="0"/>
                <w:sz w:val="20"/>
                <w:szCs w:val="20"/>
              </w:rPr>
              <w:t>2020-01-06</w:t>
            </w:r>
          </w:p>
        </w:tc>
      </w:tr>
      <w:tr w14:paraId="5479FC6B">
        <w:tblPrEx/>
        <w:trPr>
          <w:trHeight w:val="300" w:hRule="atLeast"/>
        </w:trPr>
        <w:tc>
          <w:tcPr>
            <w:tcW w:w="240" w:type="pct"/>
            <w:tcBorders/>
            <w:noWrap/>
            <w:vAlign w:val="center"/>
            <w:hideMark/>
          </w:tcPr>
          <w:p w14:paraId="08B8C6C7">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100</w:t>
            </w:r>
          </w:p>
        </w:tc>
        <w:tc>
          <w:tcPr>
            <w:tcW w:w="1740" w:type="pct"/>
            <w:tcBorders/>
            <w:noWrap/>
            <w:vAlign w:val="center"/>
            <w:hideMark/>
          </w:tcPr>
          <w:p w14:paraId="33AE8228">
            <w:pPr>
              <w:pStyle w:val="style0"/>
              <w:rPr>
                <w:rFonts w:ascii="Arial" w:cs="Arial" w:eastAsia="宋体" w:hAnsi="Arial"/>
                <w:kern w:val="0"/>
                <w:sz w:val="20"/>
                <w:szCs w:val="20"/>
              </w:rPr>
            </w:pPr>
            <w:r>
              <w:rPr>
                <w:rFonts w:ascii="Arial" w:cs="Arial" w:eastAsia="宋体" w:hAnsi="Arial"/>
                <w:kern w:val="0"/>
                <w:sz w:val="20"/>
                <w:szCs w:val="20"/>
              </w:rPr>
              <w:t>非物质文化遗产文献典籍体系建构研究</w:t>
            </w:r>
          </w:p>
        </w:tc>
        <w:tc>
          <w:tcPr>
            <w:tcW w:w="386" w:type="pct"/>
            <w:tcBorders/>
            <w:noWrap/>
            <w:vAlign w:val="center"/>
            <w:hideMark/>
          </w:tcPr>
          <w:p w14:paraId="48C40568">
            <w:pPr>
              <w:pStyle w:val="style0"/>
              <w:jc w:val="center"/>
              <w:rPr/>
            </w:pPr>
            <w:r>
              <w:t>厅局级</w:t>
            </w:r>
          </w:p>
        </w:tc>
        <w:tc>
          <w:tcPr>
            <w:tcW w:w="1836" w:type="pct"/>
            <w:tcBorders/>
            <w:noWrap/>
            <w:vAlign w:val="center"/>
            <w:hideMark/>
          </w:tcPr>
          <w:p w14:paraId="23104E8F">
            <w:pPr>
              <w:pStyle w:val="style0"/>
              <w:rPr/>
            </w:pPr>
            <w:r>
              <w:t>省（自治区、直辖市）部级重点实验室（工程中心、人文社科基地）开放课题</w:t>
            </w:r>
            <w:r>
              <w:t>-</w:t>
            </w:r>
            <w:r>
              <w:t>一般项目</w:t>
            </w:r>
          </w:p>
        </w:tc>
        <w:tc>
          <w:tcPr>
            <w:tcW w:w="338" w:type="pct"/>
            <w:tcBorders/>
            <w:noWrap/>
            <w:vAlign w:val="center"/>
            <w:hideMark/>
          </w:tcPr>
          <w:p w14:paraId="43A28D61">
            <w:pPr>
              <w:pStyle w:val="style0"/>
              <w:jc w:val="center"/>
              <w:rPr/>
            </w:pPr>
            <w:r>
              <w:t>张晋芳</w:t>
            </w:r>
          </w:p>
        </w:tc>
        <w:tc>
          <w:tcPr>
            <w:tcW w:w="460" w:type="pct"/>
            <w:tcBorders/>
            <w:noWrap/>
            <w:vAlign w:val="center"/>
            <w:hideMark/>
          </w:tcPr>
          <w:p w14:paraId="4E169C60">
            <w:pPr>
              <w:pStyle w:val="style0"/>
              <w:widowControl/>
              <w:jc w:val="center"/>
              <w:rPr>
                <w:rFonts w:ascii="Arial" w:cs="Arial" w:eastAsia="宋体" w:hAnsi="Arial"/>
                <w:kern w:val="0"/>
                <w:sz w:val="20"/>
                <w:szCs w:val="20"/>
              </w:rPr>
            </w:pPr>
            <w:r>
              <w:rPr>
                <w:rFonts w:ascii="Arial" w:cs="Arial" w:eastAsia="宋体" w:hAnsi="Arial"/>
                <w:kern w:val="0"/>
                <w:sz w:val="20"/>
                <w:szCs w:val="20"/>
              </w:rPr>
              <w:t>2020-01-06</w:t>
            </w:r>
          </w:p>
        </w:tc>
      </w:tr>
      <w:tr w14:paraId="3014A058">
        <w:tblPrEx/>
        <w:trPr>
          <w:trHeight w:val="300" w:hRule="atLeast"/>
        </w:trPr>
        <w:tc>
          <w:tcPr>
            <w:tcW w:w="240" w:type="pct"/>
            <w:tcBorders/>
            <w:noWrap/>
            <w:vAlign w:val="center"/>
            <w:hideMark/>
          </w:tcPr>
          <w:p w14:paraId="66D58423">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101</w:t>
            </w:r>
          </w:p>
        </w:tc>
        <w:tc>
          <w:tcPr>
            <w:tcW w:w="1740" w:type="pct"/>
            <w:tcBorders/>
            <w:noWrap/>
            <w:vAlign w:val="center"/>
            <w:hideMark/>
          </w:tcPr>
          <w:p w14:paraId="283B28CE">
            <w:pPr>
              <w:pStyle w:val="style0"/>
              <w:rPr>
                <w:rFonts w:ascii="Arial" w:cs="Arial" w:eastAsia="宋体" w:hAnsi="Arial"/>
                <w:kern w:val="0"/>
                <w:sz w:val="20"/>
                <w:szCs w:val="20"/>
              </w:rPr>
            </w:pPr>
            <w:r>
              <w:rPr>
                <w:rFonts w:ascii="Arial" w:cs="Arial" w:eastAsia="宋体" w:hAnsi="Arial"/>
                <w:kern w:val="0"/>
                <w:sz w:val="20"/>
                <w:szCs w:val="20"/>
              </w:rPr>
              <w:t>习近平传统文化观融入中小学德育研究</w:t>
            </w:r>
          </w:p>
        </w:tc>
        <w:tc>
          <w:tcPr>
            <w:tcW w:w="386" w:type="pct"/>
            <w:tcBorders/>
            <w:noWrap/>
            <w:vAlign w:val="center"/>
            <w:hideMark/>
          </w:tcPr>
          <w:p w14:paraId="00992482">
            <w:pPr>
              <w:pStyle w:val="style0"/>
              <w:jc w:val="center"/>
              <w:rPr/>
            </w:pPr>
            <w:r>
              <w:t>省部级</w:t>
            </w:r>
          </w:p>
        </w:tc>
        <w:tc>
          <w:tcPr>
            <w:tcW w:w="1836" w:type="pct"/>
            <w:tcBorders/>
            <w:noWrap/>
            <w:vAlign w:val="center"/>
            <w:hideMark/>
          </w:tcPr>
          <w:p w14:paraId="0E1A2F26">
            <w:pPr>
              <w:pStyle w:val="style0"/>
              <w:rPr/>
            </w:pPr>
            <w:r>
              <w:t>重庆市教育科学规划项目</w:t>
            </w:r>
            <w:r>
              <w:t>-</w:t>
            </w:r>
            <w:r>
              <w:t>重点无经费课题</w:t>
            </w:r>
          </w:p>
        </w:tc>
        <w:tc>
          <w:tcPr>
            <w:tcW w:w="338" w:type="pct"/>
            <w:tcBorders/>
            <w:noWrap/>
            <w:vAlign w:val="center"/>
            <w:hideMark/>
          </w:tcPr>
          <w:p w14:paraId="1D8F86D2">
            <w:pPr>
              <w:pStyle w:val="style0"/>
              <w:jc w:val="center"/>
              <w:rPr/>
            </w:pPr>
            <w:r>
              <w:t>刘光明</w:t>
            </w:r>
          </w:p>
        </w:tc>
        <w:tc>
          <w:tcPr>
            <w:tcW w:w="460" w:type="pct"/>
            <w:tcBorders/>
            <w:noWrap/>
            <w:vAlign w:val="center"/>
            <w:hideMark/>
          </w:tcPr>
          <w:p w14:paraId="2633E63E">
            <w:pPr>
              <w:pStyle w:val="style0"/>
              <w:widowControl/>
              <w:jc w:val="center"/>
              <w:rPr>
                <w:rFonts w:ascii="Arial" w:cs="Arial" w:eastAsia="宋体" w:hAnsi="Arial"/>
                <w:kern w:val="0"/>
                <w:sz w:val="20"/>
                <w:szCs w:val="20"/>
              </w:rPr>
            </w:pPr>
            <w:r>
              <w:rPr>
                <w:rFonts w:ascii="Arial" w:cs="Arial" w:eastAsia="宋体" w:hAnsi="Arial"/>
                <w:kern w:val="0"/>
                <w:sz w:val="20"/>
                <w:szCs w:val="20"/>
              </w:rPr>
              <w:t>2019-12-20</w:t>
            </w:r>
          </w:p>
        </w:tc>
      </w:tr>
      <w:tr w14:paraId="235D2CDE">
        <w:tblPrEx/>
        <w:trPr>
          <w:trHeight w:val="300" w:hRule="atLeast"/>
        </w:trPr>
        <w:tc>
          <w:tcPr>
            <w:tcW w:w="240" w:type="pct"/>
            <w:tcBorders/>
            <w:noWrap/>
            <w:vAlign w:val="center"/>
            <w:hideMark/>
          </w:tcPr>
          <w:p w14:paraId="22581A90">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102</w:t>
            </w:r>
          </w:p>
        </w:tc>
        <w:tc>
          <w:tcPr>
            <w:tcW w:w="1740" w:type="pct"/>
            <w:tcBorders/>
            <w:noWrap/>
            <w:vAlign w:val="center"/>
            <w:hideMark/>
          </w:tcPr>
          <w:p w14:paraId="28FFC631">
            <w:pPr>
              <w:pStyle w:val="style0"/>
              <w:rPr>
                <w:rFonts w:ascii="Arial" w:cs="Arial" w:eastAsia="宋体" w:hAnsi="Arial"/>
                <w:kern w:val="0"/>
                <w:sz w:val="20"/>
                <w:szCs w:val="20"/>
              </w:rPr>
            </w:pPr>
            <w:r>
              <w:rPr>
                <w:rFonts w:ascii="Arial" w:cs="Arial" w:eastAsia="宋体" w:hAnsi="Arial"/>
                <w:kern w:val="0"/>
                <w:sz w:val="20"/>
                <w:szCs w:val="20"/>
              </w:rPr>
              <w:t>国家精品在线开放课程建设与应用研究</w:t>
            </w:r>
            <w:r>
              <w:rPr>
                <w:rFonts w:ascii="Arial" w:cs="Arial" w:eastAsia="宋体" w:hAnsi="Arial"/>
                <w:kern w:val="0"/>
                <w:sz w:val="20"/>
                <w:szCs w:val="20"/>
              </w:rPr>
              <w:t>——</w:t>
            </w:r>
            <w:r>
              <w:rPr>
                <w:rFonts w:ascii="Arial" w:cs="Arial" w:eastAsia="宋体" w:hAnsi="Arial"/>
                <w:kern w:val="0"/>
                <w:sz w:val="20"/>
                <w:szCs w:val="20"/>
              </w:rPr>
              <w:t>基于《纪录片创作》</w:t>
            </w:r>
          </w:p>
        </w:tc>
        <w:tc>
          <w:tcPr>
            <w:tcW w:w="386" w:type="pct"/>
            <w:tcBorders/>
            <w:noWrap/>
            <w:vAlign w:val="center"/>
            <w:hideMark/>
          </w:tcPr>
          <w:p w14:paraId="776306A6">
            <w:pPr>
              <w:pStyle w:val="style0"/>
              <w:jc w:val="center"/>
              <w:rPr/>
            </w:pPr>
            <w:r>
              <w:t>省部级</w:t>
            </w:r>
          </w:p>
        </w:tc>
        <w:tc>
          <w:tcPr>
            <w:tcW w:w="1836" w:type="pct"/>
            <w:tcBorders/>
            <w:noWrap/>
            <w:vAlign w:val="center"/>
            <w:hideMark/>
          </w:tcPr>
          <w:p w14:paraId="2D030362">
            <w:pPr>
              <w:pStyle w:val="style0"/>
              <w:rPr/>
            </w:pPr>
            <w:r>
              <w:t>重庆市高教学会高等教育科学研究项目</w:t>
            </w:r>
            <w:r>
              <w:t>-</w:t>
            </w:r>
            <w:r>
              <w:t>一般项目</w:t>
            </w:r>
          </w:p>
        </w:tc>
        <w:tc>
          <w:tcPr>
            <w:tcW w:w="338" w:type="pct"/>
            <w:tcBorders/>
            <w:noWrap/>
            <w:vAlign w:val="center"/>
            <w:hideMark/>
          </w:tcPr>
          <w:p w14:paraId="67A58637">
            <w:pPr>
              <w:pStyle w:val="style0"/>
              <w:jc w:val="center"/>
              <w:rPr/>
            </w:pPr>
            <w:r>
              <w:t>李微</w:t>
            </w:r>
          </w:p>
        </w:tc>
        <w:tc>
          <w:tcPr>
            <w:tcW w:w="460" w:type="pct"/>
            <w:tcBorders/>
            <w:noWrap/>
            <w:vAlign w:val="center"/>
            <w:hideMark/>
          </w:tcPr>
          <w:p w14:paraId="541ACDFC">
            <w:pPr>
              <w:pStyle w:val="style0"/>
              <w:widowControl/>
              <w:jc w:val="center"/>
              <w:rPr>
                <w:rFonts w:ascii="Arial" w:cs="Arial" w:eastAsia="宋体" w:hAnsi="Arial"/>
                <w:kern w:val="0"/>
                <w:sz w:val="20"/>
                <w:szCs w:val="20"/>
              </w:rPr>
            </w:pPr>
            <w:r>
              <w:rPr>
                <w:rFonts w:ascii="Arial" w:cs="Arial" w:eastAsia="宋体" w:hAnsi="Arial"/>
                <w:kern w:val="0"/>
                <w:sz w:val="20"/>
                <w:szCs w:val="20"/>
              </w:rPr>
              <w:t>2019-12-15</w:t>
            </w:r>
          </w:p>
        </w:tc>
      </w:tr>
      <w:tr w14:paraId="7D5FF532">
        <w:tblPrEx/>
        <w:trPr>
          <w:trHeight w:val="300" w:hRule="atLeast"/>
        </w:trPr>
        <w:tc>
          <w:tcPr>
            <w:tcW w:w="240" w:type="pct"/>
            <w:tcBorders/>
            <w:noWrap/>
            <w:vAlign w:val="center"/>
            <w:hideMark/>
          </w:tcPr>
          <w:p w14:paraId="488EFED7">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103</w:t>
            </w:r>
          </w:p>
        </w:tc>
        <w:tc>
          <w:tcPr>
            <w:tcW w:w="1740" w:type="pct"/>
            <w:tcBorders/>
            <w:noWrap/>
            <w:vAlign w:val="center"/>
            <w:hideMark/>
          </w:tcPr>
          <w:p w14:paraId="30D34ECE">
            <w:pPr>
              <w:pStyle w:val="style0"/>
              <w:rPr>
                <w:rFonts w:ascii="Arial" w:cs="Arial" w:eastAsia="宋体" w:hAnsi="Arial"/>
                <w:kern w:val="0"/>
                <w:sz w:val="20"/>
                <w:szCs w:val="20"/>
              </w:rPr>
            </w:pPr>
            <w:r>
              <w:rPr>
                <w:rFonts w:ascii="Arial" w:cs="Arial" w:eastAsia="宋体" w:hAnsi="Arial"/>
                <w:kern w:val="0"/>
                <w:sz w:val="20"/>
                <w:szCs w:val="20"/>
              </w:rPr>
              <w:t>《媒体策划与创意》课程改革与智慧教学研究</w:t>
            </w:r>
          </w:p>
        </w:tc>
        <w:tc>
          <w:tcPr>
            <w:tcW w:w="386" w:type="pct"/>
            <w:tcBorders/>
            <w:noWrap/>
            <w:vAlign w:val="center"/>
            <w:hideMark/>
          </w:tcPr>
          <w:p w14:paraId="3583005D">
            <w:pPr>
              <w:pStyle w:val="style0"/>
              <w:jc w:val="center"/>
              <w:rPr/>
            </w:pPr>
            <w:r>
              <w:t>省部级</w:t>
            </w:r>
          </w:p>
        </w:tc>
        <w:tc>
          <w:tcPr>
            <w:tcW w:w="1836" w:type="pct"/>
            <w:tcBorders/>
            <w:noWrap/>
            <w:vAlign w:val="center"/>
            <w:hideMark/>
          </w:tcPr>
          <w:p w14:paraId="7DB1CD38">
            <w:pPr>
              <w:pStyle w:val="style0"/>
              <w:rPr/>
            </w:pPr>
            <w:r>
              <w:t>重庆市高教学会高等教育科学研究项目</w:t>
            </w:r>
            <w:r>
              <w:t>-</w:t>
            </w:r>
            <w:r>
              <w:t>一般项目</w:t>
            </w:r>
          </w:p>
        </w:tc>
        <w:tc>
          <w:tcPr>
            <w:tcW w:w="338" w:type="pct"/>
            <w:tcBorders/>
            <w:noWrap/>
            <w:vAlign w:val="center"/>
            <w:hideMark/>
          </w:tcPr>
          <w:p w14:paraId="291ACA97">
            <w:pPr>
              <w:pStyle w:val="style0"/>
              <w:jc w:val="center"/>
              <w:rPr/>
            </w:pPr>
            <w:r>
              <w:t>秦媛</w:t>
            </w:r>
          </w:p>
        </w:tc>
        <w:tc>
          <w:tcPr>
            <w:tcW w:w="460" w:type="pct"/>
            <w:tcBorders/>
            <w:noWrap/>
            <w:vAlign w:val="center"/>
            <w:hideMark/>
          </w:tcPr>
          <w:p w14:paraId="03DAD668">
            <w:pPr>
              <w:pStyle w:val="style0"/>
              <w:widowControl/>
              <w:jc w:val="center"/>
              <w:rPr>
                <w:rFonts w:ascii="Arial" w:cs="Arial" w:eastAsia="宋体" w:hAnsi="Arial"/>
                <w:kern w:val="0"/>
                <w:sz w:val="20"/>
                <w:szCs w:val="20"/>
              </w:rPr>
            </w:pPr>
            <w:r>
              <w:rPr>
                <w:rFonts w:ascii="Arial" w:cs="Arial" w:eastAsia="宋体" w:hAnsi="Arial"/>
                <w:kern w:val="0"/>
                <w:sz w:val="20"/>
                <w:szCs w:val="20"/>
              </w:rPr>
              <w:t>2019-12-15</w:t>
            </w:r>
          </w:p>
        </w:tc>
      </w:tr>
      <w:tr w14:paraId="16B29C43">
        <w:tblPrEx/>
        <w:trPr>
          <w:trHeight w:val="300" w:hRule="atLeast"/>
        </w:trPr>
        <w:tc>
          <w:tcPr>
            <w:tcW w:w="240" w:type="pct"/>
            <w:tcBorders/>
            <w:noWrap/>
            <w:vAlign w:val="center"/>
            <w:hideMark/>
          </w:tcPr>
          <w:p w14:paraId="654E7FD0">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104</w:t>
            </w:r>
          </w:p>
        </w:tc>
        <w:tc>
          <w:tcPr>
            <w:tcW w:w="1740" w:type="pct"/>
            <w:tcBorders/>
            <w:noWrap/>
            <w:vAlign w:val="center"/>
            <w:hideMark/>
          </w:tcPr>
          <w:p w14:paraId="0F8A4A1F">
            <w:pPr>
              <w:pStyle w:val="style0"/>
              <w:rPr>
                <w:rFonts w:ascii="Arial" w:cs="Arial" w:eastAsia="宋体" w:hAnsi="Arial"/>
                <w:kern w:val="0"/>
                <w:sz w:val="20"/>
                <w:szCs w:val="20"/>
              </w:rPr>
            </w:pPr>
            <w:r>
              <w:rPr>
                <w:rFonts w:ascii="Arial" w:cs="Arial" w:eastAsia="宋体" w:hAnsi="Arial"/>
                <w:kern w:val="0"/>
                <w:sz w:val="20"/>
                <w:szCs w:val="20"/>
              </w:rPr>
              <w:t>日本明治小说在近代东亚的译介与传播研究</w:t>
            </w:r>
          </w:p>
        </w:tc>
        <w:tc>
          <w:tcPr>
            <w:tcW w:w="386" w:type="pct"/>
            <w:tcBorders/>
            <w:noWrap/>
            <w:vAlign w:val="center"/>
            <w:hideMark/>
          </w:tcPr>
          <w:p w14:paraId="474A4EE5">
            <w:pPr>
              <w:pStyle w:val="style0"/>
              <w:jc w:val="center"/>
              <w:rPr/>
            </w:pPr>
            <w:r>
              <w:t>省部级</w:t>
            </w:r>
          </w:p>
        </w:tc>
        <w:tc>
          <w:tcPr>
            <w:tcW w:w="1836" w:type="pct"/>
            <w:tcBorders/>
            <w:noWrap/>
            <w:vAlign w:val="center"/>
            <w:hideMark/>
          </w:tcPr>
          <w:p w14:paraId="08C1738C">
            <w:pPr>
              <w:pStyle w:val="style0"/>
              <w:rPr/>
            </w:pPr>
            <w:r>
              <w:t>重庆市社会科学基金项目</w:t>
            </w:r>
            <w:r>
              <w:t>-</w:t>
            </w:r>
            <w:r>
              <w:t>博士项目</w:t>
            </w:r>
          </w:p>
        </w:tc>
        <w:tc>
          <w:tcPr>
            <w:tcW w:w="338" w:type="pct"/>
            <w:tcBorders/>
            <w:noWrap/>
            <w:vAlign w:val="center"/>
            <w:hideMark/>
          </w:tcPr>
          <w:p w14:paraId="007A78DC">
            <w:pPr>
              <w:pStyle w:val="style0"/>
              <w:jc w:val="center"/>
              <w:rPr/>
            </w:pPr>
            <w:r>
              <w:t>窦新光</w:t>
            </w:r>
          </w:p>
        </w:tc>
        <w:tc>
          <w:tcPr>
            <w:tcW w:w="460" w:type="pct"/>
            <w:tcBorders/>
            <w:noWrap/>
            <w:vAlign w:val="center"/>
            <w:hideMark/>
          </w:tcPr>
          <w:p w14:paraId="757B4FD5">
            <w:pPr>
              <w:pStyle w:val="style0"/>
              <w:widowControl/>
              <w:jc w:val="center"/>
              <w:rPr>
                <w:rFonts w:ascii="Arial" w:cs="Arial" w:eastAsia="宋体" w:hAnsi="Arial"/>
                <w:kern w:val="0"/>
                <w:sz w:val="20"/>
                <w:szCs w:val="20"/>
              </w:rPr>
            </w:pPr>
            <w:r>
              <w:rPr>
                <w:rFonts w:ascii="Arial" w:cs="Arial" w:eastAsia="宋体" w:hAnsi="Arial"/>
                <w:kern w:val="0"/>
                <w:sz w:val="20"/>
                <w:szCs w:val="20"/>
              </w:rPr>
              <w:t>2019-12-15</w:t>
            </w:r>
          </w:p>
        </w:tc>
      </w:tr>
      <w:tr w14:paraId="4D29A594">
        <w:tblPrEx/>
        <w:trPr>
          <w:trHeight w:val="300" w:hRule="atLeast"/>
        </w:trPr>
        <w:tc>
          <w:tcPr>
            <w:tcW w:w="240" w:type="pct"/>
            <w:tcBorders/>
            <w:noWrap/>
            <w:vAlign w:val="center"/>
            <w:hideMark/>
          </w:tcPr>
          <w:p w14:paraId="5D217B59">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105</w:t>
            </w:r>
          </w:p>
        </w:tc>
        <w:tc>
          <w:tcPr>
            <w:tcW w:w="1740" w:type="pct"/>
            <w:tcBorders/>
            <w:noWrap/>
            <w:vAlign w:val="center"/>
            <w:hideMark/>
          </w:tcPr>
          <w:p w14:paraId="6885EA55">
            <w:pPr>
              <w:pStyle w:val="style0"/>
              <w:rPr>
                <w:rFonts w:ascii="Arial" w:cs="Arial" w:eastAsia="宋体" w:hAnsi="Arial"/>
                <w:kern w:val="0"/>
                <w:sz w:val="20"/>
                <w:szCs w:val="20"/>
              </w:rPr>
            </w:pPr>
            <w:r>
              <w:rPr>
                <w:rFonts w:ascii="Arial" w:cs="Arial" w:eastAsia="宋体" w:hAnsi="Arial"/>
                <w:kern w:val="0"/>
                <w:sz w:val="20"/>
                <w:szCs w:val="20"/>
              </w:rPr>
              <w:t>游戏理论视域下主旋律叙事传播研究</w:t>
            </w:r>
          </w:p>
        </w:tc>
        <w:tc>
          <w:tcPr>
            <w:tcW w:w="386" w:type="pct"/>
            <w:tcBorders/>
            <w:noWrap/>
            <w:vAlign w:val="center"/>
            <w:hideMark/>
          </w:tcPr>
          <w:p w14:paraId="747BB962">
            <w:pPr>
              <w:pStyle w:val="style0"/>
              <w:jc w:val="center"/>
              <w:rPr/>
            </w:pPr>
            <w:r>
              <w:t>省部级</w:t>
            </w:r>
          </w:p>
        </w:tc>
        <w:tc>
          <w:tcPr>
            <w:tcW w:w="1836" w:type="pct"/>
            <w:tcBorders/>
            <w:noWrap/>
            <w:vAlign w:val="center"/>
            <w:hideMark/>
          </w:tcPr>
          <w:p w14:paraId="4983E421">
            <w:pPr>
              <w:pStyle w:val="style0"/>
              <w:rPr/>
            </w:pPr>
            <w:r>
              <w:t>重庆市社会科学基金项目</w:t>
            </w:r>
            <w:r>
              <w:t>-</w:t>
            </w:r>
            <w:r>
              <w:t>培育项目</w:t>
            </w:r>
          </w:p>
        </w:tc>
        <w:tc>
          <w:tcPr>
            <w:tcW w:w="338" w:type="pct"/>
            <w:tcBorders/>
            <w:noWrap/>
            <w:vAlign w:val="center"/>
            <w:hideMark/>
          </w:tcPr>
          <w:p w14:paraId="63D3A5D2">
            <w:pPr>
              <w:pStyle w:val="style0"/>
              <w:jc w:val="center"/>
              <w:rPr/>
            </w:pPr>
            <w:r>
              <w:t>张洁</w:t>
            </w:r>
          </w:p>
        </w:tc>
        <w:tc>
          <w:tcPr>
            <w:tcW w:w="460" w:type="pct"/>
            <w:tcBorders/>
            <w:noWrap/>
            <w:vAlign w:val="center"/>
            <w:hideMark/>
          </w:tcPr>
          <w:p w14:paraId="498D4F57">
            <w:pPr>
              <w:pStyle w:val="style0"/>
              <w:widowControl/>
              <w:jc w:val="center"/>
              <w:rPr>
                <w:rFonts w:ascii="Arial" w:cs="Arial" w:eastAsia="宋体" w:hAnsi="Arial"/>
                <w:kern w:val="0"/>
                <w:sz w:val="20"/>
                <w:szCs w:val="20"/>
              </w:rPr>
            </w:pPr>
            <w:r>
              <w:rPr>
                <w:rFonts w:ascii="Arial" w:cs="Arial" w:eastAsia="宋体" w:hAnsi="Arial"/>
                <w:kern w:val="0"/>
                <w:sz w:val="20"/>
                <w:szCs w:val="20"/>
              </w:rPr>
              <w:t>2019-12-15</w:t>
            </w:r>
          </w:p>
        </w:tc>
      </w:tr>
      <w:tr w14:paraId="3925253A">
        <w:tblPrEx/>
        <w:trPr>
          <w:trHeight w:val="300" w:hRule="atLeast"/>
        </w:trPr>
        <w:tc>
          <w:tcPr>
            <w:tcW w:w="240" w:type="pct"/>
            <w:tcBorders/>
            <w:noWrap/>
            <w:vAlign w:val="center"/>
            <w:hideMark/>
          </w:tcPr>
          <w:p w14:paraId="51C20AF6">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106</w:t>
            </w:r>
          </w:p>
        </w:tc>
        <w:tc>
          <w:tcPr>
            <w:tcW w:w="1740" w:type="pct"/>
            <w:tcBorders/>
            <w:noWrap/>
            <w:vAlign w:val="center"/>
            <w:hideMark/>
          </w:tcPr>
          <w:p w14:paraId="1C2B644C">
            <w:pPr>
              <w:pStyle w:val="style0"/>
              <w:rPr>
                <w:rFonts w:ascii="Arial" w:cs="Arial" w:eastAsia="宋体" w:hAnsi="Arial"/>
                <w:kern w:val="0"/>
                <w:sz w:val="20"/>
                <w:szCs w:val="20"/>
              </w:rPr>
            </w:pPr>
            <w:r>
              <w:rPr>
                <w:rFonts w:ascii="Arial" w:cs="Arial" w:eastAsia="宋体" w:hAnsi="Arial"/>
                <w:kern w:val="0"/>
                <w:sz w:val="20"/>
                <w:szCs w:val="20"/>
              </w:rPr>
              <w:t>媒体融合视野下大学生文化自信提升的教育实践研究</w:t>
            </w:r>
          </w:p>
        </w:tc>
        <w:tc>
          <w:tcPr>
            <w:tcW w:w="386" w:type="pct"/>
            <w:tcBorders/>
            <w:noWrap/>
            <w:vAlign w:val="center"/>
            <w:hideMark/>
          </w:tcPr>
          <w:p w14:paraId="47B384C9">
            <w:pPr>
              <w:pStyle w:val="style0"/>
              <w:jc w:val="center"/>
              <w:rPr/>
            </w:pPr>
            <w:r>
              <w:t>省部级</w:t>
            </w:r>
          </w:p>
        </w:tc>
        <w:tc>
          <w:tcPr>
            <w:tcW w:w="1836" w:type="pct"/>
            <w:tcBorders/>
            <w:noWrap/>
            <w:vAlign w:val="center"/>
            <w:hideMark/>
          </w:tcPr>
          <w:p w14:paraId="4CF9F04E">
            <w:pPr>
              <w:pStyle w:val="style0"/>
              <w:rPr/>
            </w:pPr>
            <w:r>
              <w:t>重庆市高教学会高等教育科学研究项目</w:t>
            </w:r>
            <w:r>
              <w:t>-</w:t>
            </w:r>
            <w:r>
              <w:t>一般项目</w:t>
            </w:r>
          </w:p>
        </w:tc>
        <w:tc>
          <w:tcPr>
            <w:tcW w:w="338" w:type="pct"/>
            <w:tcBorders/>
            <w:noWrap/>
            <w:vAlign w:val="center"/>
            <w:hideMark/>
          </w:tcPr>
          <w:p w14:paraId="2B84BFA5">
            <w:pPr>
              <w:pStyle w:val="style0"/>
              <w:jc w:val="center"/>
              <w:rPr/>
            </w:pPr>
            <w:r>
              <w:t>杨钊</w:t>
            </w:r>
          </w:p>
        </w:tc>
        <w:tc>
          <w:tcPr>
            <w:tcW w:w="460" w:type="pct"/>
            <w:tcBorders/>
            <w:noWrap/>
            <w:vAlign w:val="center"/>
            <w:hideMark/>
          </w:tcPr>
          <w:p w14:paraId="1EB8F895">
            <w:pPr>
              <w:pStyle w:val="style0"/>
              <w:widowControl/>
              <w:jc w:val="center"/>
              <w:rPr>
                <w:rFonts w:ascii="Arial" w:cs="Arial" w:eastAsia="宋体" w:hAnsi="Arial"/>
                <w:kern w:val="0"/>
                <w:sz w:val="20"/>
                <w:szCs w:val="20"/>
              </w:rPr>
            </w:pPr>
            <w:r>
              <w:rPr>
                <w:rFonts w:ascii="Arial" w:cs="Arial" w:eastAsia="宋体" w:hAnsi="Arial"/>
                <w:kern w:val="0"/>
                <w:sz w:val="20"/>
                <w:szCs w:val="20"/>
              </w:rPr>
              <w:t>2019-12-15</w:t>
            </w:r>
          </w:p>
        </w:tc>
      </w:tr>
      <w:tr w14:paraId="1CD7233A">
        <w:tblPrEx/>
        <w:trPr>
          <w:trHeight w:val="300" w:hRule="atLeast"/>
        </w:trPr>
        <w:tc>
          <w:tcPr>
            <w:tcW w:w="240" w:type="pct"/>
            <w:tcBorders/>
            <w:noWrap/>
            <w:vAlign w:val="center"/>
            <w:hideMark/>
          </w:tcPr>
          <w:p w14:paraId="6111E548">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107</w:t>
            </w:r>
          </w:p>
        </w:tc>
        <w:tc>
          <w:tcPr>
            <w:tcW w:w="1740" w:type="pct"/>
            <w:tcBorders/>
            <w:noWrap/>
            <w:vAlign w:val="center"/>
            <w:hideMark/>
          </w:tcPr>
          <w:p w14:paraId="0695D260">
            <w:pPr>
              <w:pStyle w:val="style0"/>
              <w:rPr>
                <w:rFonts w:ascii="Arial" w:cs="Arial" w:eastAsia="宋体" w:hAnsi="Arial"/>
                <w:kern w:val="0"/>
                <w:sz w:val="20"/>
                <w:szCs w:val="20"/>
              </w:rPr>
            </w:pPr>
            <w:r>
              <w:rPr>
                <w:rFonts w:ascii="Arial" w:cs="Arial" w:eastAsia="宋体" w:hAnsi="Arial"/>
                <w:kern w:val="0"/>
                <w:sz w:val="20"/>
                <w:szCs w:val="20"/>
              </w:rPr>
              <w:t>乡村振兴战略视域下永川区贫困村档案标准化建设研究</w:t>
            </w:r>
          </w:p>
        </w:tc>
        <w:tc>
          <w:tcPr>
            <w:tcW w:w="386" w:type="pct"/>
            <w:tcBorders/>
            <w:noWrap/>
            <w:vAlign w:val="center"/>
            <w:hideMark/>
          </w:tcPr>
          <w:p w14:paraId="3CB470D6">
            <w:pPr>
              <w:pStyle w:val="style0"/>
              <w:jc w:val="center"/>
              <w:rPr/>
            </w:pPr>
            <w:r>
              <w:t>厅局级</w:t>
            </w:r>
          </w:p>
        </w:tc>
        <w:tc>
          <w:tcPr>
            <w:tcW w:w="1836" w:type="pct"/>
            <w:tcBorders/>
            <w:noWrap/>
            <w:vAlign w:val="center"/>
            <w:hideMark/>
          </w:tcPr>
          <w:p w14:paraId="715991EA">
            <w:pPr>
              <w:pStyle w:val="style0"/>
              <w:rPr/>
            </w:pPr>
            <w:r>
              <w:t>区县自然科学基金项目</w:t>
            </w:r>
            <w:r>
              <w:t>-</w:t>
            </w:r>
            <w:r>
              <w:t>自然科学基金</w:t>
            </w:r>
          </w:p>
        </w:tc>
        <w:tc>
          <w:tcPr>
            <w:tcW w:w="338" w:type="pct"/>
            <w:tcBorders/>
            <w:noWrap/>
            <w:vAlign w:val="center"/>
            <w:hideMark/>
          </w:tcPr>
          <w:p w14:paraId="143FA57D">
            <w:pPr>
              <w:pStyle w:val="style0"/>
              <w:jc w:val="center"/>
              <w:rPr/>
            </w:pPr>
            <w:r>
              <w:t>蔡华锋</w:t>
            </w:r>
          </w:p>
        </w:tc>
        <w:tc>
          <w:tcPr>
            <w:tcW w:w="460" w:type="pct"/>
            <w:tcBorders/>
            <w:noWrap/>
            <w:vAlign w:val="center"/>
            <w:hideMark/>
          </w:tcPr>
          <w:p w14:paraId="68BC5A0A">
            <w:pPr>
              <w:pStyle w:val="style0"/>
              <w:widowControl/>
              <w:jc w:val="center"/>
              <w:rPr>
                <w:rFonts w:ascii="Arial" w:cs="Arial" w:eastAsia="宋体" w:hAnsi="Arial"/>
                <w:kern w:val="0"/>
                <w:sz w:val="20"/>
                <w:szCs w:val="20"/>
              </w:rPr>
            </w:pPr>
            <w:r>
              <w:rPr>
                <w:rFonts w:ascii="Arial" w:cs="Arial" w:eastAsia="宋体" w:hAnsi="Arial"/>
                <w:kern w:val="0"/>
                <w:sz w:val="20"/>
                <w:szCs w:val="20"/>
              </w:rPr>
              <w:t>2019-09-01</w:t>
            </w:r>
          </w:p>
        </w:tc>
      </w:tr>
      <w:tr w14:paraId="240795F5">
        <w:tblPrEx/>
        <w:trPr>
          <w:trHeight w:val="300" w:hRule="atLeast"/>
        </w:trPr>
        <w:tc>
          <w:tcPr>
            <w:tcW w:w="240" w:type="pct"/>
            <w:tcBorders/>
            <w:noWrap/>
            <w:vAlign w:val="center"/>
            <w:hideMark/>
          </w:tcPr>
          <w:p w14:paraId="046F29A3">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108</w:t>
            </w:r>
          </w:p>
        </w:tc>
        <w:tc>
          <w:tcPr>
            <w:tcW w:w="1740" w:type="pct"/>
            <w:tcBorders/>
            <w:noWrap/>
            <w:vAlign w:val="center"/>
            <w:hideMark/>
          </w:tcPr>
          <w:p w14:paraId="379D0338">
            <w:pPr>
              <w:pStyle w:val="style0"/>
              <w:rPr>
                <w:rFonts w:ascii="Arial" w:cs="Arial" w:eastAsia="宋体" w:hAnsi="Arial"/>
                <w:kern w:val="0"/>
                <w:sz w:val="20"/>
                <w:szCs w:val="20"/>
              </w:rPr>
            </w:pPr>
            <w:r>
              <w:rPr>
                <w:rFonts w:ascii="Arial" w:cs="Arial" w:eastAsia="宋体" w:hAnsi="Arial"/>
                <w:kern w:val="0"/>
                <w:sz w:val="20"/>
                <w:szCs w:val="20"/>
              </w:rPr>
              <w:t>巴渝地区传统巫文化中傩面具木雕文化及传承研究</w:t>
            </w:r>
          </w:p>
        </w:tc>
        <w:tc>
          <w:tcPr>
            <w:tcW w:w="386" w:type="pct"/>
            <w:tcBorders/>
            <w:noWrap/>
            <w:vAlign w:val="center"/>
            <w:hideMark/>
          </w:tcPr>
          <w:p w14:paraId="1D914D3E">
            <w:pPr>
              <w:pStyle w:val="style0"/>
              <w:jc w:val="center"/>
              <w:rPr/>
            </w:pPr>
            <w:r>
              <w:t>省部级</w:t>
            </w:r>
          </w:p>
        </w:tc>
        <w:tc>
          <w:tcPr>
            <w:tcW w:w="1836" w:type="pct"/>
            <w:tcBorders/>
            <w:noWrap/>
            <w:vAlign w:val="center"/>
            <w:hideMark/>
          </w:tcPr>
          <w:p w14:paraId="6A4D0B74">
            <w:pPr>
              <w:pStyle w:val="style0"/>
              <w:rPr/>
            </w:pPr>
            <w:r>
              <w:t>重庆市社会科学基金项目</w:t>
            </w:r>
            <w:r>
              <w:t>-</w:t>
            </w:r>
            <w:r>
              <w:t>一般项目</w:t>
            </w:r>
          </w:p>
        </w:tc>
        <w:tc>
          <w:tcPr>
            <w:tcW w:w="338" w:type="pct"/>
            <w:tcBorders/>
            <w:noWrap/>
            <w:vAlign w:val="center"/>
            <w:hideMark/>
          </w:tcPr>
          <w:p w14:paraId="28BD495E">
            <w:pPr>
              <w:pStyle w:val="style0"/>
              <w:jc w:val="center"/>
              <w:rPr/>
            </w:pPr>
            <w:r>
              <w:t>温耀龙</w:t>
            </w:r>
          </w:p>
        </w:tc>
        <w:tc>
          <w:tcPr>
            <w:tcW w:w="460" w:type="pct"/>
            <w:tcBorders/>
            <w:noWrap/>
            <w:vAlign w:val="center"/>
            <w:hideMark/>
          </w:tcPr>
          <w:p w14:paraId="00B46807">
            <w:pPr>
              <w:pStyle w:val="style0"/>
              <w:widowControl/>
              <w:jc w:val="center"/>
              <w:rPr>
                <w:rFonts w:ascii="Arial" w:cs="Arial" w:eastAsia="宋体" w:hAnsi="Arial"/>
                <w:kern w:val="0"/>
                <w:sz w:val="20"/>
                <w:szCs w:val="20"/>
              </w:rPr>
            </w:pPr>
            <w:r>
              <w:rPr>
                <w:rFonts w:ascii="Arial" w:cs="Arial" w:eastAsia="宋体" w:hAnsi="Arial"/>
                <w:kern w:val="0"/>
                <w:sz w:val="20"/>
                <w:szCs w:val="20"/>
              </w:rPr>
              <w:t>2019-08-01</w:t>
            </w:r>
          </w:p>
        </w:tc>
      </w:tr>
      <w:tr w14:paraId="670D0E56">
        <w:tblPrEx/>
        <w:trPr>
          <w:trHeight w:val="300" w:hRule="atLeast"/>
        </w:trPr>
        <w:tc>
          <w:tcPr>
            <w:tcW w:w="240" w:type="pct"/>
            <w:tcBorders/>
            <w:noWrap/>
            <w:vAlign w:val="center"/>
            <w:hideMark/>
          </w:tcPr>
          <w:p w14:paraId="5210A16F">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109</w:t>
            </w:r>
          </w:p>
        </w:tc>
        <w:tc>
          <w:tcPr>
            <w:tcW w:w="1740" w:type="pct"/>
            <w:tcBorders/>
            <w:noWrap/>
            <w:vAlign w:val="center"/>
            <w:hideMark/>
          </w:tcPr>
          <w:p w14:paraId="630E04F6">
            <w:pPr>
              <w:pStyle w:val="style0"/>
              <w:rPr>
                <w:rFonts w:ascii="Arial" w:cs="Arial" w:eastAsia="宋体" w:hAnsi="Arial"/>
                <w:kern w:val="0"/>
                <w:sz w:val="20"/>
                <w:szCs w:val="20"/>
              </w:rPr>
            </w:pPr>
            <w:r>
              <w:rPr>
                <w:rFonts w:ascii="Arial" w:cs="Arial" w:eastAsia="宋体" w:hAnsi="Arial"/>
                <w:kern w:val="0"/>
                <w:sz w:val="20"/>
                <w:szCs w:val="20"/>
              </w:rPr>
              <w:t>“</w:t>
            </w:r>
            <w:r>
              <w:rPr>
                <w:rFonts w:ascii="Arial" w:cs="Arial" w:eastAsia="宋体" w:hAnsi="Arial"/>
                <w:kern w:val="0"/>
                <w:sz w:val="20"/>
                <w:szCs w:val="20"/>
              </w:rPr>
              <w:t>正杨</w:t>
            </w:r>
            <w:r>
              <w:rPr>
                <w:rFonts w:ascii="Arial" w:cs="Arial" w:eastAsia="宋体" w:hAnsi="Arial"/>
                <w:kern w:val="0"/>
                <w:sz w:val="20"/>
                <w:szCs w:val="20"/>
              </w:rPr>
              <w:t>”“</w:t>
            </w:r>
            <w:r>
              <w:rPr>
                <w:rFonts w:ascii="Arial" w:cs="Arial" w:eastAsia="宋体" w:hAnsi="Arial"/>
                <w:kern w:val="0"/>
                <w:sz w:val="20"/>
                <w:szCs w:val="20"/>
              </w:rPr>
              <w:t>翼杨</w:t>
            </w:r>
            <w:r>
              <w:rPr>
                <w:rFonts w:ascii="Arial" w:cs="Arial" w:eastAsia="宋体" w:hAnsi="Arial"/>
                <w:kern w:val="0"/>
                <w:sz w:val="20"/>
                <w:szCs w:val="20"/>
              </w:rPr>
              <w:t>”</w:t>
            </w:r>
            <w:r>
              <w:rPr>
                <w:rFonts w:ascii="Arial" w:cs="Arial" w:eastAsia="宋体" w:hAnsi="Arial"/>
                <w:kern w:val="0"/>
                <w:sz w:val="20"/>
                <w:szCs w:val="20"/>
              </w:rPr>
              <w:t>与明清学术思想</w:t>
            </w:r>
          </w:p>
        </w:tc>
        <w:tc>
          <w:tcPr>
            <w:tcW w:w="386" w:type="pct"/>
            <w:tcBorders/>
            <w:noWrap/>
            <w:vAlign w:val="center"/>
            <w:hideMark/>
          </w:tcPr>
          <w:p w14:paraId="2BE14D9A">
            <w:pPr>
              <w:pStyle w:val="style0"/>
              <w:jc w:val="center"/>
              <w:rPr/>
            </w:pPr>
            <w:r>
              <w:t>省部级</w:t>
            </w:r>
          </w:p>
        </w:tc>
        <w:tc>
          <w:tcPr>
            <w:tcW w:w="1836" w:type="pct"/>
            <w:tcBorders/>
            <w:noWrap/>
            <w:vAlign w:val="center"/>
            <w:hideMark/>
          </w:tcPr>
          <w:p w14:paraId="7D6AC690">
            <w:pPr>
              <w:pStyle w:val="style0"/>
              <w:rPr/>
            </w:pPr>
            <w:r>
              <w:t>重庆市社会科学基金项目</w:t>
            </w:r>
            <w:r>
              <w:t>-</w:t>
            </w:r>
            <w:r>
              <w:t>一般项目</w:t>
            </w:r>
          </w:p>
        </w:tc>
        <w:tc>
          <w:tcPr>
            <w:tcW w:w="338" w:type="pct"/>
            <w:tcBorders/>
            <w:noWrap/>
            <w:vAlign w:val="center"/>
            <w:hideMark/>
          </w:tcPr>
          <w:p w14:paraId="0450764E">
            <w:pPr>
              <w:pStyle w:val="style0"/>
              <w:jc w:val="center"/>
              <w:rPr/>
            </w:pPr>
            <w:r>
              <w:t>杨钊</w:t>
            </w:r>
          </w:p>
        </w:tc>
        <w:tc>
          <w:tcPr>
            <w:tcW w:w="460" w:type="pct"/>
            <w:tcBorders/>
            <w:noWrap/>
            <w:vAlign w:val="center"/>
            <w:hideMark/>
          </w:tcPr>
          <w:p w14:paraId="1DD748B5">
            <w:pPr>
              <w:pStyle w:val="style0"/>
              <w:widowControl/>
              <w:jc w:val="center"/>
              <w:rPr>
                <w:rFonts w:ascii="Arial" w:cs="Arial" w:eastAsia="宋体" w:hAnsi="Arial"/>
                <w:kern w:val="0"/>
                <w:sz w:val="20"/>
                <w:szCs w:val="20"/>
              </w:rPr>
            </w:pPr>
            <w:r>
              <w:rPr>
                <w:rFonts w:ascii="Arial" w:cs="Arial" w:eastAsia="宋体" w:hAnsi="Arial"/>
                <w:kern w:val="0"/>
                <w:sz w:val="20"/>
                <w:szCs w:val="20"/>
              </w:rPr>
              <w:t>2019-08-01</w:t>
            </w:r>
          </w:p>
        </w:tc>
      </w:tr>
      <w:tr w14:paraId="24A53DA4">
        <w:tblPrEx/>
        <w:trPr>
          <w:trHeight w:val="300" w:hRule="atLeast"/>
        </w:trPr>
        <w:tc>
          <w:tcPr>
            <w:tcW w:w="240" w:type="pct"/>
            <w:tcBorders/>
            <w:noWrap/>
            <w:vAlign w:val="center"/>
            <w:hideMark/>
          </w:tcPr>
          <w:p w14:paraId="7AEBD720">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110</w:t>
            </w:r>
          </w:p>
        </w:tc>
        <w:tc>
          <w:tcPr>
            <w:tcW w:w="1740" w:type="pct"/>
            <w:tcBorders/>
            <w:noWrap/>
            <w:vAlign w:val="center"/>
            <w:hideMark/>
          </w:tcPr>
          <w:p w14:paraId="44A8D751">
            <w:pPr>
              <w:pStyle w:val="style0"/>
              <w:rPr>
                <w:rFonts w:ascii="Arial" w:cs="Arial" w:eastAsia="宋体" w:hAnsi="Arial"/>
                <w:kern w:val="0"/>
                <w:sz w:val="20"/>
                <w:szCs w:val="20"/>
              </w:rPr>
            </w:pPr>
            <w:r>
              <w:rPr>
                <w:rFonts w:ascii="Arial" w:cs="Arial" w:eastAsia="宋体" w:hAnsi="Arial"/>
                <w:kern w:val="0"/>
                <w:sz w:val="20"/>
                <w:szCs w:val="20"/>
              </w:rPr>
              <w:t>生态环境保护与地方性知识的人类学研究</w:t>
            </w:r>
          </w:p>
        </w:tc>
        <w:tc>
          <w:tcPr>
            <w:tcW w:w="386" w:type="pct"/>
            <w:tcBorders/>
            <w:noWrap/>
            <w:vAlign w:val="center"/>
            <w:hideMark/>
          </w:tcPr>
          <w:p w14:paraId="1C591F76">
            <w:pPr>
              <w:pStyle w:val="style0"/>
              <w:jc w:val="center"/>
              <w:rPr/>
            </w:pPr>
            <w:r>
              <w:t>省部级</w:t>
            </w:r>
          </w:p>
        </w:tc>
        <w:tc>
          <w:tcPr>
            <w:tcW w:w="1836" w:type="pct"/>
            <w:tcBorders/>
            <w:noWrap/>
            <w:vAlign w:val="center"/>
            <w:hideMark/>
          </w:tcPr>
          <w:p w14:paraId="2218ADF6">
            <w:pPr>
              <w:pStyle w:val="style0"/>
              <w:rPr/>
            </w:pPr>
            <w:r>
              <w:t>重庆市社会科学基金项目</w:t>
            </w:r>
            <w:r>
              <w:t>-</w:t>
            </w:r>
            <w:r>
              <w:t>一般项目</w:t>
            </w:r>
          </w:p>
        </w:tc>
        <w:tc>
          <w:tcPr>
            <w:tcW w:w="338" w:type="pct"/>
            <w:tcBorders/>
            <w:noWrap/>
            <w:vAlign w:val="center"/>
            <w:hideMark/>
          </w:tcPr>
          <w:p w14:paraId="27D683C5">
            <w:pPr>
              <w:pStyle w:val="style0"/>
              <w:jc w:val="center"/>
              <w:rPr/>
            </w:pPr>
            <w:r>
              <w:t>余建荣</w:t>
            </w:r>
          </w:p>
        </w:tc>
        <w:tc>
          <w:tcPr>
            <w:tcW w:w="460" w:type="pct"/>
            <w:tcBorders/>
            <w:noWrap/>
            <w:vAlign w:val="center"/>
            <w:hideMark/>
          </w:tcPr>
          <w:p w14:paraId="6B89E864">
            <w:pPr>
              <w:pStyle w:val="style0"/>
              <w:widowControl/>
              <w:jc w:val="center"/>
              <w:rPr>
                <w:rFonts w:ascii="Arial" w:cs="Arial" w:eastAsia="宋体" w:hAnsi="Arial"/>
                <w:kern w:val="0"/>
                <w:sz w:val="20"/>
                <w:szCs w:val="20"/>
              </w:rPr>
            </w:pPr>
            <w:r>
              <w:rPr>
                <w:rFonts w:ascii="Arial" w:cs="Arial" w:eastAsia="宋体" w:hAnsi="Arial"/>
                <w:kern w:val="0"/>
                <w:sz w:val="20"/>
                <w:szCs w:val="20"/>
              </w:rPr>
              <w:t>2019-08-01</w:t>
            </w:r>
          </w:p>
        </w:tc>
      </w:tr>
      <w:tr w14:paraId="76590E87">
        <w:tblPrEx/>
        <w:trPr>
          <w:trHeight w:val="300" w:hRule="atLeast"/>
        </w:trPr>
        <w:tc>
          <w:tcPr>
            <w:tcW w:w="240" w:type="pct"/>
            <w:tcBorders/>
            <w:noWrap/>
            <w:vAlign w:val="center"/>
            <w:hideMark/>
          </w:tcPr>
          <w:p w14:paraId="723A730C">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111</w:t>
            </w:r>
          </w:p>
        </w:tc>
        <w:tc>
          <w:tcPr>
            <w:tcW w:w="1740" w:type="pct"/>
            <w:tcBorders/>
            <w:noWrap/>
            <w:vAlign w:val="center"/>
            <w:hideMark/>
          </w:tcPr>
          <w:p w14:paraId="475C9596">
            <w:pPr>
              <w:pStyle w:val="style0"/>
              <w:rPr>
                <w:rFonts w:ascii="Arial" w:cs="Arial" w:eastAsia="宋体" w:hAnsi="Arial"/>
                <w:kern w:val="0"/>
                <w:sz w:val="20"/>
                <w:szCs w:val="20"/>
              </w:rPr>
            </w:pPr>
            <w:r>
              <w:rPr>
                <w:rFonts w:ascii="Arial" w:cs="Arial" w:eastAsia="宋体" w:hAnsi="Arial"/>
                <w:kern w:val="0"/>
                <w:sz w:val="20"/>
                <w:szCs w:val="20"/>
              </w:rPr>
              <w:t>50</w:t>
            </w:r>
            <w:r>
              <w:rPr>
                <w:rFonts w:ascii="Arial" w:cs="Arial" w:eastAsia="宋体" w:hAnsi="Arial"/>
                <w:kern w:val="0"/>
                <w:sz w:val="20"/>
                <w:szCs w:val="20"/>
              </w:rPr>
              <w:t>后作家小说创作与精神中国</w:t>
            </w:r>
            <w:r>
              <w:rPr>
                <w:rFonts w:ascii="Arial" w:cs="Arial" w:eastAsia="宋体" w:hAnsi="Arial"/>
                <w:kern w:val="0"/>
                <w:sz w:val="20"/>
                <w:szCs w:val="20"/>
              </w:rPr>
              <w:t>”</w:t>
            </w:r>
            <w:r>
              <w:rPr>
                <w:rFonts w:ascii="Arial" w:cs="Arial" w:eastAsia="宋体" w:hAnsi="Arial"/>
                <w:kern w:val="0"/>
                <w:sz w:val="20"/>
                <w:szCs w:val="20"/>
              </w:rPr>
              <w:t>建构研究</w:t>
            </w:r>
          </w:p>
        </w:tc>
        <w:tc>
          <w:tcPr>
            <w:tcW w:w="386" w:type="pct"/>
            <w:tcBorders/>
            <w:noWrap/>
            <w:vAlign w:val="center"/>
            <w:hideMark/>
          </w:tcPr>
          <w:p w14:paraId="45E369A4">
            <w:pPr>
              <w:pStyle w:val="style0"/>
              <w:jc w:val="center"/>
              <w:rPr/>
            </w:pPr>
            <w:r>
              <w:t>国家级</w:t>
            </w:r>
          </w:p>
        </w:tc>
        <w:tc>
          <w:tcPr>
            <w:tcW w:w="1836" w:type="pct"/>
            <w:tcBorders/>
            <w:noWrap/>
            <w:vAlign w:val="center"/>
            <w:hideMark/>
          </w:tcPr>
          <w:p w14:paraId="4058A3BA">
            <w:pPr>
              <w:pStyle w:val="style0"/>
              <w:rPr/>
            </w:pPr>
            <w:r>
              <w:t>国家社会科学基金项目</w:t>
            </w:r>
            <w:r>
              <w:t>-</w:t>
            </w:r>
            <w:r>
              <w:t>青年项目</w:t>
            </w:r>
          </w:p>
        </w:tc>
        <w:tc>
          <w:tcPr>
            <w:tcW w:w="338" w:type="pct"/>
            <w:tcBorders/>
            <w:noWrap/>
            <w:vAlign w:val="center"/>
            <w:hideMark/>
          </w:tcPr>
          <w:p w14:paraId="238DE6AC">
            <w:pPr>
              <w:pStyle w:val="style0"/>
              <w:jc w:val="center"/>
              <w:rPr/>
            </w:pPr>
            <w:r>
              <w:t>王荣珍</w:t>
            </w:r>
          </w:p>
        </w:tc>
        <w:tc>
          <w:tcPr>
            <w:tcW w:w="460" w:type="pct"/>
            <w:tcBorders/>
            <w:noWrap/>
            <w:vAlign w:val="center"/>
            <w:hideMark/>
          </w:tcPr>
          <w:p w14:paraId="15D70EA2">
            <w:pPr>
              <w:pStyle w:val="style0"/>
              <w:widowControl/>
              <w:jc w:val="center"/>
              <w:rPr>
                <w:rFonts w:ascii="Arial" w:cs="Arial" w:eastAsia="宋体" w:hAnsi="Arial"/>
                <w:kern w:val="0"/>
                <w:sz w:val="20"/>
                <w:szCs w:val="20"/>
              </w:rPr>
            </w:pPr>
            <w:r>
              <w:rPr>
                <w:rFonts w:ascii="Arial" w:cs="Arial" w:eastAsia="宋体" w:hAnsi="Arial"/>
                <w:kern w:val="0"/>
                <w:sz w:val="20"/>
                <w:szCs w:val="20"/>
              </w:rPr>
              <w:t>2019-07-15</w:t>
            </w:r>
          </w:p>
        </w:tc>
      </w:tr>
      <w:tr w14:paraId="37356070">
        <w:tblPrEx/>
        <w:trPr>
          <w:trHeight w:val="300" w:hRule="atLeast"/>
        </w:trPr>
        <w:tc>
          <w:tcPr>
            <w:tcW w:w="240" w:type="pct"/>
            <w:tcBorders/>
            <w:noWrap/>
            <w:vAlign w:val="center"/>
            <w:hideMark/>
          </w:tcPr>
          <w:p w14:paraId="518F3B4A">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112</w:t>
            </w:r>
          </w:p>
        </w:tc>
        <w:tc>
          <w:tcPr>
            <w:tcW w:w="1740" w:type="pct"/>
            <w:tcBorders/>
            <w:noWrap/>
            <w:vAlign w:val="center"/>
            <w:hideMark/>
          </w:tcPr>
          <w:p w14:paraId="7EE27599">
            <w:pPr>
              <w:pStyle w:val="style0"/>
              <w:rPr>
                <w:rFonts w:ascii="Arial" w:cs="Arial" w:eastAsia="宋体" w:hAnsi="Arial"/>
                <w:kern w:val="0"/>
                <w:sz w:val="20"/>
                <w:szCs w:val="20"/>
              </w:rPr>
            </w:pPr>
            <w:r>
              <w:rPr>
                <w:rFonts w:ascii="Arial" w:cs="Arial" w:eastAsia="宋体" w:hAnsi="Arial"/>
                <w:kern w:val="0"/>
                <w:sz w:val="20"/>
                <w:szCs w:val="20"/>
              </w:rPr>
              <w:t>清代归化城土默特地区多元文化仪典体系研究</w:t>
            </w:r>
          </w:p>
        </w:tc>
        <w:tc>
          <w:tcPr>
            <w:tcW w:w="386" w:type="pct"/>
            <w:tcBorders/>
            <w:noWrap/>
            <w:vAlign w:val="center"/>
            <w:hideMark/>
          </w:tcPr>
          <w:p w14:paraId="50C6681D">
            <w:pPr>
              <w:pStyle w:val="style0"/>
              <w:jc w:val="center"/>
              <w:rPr/>
            </w:pPr>
            <w:r>
              <w:t>国家级</w:t>
            </w:r>
          </w:p>
        </w:tc>
        <w:tc>
          <w:tcPr>
            <w:tcW w:w="1836" w:type="pct"/>
            <w:tcBorders/>
            <w:noWrap/>
            <w:vAlign w:val="center"/>
            <w:hideMark/>
          </w:tcPr>
          <w:p w14:paraId="66951259">
            <w:pPr>
              <w:pStyle w:val="style0"/>
              <w:rPr/>
            </w:pPr>
            <w:r>
              <w:t>国家社会科学基金项目</w:t>
            </w:r>
            <w:r>
              <w:t>-</w:t>
            </w:r>
            <w:r>
              <w:t>西部项目</w:t>
            </w:r>
          </w:p>
        </w:tc>
        <w:tc>
          <w:tcPr>
            <w:tcW w:w="338" w:type="pct"/>
            <w:tcBorders/>
            <w:noWrap/>
            <w:vAlign w:val="center"/>
            <w:hideMark/>
          </w:tcPr>
          <w:p w14:paraId="7FEDDD29">
            <w:pPr>
              <w:pStyle w:val="style0"/>
              <w:jc w:val="center"/>
              <w:rPr/>
            </w:pPr>
            <w:r>
              <w:t>赵雪波</w:t>
            </w:r>
          </w:p>
        </w:tc>
        <w:tc>
          <w:tcPr>
            <w:tcW w:w="460" w:type="pct"/>
            <w:tcBorders/>
            <w:noWrap/>
            <w:vAlign w:val="center"/>
            <w:hideMark/>
          </w:tcPr>
          <w:p w14:paraId="634A5F42">
            <w:pPr>
              <w:pStyle w:val="style0"/>
              <w:widowControl/>
              <w:jc w:val="center"/>
              <w:rPr>
                <w:rFonts w:ascii="Arial" w:cs="Arial" w:eastAsia="宋体" w:hAnsi="Arial"/>
                <w:kern w:val="0"/>
                <w:sz w:val="20"/>
                <w:szCs w:val="20"/>
              </w:rPr>
            </w:pPr>
            <w:r>
              <w:rPr>
                <w:rFonts w:ascii="Arial" w:cs="Arial" w:eastAsia="宋体" w:hAnsi="Arial"/>
                <w:kern w:val="0"/>
                <w:sz w:val="20"/>
                <w:szCs w:val="20"/>
              </w:rPr>
              <w:t>2019-07-15</w:t>
            </w:r>
          </w:p>
        </w:tc>
      </w:tr>
      <w:tr w14:paraId="6DA60B19">
        <w:tblPrEx/>
        <w:trPr>
          <w:trHeight w:val="300" w:hRule="atLeast"/>
        </w:trPr>
        <w:tc>
          <w:tcPr>
            <w:tcW w:w="240" w:type="pct"/>
            <w:tcBorders/>
            <w:noWrap/>
            <w:vAlign w:val="center"/>
            <w:hideMark/>
          </w:tcPr>
          <w:p w14:paraId="15C16D06">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113</w:t>
            </w:r>
          </w:p>
        </w:tc>
        <w:tc>
          <w:tcPr>
            <w:tcW w:w="1740" w:type="pct"/>
            <w:tcBorders/>
            <w:noWrap/>
            <w:vAlign w:val="center"/>
            <w:hideMark/>
          </w:tcPr>
          <w:p w14:paraId="38804BD5">
            <w:pPr>
              <w:pStyle w:val="style0"/>
              <w:rPr>
                <w:rFonts w:ascii="Arial" w:cs="Arial" w:eastAsia="宋体" w:hAnsi="Arial"/>
                <w:kern w:val="0"/>
                <w:sz w:val="20"/>
                <w:szCs w:val="20"/>
              </w:rPr>
            </w:pPr>
            <w:r>
              <w:rPr>
                <w:rFonts w:ascii="Arial" w:cs="Arial" w:eastAsia="宋体" w:hAnsi="Arial"/>
                <w:kern w:val="0"/>
                <w:sz w:val="20"/>
                <w:szCs w:val="20"/>
              </w:rPr>
              <w:t>重庆大足石刻科普动画的应用研究</w:t>
            </w:r>
          </w:p>
        </w:tc>
        <w:tc>
          <w:tcPr>
            <w:tcW w:w="386" w:type="pct"/>
            <w:tcBorders/>
            <w:noWrap/>
            <w:vAlign w:val="center"/>
            <w:hideMark/>
          </w:tcPr>
          <w:p w14:paraId="2CE9FD40">
            <w:pPr>
              <w:pStyle w:val="style0"/>
              <w:jc w:val="center"/>
              <w:rPr/>
            </w:pPr>
            <w:r>
              <w:t>省部级</w:t>
            </w:r>
          </w:p>
        </w:tc>
        <w:tc>
          <w:tcPr>
            <w:tcW w:w="1836" w:type="pct"/>
            <w:tcBorders/>
            <w:noWrap/>
            <w:vAlign w:val="center"/>
            <w:hideMark/>
          </w:tcPr>
          <w:p w14:paraId="27A5560B">
            <w:pPr>
              <w:pStyle w:val="style0"/>
              <w:rPr/>
            </w:pPr>
            <w:r>
              <w:t>重庆市艺术科学研究规划项目</w:t>
            </w:r>
            <w:r>
              <w:t>-</w:t>
            </w:r>
            <w:r>
              <w:t>青年项目</w:t>
            </w:r>
          </w:p>
        </w:tc>
        <w:tc>
          <w:tcPr>
            <w:tcW w:w="338" w:type="pct"/>
            <w:tcBorders/>
            <w:noWrap/>
            <w:vAlign w:val="center"/>
            <w:hideMark/>
          </w:tcPr>
          <w:p w14:paraId="0CE2BD04">
            <w:pPr>
              <w:pStyle w:val="style0"/>
              <w:jc w:val="center"/>
              <w:rPr/>
            </w:pPr>
            <w:r>
              <w:t>刘春阳</w:t>
            </w:r>
          </w:p>
        </w:tc>
        <w:tc>
          <w:tcPr>
            <w:tcW w:w="460" w:type="pct"/>
            <w:tcBorders/>
            <w:noWrap/>
            <w:vAlign w:val="center"/>
            <w:hideMark/>
          </w:tcPr>
          <w:p w14:paraId="7179EDD5">
            <w:pPr>
              <w:pStyle w:val="style0"/>
              <w:widowControl/>
              <w:jc w:val="center"/>
              <w:rPr>
                <w:rFonts w:ascii="Arial" w:cs="Arial" w:eastAsia="宋体" w:hAnsi="Arial"/>
                <w:kern w:val="0"/>
                <w:sz w:val="20"/>
                <w:szCs w:val="20"/>
              </w:rPr>
            </w:pPr>
            <w:r>
              <w:rPr>
                <w:rFonts w:ascii="Arial" w:cs="Arial" w:eastAsia="宋体" w:hAnsi="Arial"/>
                <w:kern w:val="0"/>
                <w:sz w:val="20"/>
                <w:szCs w:val="20"/>
              </w:rPr>
              <w:t>2019-07-08</w:t>
            </w:r>
          </w:p>
        </w:tc>
      </w:tr>
      <w:tr w14:paraId="6AA559EA">
        <w:tblPrEx/>
        <w:trPr>
          <w:trHeight w:val="300" w:hRule="atLeast"/>
        </w:trPr>
        <w:tc>
          <w:tcPr>
            <w:tcW w:w="240" w:type="pct"/>
            <w:tcBorders/>
            <w:noWrap/>
            <w:vAlign w:val="center"/>
            <w:hideMark/>
          </w:tcPr>
          <w:p w14:paraId="1604AEB4">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114</w:t>
            </w:r>
          </w:p>
        </w:tc>
        <w:tc>
          <w:tcPr>
            <w:tcW w:w="1740" w:type="pct"/>
            <w:tcBorders/>
            <w:noWrap/>
            <w:vAlign w:val="center"/>
            <w:hideMark/>
          </w:tcPr>
          <w:p w14:paraId="4CAEE32A">
            <w:pPr>
              <w:pStyle w:val="style0"/>
              <w:rPr>
                <w:rFonts w:ascii="Arial" w:cs="Arial" w:eastAsia="宋体" w:hAnsi="Arial"/>
                <w:kern w:val="0"/>
                <w:sz w:val="20"/>
                <w:szCs w:val="20"/>
              </w:rPr>
            </w:pPr>
            <w:r>
              <w:rPr>
                <w:rFonts w:ascii="Arial" w:cs="Arial" w:eastAsia="宋体" w:hAnsi="Arial"/>
                <w:kern w:val="0"/>
                <w:sz w:val="20"/>
                <w:szCs w:val="20"/>
              </w:rPr>
              <w:t>基于用户思维视野下的中日动漫衍生品开发与应用对比研究</w:t>
            </w:r>
          </w:p>
        </w:tc>
        <w:tc>
          <w:tcPr>
            <w:tcW w:w="386" w:type="pct"/>
            <w:tcBorders/>
            <w:noWrap/>
            <w:vAlign w:val="center"/>
            <w:hideMark/>
          </w:tcPr>
          <w:p w14:paraId="6C4DAFCD">
            <w:pPr>
              <w:pStyle w:val="style0"/>
              <w:jc w:val="center"/>
              <w:rPr/>
            </w:pPr>
            <w:r>
              <w:t>厅局级</w:t>
            </w:r>
          </w:p>
        </w:tc>
        <w:tc>
          <w:tcPr>
            <w:tcW w:w="1836" w:type="pct"/>
            <w:tcBorders/>
            <w:noWrap/>
            <w:vAlign w:val="center"/>
            <w:hideMark/>
          </w:tcPr>
          <w:p w14:paraId="7B5E3ABD">
            <w:pPr>
              <w:pStyle w:val="style0"/>
              <w:rPr/>
            </w:pPr>
            <w:r>
              <w:t>省（自治区、直辖市）部级重点实验室（工程中心、人文社科基地）开放课题</w:t>
            </w:r>
            <w:r>
              <w:t>-</w:t>
            </w:r>
            <w:r>
              <w:t>一般项目</w:t>
            </w:r>
          </w:p>
        </w:tc>
        <w:tc>
          <w:tcPr>
            <w:tcW w:w="338" w:type="pct"/>
            <w:tcBorders/>
            <w:noWrap/>
            <w:vAlign w:val="center"/>
            <w:hideMark/>
          </w:tcPr>
          <w:p w14:paraId="69005AD2">
            <w:pPr>
              <w:pStyle w:val="style0"/>
              <w:jc w:val="center"/>
              <w:rPr/>
            </w:pPr>
            <w:r>
              <w:t>田雅岚</w:t>
            </w:r>
          </w:p>
        </w:tc>
        <w:tc>
          <w:tcPr>
            <w:tcW w:w="460" w:type="pct"/>
            <w:tcBorders/>
            <w:noWrap/>
            <w:vAlign w:val="center"/>
            <w:hideMark/>
          </w:tcPr>
          <w:p w14:paraId="4DA9155C">
            <w:pPr>
              <w:pStyle w:val="style0"/>
              <w:widowControl/>
              <w:jc w:val="center"/>
              <w:rPr>
                <w:rFonts w:ascii="Arial" w:cs="Arial" w:eastAsia="宋体" w:hAnsi="Arial"/>
                <w:kern w:val="0"/>
                <w:sz w:val="20"/>
                <w:szCs w:val="20"/>
              </w:rPr>
            </w:pPr>
            <w:r>
              <w:rPr>
                <w:rFonts w:ascii="Arial" w:cs="Arial" w:eastAsia="宋体" w:hAnsi="Arial"/>
                <w:kern w:val="0"/>
                <w:sz w:val="20"/>
                <w:szCs w:val="20"/>
              </w:rPr>
              <w:t>2019-06-30</w:t>
            </w:r>
          </w:p>
        </w:tc>
      </w:tr>
      <w:tr w14:paraId="32C1AAAE">
        <w:tblPrEx/>
        <w:trPr>
          <w:trHeight w:val="300" w:hRule="atLeast"/>
        </w:trPr>
        <w:tc>
          <w:tcPr>
            <w:tcW w:w="240" w:type="pct"/>
            <w:tcBorders/>
            <w:noWrap/>
            <w:vAlign w:val="center"/>
            <w:hideMark/>
          </w:tcPr>
          <w:p w14:paraId="64774AA2">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115</w:t>
            </w:r>
          </w:p>
        </w:tc>
        <w:tc>
          <w:tcPr>
            <w:tcW w:w="1740" w:type="pct"/>
            <w:tcBorders/>
            <w:noWrap/>
            <w:vAlign w:val="center"/>
            <w:hideMark/>
          </w:tcPr>
          <w:p w14:paraId="4F7726E1">
            <w:pPr>
              <w:pStyle w:val="style0"/>
              <w:rPr>
                <w:rFonts w:ascii="Arial" w:cs="Arial" w:eastAsia="宋体" w:hAnsi="Arial"/>
                <w:kern w:val="0"/>
                <w:sz w:val="20"/>
                <w:szCs w:val="20"/>
              </w:rPr>
            </w:pPr>
            <w:r>
              <w:rPr>
                <w:rFonts w:ascii="Arial" w:cs="Arial" w:eastAsia="宋体" w:hAnsi="Arial"/>
                <w:kern w:val="0"/>
                <w:sz w:val="20"/>
                <w:szCs w:val="20"/>
              </w:rPr>
              <w:t>区块链发展背景下网络广告效果评价研究</w:t>
            </w:r>
          </w:p>
        </w:tc>
        <w:tc>
          <w:tcPr>
            <w:tcW w:w="386" w:type="pct"/>
            <w:tcBorders/>
            <w:noWrap/>
            <w:vAlign w:val="center"/>
            <w:hideMark/>
          </w:tcPr>
          <w:p w14:paraId="291B7383">
            <w:pPr>
              <w:pStyle w:val="style0"/>
              <w:jc w:val="center"/>
              <w:rPr/>
            </w:pPr>
            <w:r>
              <w:t>省部级</w:t>
            </w:r>
          </w:p>
        </w:tc>
        <w:tc>
          <w:tcPr>
            <w:tcW w:w="1836" w:type="pct"/>
            <w:tcBorders/>
            <w:noWrap/>
            <w:vAlign w:val="center"/>
            <w:hideMark/>
          </w:tcPr>
          <w:p w14:paraId="1D2B200A">
            <w:pPr>
              <w:pStyle w:val="style0"/>
              <w:rPr/>
            </w:pPr>
            <w:r>
              <w:t>重庆市教委人文社会科学研究项目</w:t>
            </w:r>
            <w:r>
              <w:t>-</w:t>
            </w:r>
            <w:r>
              <w:t>一般项目</w:t>
            </w:r>
          </w:p>
        </w:tc>
        <w:tc>
          <w:tcPr>
            <w:tcW w:w="338" w:type="pct"/>
            <w:tcBorders/>
            <w:noWrap/>
            <w:vAlign w:val="center"/>
            <w:hideMark/>
          </w:tcPr>
          <w:p w14:paraId="1A78E2FF">
            <w:pPr>
              <w:pStyle w:val="style0"/>
              <w:jc w:val="center"/>
              <w:rPr/>
            </w:pPr>
            <w:r>
              <w:t>秦媛</w:t>
            </w:r>
          </w:p>
        </w:tc>
        <w:tc>
          <w:tcPr>
            <w:tcW w:w="460" w:type="pct"/>
            <w:tcBorders/>
            <w:noWrap/>
            <w:vAlign w:val="center"/>
            <w:hideMark/>
          </w:tcPr>
          <w:p w14:paraId="2AA90F6E">
            <w:pPr>
              <w:pStyle w:val="style0"/>
              <w:widowControl/>
              <w:jc w:val="center"/>
              <w:rPr>
                <w:rFonts w:ascii="Arial" w:cs="Arial" w:eastAsia="宋体" w:hAnsi="Arial"/>
                <w:kern w:val="0"/>
                <w:sz w:val="20"/>
                <w:szCs w:val="20"/>
              </w:rPr>
            </w:pPr>
            <w:r>
              <w:rPr>
                <w:rFonts w:ascii="Arial" w:cs="Arial" w:eastAsia="宋体" w:hAnsi="Arial"/>
                <w:kern w:val="0"/>
                <w:sz w:val="20"/>
                <w:szCs w:val="20"/>
              </w:rPr>
              <w:t>2019-06-01</w:t>
            </w:r>
          </w:p>
        </w:tc>
      </w:tr>
      <w:tr w14:paraId="2DAF5E23">
        <w:tblPrEx/>
        <w:trPr>
          <w:trHeight w:val="300" w:hRule="atLeast"/>
        </w:trPr>
        <w:tc>
          <w:tcPr>
            <w:tcW w:w="240" w:type="pct"/>
            <w:tcBorders/>
            <w:noWrap/>
            <w:vAlign w:val="center"/>
            <w:hideMark/>
          </w:tcPr>
          <w:p w14:paraId="4ABDA622">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116</w:t>
            </w:r>
          </w:p>
        </w:tc>
        <w:tc>
          <w:tcPr>
            <w:tcW w:w="1740" w:type="pct"/>
            <w:tcBorders/>
            <w:noWrap/>
            <w:vAlign w:val="center"/>
            <w:hideMark/>
          </w:tcPr>
          <w:p w14:paraId="689B46C8">
            <w:pPr>
              <w:pStyle w:val="style0"/>
              <w:rPr>
                <w:rFonts w:ascii="Arial" w:cs="Arial" w:eastAsia="宋体" w:hAnsi="Arial"/>
                <w:kern w:val="0"/>
                <w:sz w:val="20"/>
                <w:szCs w:val="20"/>
              </w:rPr>
            </w:pPr>
            <w:r>
              <w:rPr>
                <w:rFonts w:ascii="Arial" w:cs="Arial" w:eastAsia="宋体" w:hAnsi="Arial"/>
                <w:kern w:val="0"/>
                <w:sz w:val="20"/>
                <w:szCs w:val="20"/>
              </w:rPr>
              <w:t>川渝地区碑刻书法研究</w:t>
            </w:r>
          </w:p>
        </w:tc>
        <w:tc>
          <w:tcPr>
            <w:tcW w:w="386" w:type="pct"/>
            <w:tcBorders/>
            <w:noWrap/>
            <w:vAlign w:val="center"/>
            <w:hideMark/>
          </w:tcPr>
          <w:p w14:paraId="27F75E18">
            <w:pPr>
              <w:pStyle w:val="style0"/>
              <w:jc w:val="center"/>
              <w:rPr/>
            </w:pPr>
            <w:r>
              <w:t>省部级</w:t>
            </w:r>
          </w:p>
        </w:tc>
        <w:tc>
          <w:tcPr>
            <w:tcW w:w="1836" w:type="pct"/>
            <w:tcBorders/>
            <w:noWrap/>
            <w:vAlign w:val="center"/>
            <w:hideMark/>
          </w:tcPr>
          <w:p w14:paraId="57E186B9">
            <w:pPr>
              <w:pStyle w:val="style0"/>
              <w:rPr/>
            </w:pPr>
            <w:r>
              <w:t>重庆市教委人文社会科学研究项目</w:t>
            </w:r>
            <w:r>
              <w:t>-</w:t>
            </w:r>
            <w:r>
              <w:t>一般项目</w:t>
            </w:r>
          </w:p>
        </w:tc>
        <w:tc>
          <w:tcPr>
            <w:tcW w:w="338" w:type="pct"/>
            <w:tcBorders/>
            <w:noWrap/>
            <w:vAlign w:val="center"/>
            <w:hideMark/>
          </w:tcPr>
          <w:p w14:paraId="01FA5668">
            <w:pPr>
              <w:pStyle w:val="style0"/>
              <w:jc w:val="center"/>
              <w:rPr/>
            </w:pPr>
            <w:r>
              <w:t>陈龙国</w:t>
            </w:r>
          </w:p>
        </w:tc>
        <w:tc>
          <w:tcPr>
            <w:tcW w:w="460" w:type="pct"/>
            <w:tcBorders/>
            <w:noWrap/>
            <w:vAlign w:val="center"/>
            <w:hideMark/>
          </w:tcPr>
          <w:p w14:paraId="7BD1762C">
            <w:pPr>
              <w:pStyle w:val="style0"/>
              <w:widowControl/>
              <w:jc w:val="center"/>
              <w:rPr>
                <w:rFonts w:ascii="Arial" w:cs="Arial" w:eastAsia="宋体" w:hAnsi="Arial"/>
                <w:kern w:val="0"/>
                <w:sz w:val="20"/>
                <w:szCs w:val="20"/>
              </w:rPr>
            </w:pPr>
            <w:r>
              <w:rPr>
                <w:rFonts w:ascii="Arial" w:cs="Arial" w:eastAsia="宋体" w:hAnsi="Arial"/>
                <w:kern w:val="0"/>
                <w:sz w:val="20"/>
                <w:szCs w:val="20"/>
              </w:rPr>
              <w:t>2019-06-01</w:t>
            </w:r>
          </w:p>
        </w:tc>
      </w:tr>
      <w:tr w14:paraId="008F26E4">
        <w:tblPrEx/>
        <w:trPr>
          <w:trHeight w:val="300" w:hRule="atLeast"/>
        </w:trPr>
        <w:tc>
          <w:tcPr>
            <w:tcW w:w="240" w:type="pct"/>
            <w:tcBorders/>
            <w:noWrap/>
            <w:vAlign w:val="center"/>
            <w:hideMark/>
          </w:tcPr>
          <w:p w14:paraId="3BBB41B4">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117</w:t>
            </w:r>
          </w:p>
        </w:tc>
        <w:tc>
          <w:tcPr>
            <w:tcW w:w="1740" w:type="pct"/>
            <w:tcBorders/>
            <w:noWrap/>
            <w:vAlign w:val="center"/>
            <w:hideMark/>
          </w:tcPr>
          <w:p w14:paraId="19D459D4">
            <w:pPr>
              <w:pStyle w:val="style0"/>
              <w:rPr>
                <w:rFonts w:ascii="Arial" w:cs="Arial" w:eastAsia="宋体" w:hAnsi="Arial"/>
                <w:kern w:val="0"/>
                <w:sz w:val="20"/>
                <w:szCs w:val="20"/>
              </w:rPr>
            </w:pPr>
            <w:r>
              <w:rPr>
                <w:rFonts w:ascii="Arial" w:cs="Arial" w:eastAsia="宋体" w:hAnsi="Arial"/>
                <w:kern w:val="0"/>
                <w:sz w:val="20"/>
                <w:szCs w:val="20"/>
              </w:rPr>
              <w:t>智慧城市背景下</w:t>
            </w:r>
            <w:r>
              <w:rPr>
                <w:rFonts w:ascii="Arial" w:cs="Arial" w:eastAsia="宋体" w:hAnsi="Arial"/>
                <w:kern w:val="0"/>
                <w:sz w:val="20"/>
                <w:szCs w:val="20"/>
              </w:rPr>
              <w:t>AR</w:t>
            </w:r>
            <w:r>
              <w:rPr>
                <w:rFonts w:ascii="Arial" w:cs="Arial" w:eastAsia="宋体" w:hAnsi="Arial"/>
                <w:kern w:val="0"/>
                <w:sz w:val="20"/>
                <w:szCs w:val="20"/>
              </w:rPr>
              <w:t>动画在重庆文旅产业中的应用研究</w:t>
            </w:r>
          </w:p>
        </w:tc>
        <w:tc>
          <w:tcPr>
            <w:tcW w:w="386" w:type="pct"/>
            <w:tcBorders/>
            <w:noWrap/>
            <w:vAlign w:val="center"/>
            <w:hideMark/>
          </w:tcPr>
          <w:p w14:paraId="0286DFC7">
            <w:pPr>
              <w:pStyle w:val="style0"/>
              <w:jc w:val="center"/>
              <w:rPr/>
            </w:pPr>
            <w:r>
              <w:t>省部级</w:t>
            </w:r>
          </w:p>
        </w:tc>
        <w:tc>
          <w:tcPr>
            <w:tcW w:w="1836" w:type="pct"/>
            <w:tcBorders/>
            <w:noWrap/>
            <w:vAlign w:val="center"/>
            <w:hideMark/>
          </w:tcPr>
          <w:p w14:paraId="0B438CE5">
            <w:pPr>
              <w:pStyle w:val="style0"/>
              <w:rPr/>
            </w:pPr>
            <w:r>
              <w:t>重庆市教委人文社会科学研究项目</w:t>
            </w:r>
            <w:r>
              <w:t>-</w:t>
            </w:r>
            <w:r>
              <w:t>一般项目</w:t>
            </w:r>
          </w:p>
        </w:tc>
        <w:tc>
          <w:tcPr>
            <w:tcW w:w="338" w:type="pct"/>
            <w:tcBorders/>
            <w:noWrap/>
            <w:vAlign w:val="center"/>
            <w:hideMark/>
          </w:tcPr>
          <w:p w14:paraId="3980D821">
            <w:pPr>
              <w:pStyle w:val="style0"/>
              <w:jc w:val="center"/>
              <w:rPr/>
            </w:pPr>
            <w:r>
              <w:t>邓兴兴</w:t>
            </w:r>
          </w:p>
        </w:tc>
        <w:tc>
          <w:tcPr>
            <w:tcW w:w="460" w:type="pct"/>
            <w:tcBorders/>
            <w:noWrap/>
            <w:vAlign w:val="center"/>
            <w:hideMark/>
          </w:tcPr>
          <w:p w14:paraId="1EF03788">
            <w:pPr>
              <w:pStyle w:val="style0"/>
              <w:widowControl/>
              <w:jc w:val="center"/>
              <w:rPr>
                <w:rFonts w:ascii="Arial" w:cs="Arial" w:eastAsia="宋体" w:hAnsi="Arial"/>
                <w:kern w:val="0"/>
                <w:sz w:val="20"/>
                <w:szCs w:val="20"/>
              </w:rPr>
            </w:pPr>
            <w:r>
              <w:rPr>
                <w:rFonts w:ascii="Arial" w:cs="Arial" w:eastAsia="宋体" w:hAnsi="Arial"/>
                <w:kern w:val="0"/>
                <w:sz w:val="20"/>
                <w:szCs w:val="20"/>
              </w:rPr>
              <w:t>2019-06-01</w:t>
            </w:r>
          </w:p>
        </w:tc>
      </w:tr>
      <w:tr w14:paraId="6D76E394">
        <w:tblPrEx/>
        <w:trPr>
          <w:trHeight w:val="300" w:hRule="atLeast"/>
        </w:trPr>
        <w:tc>
          <w:tcPr>
            <w:tcW w:w="240" w:type="pct"/>
            <w:tcBorders/>
            <w:noWrap/>
            <w:vAlign w:val="center"/>
            <w:hideMark/>
          </w:tcPr>
          <w:p w14:paraId="0ED39B13">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118</w:t>
            </w:r>
          </w:p>
        </w:tc>
        <w:tc>
          <w:tcPr>
            <w:tcW w:w="1740" w:type="pct"/>
            <w:tcBorders/>
            <w:noWrap/>
            <w:vAlign w:val="center"/>
            <w:hideMark/>
          </w:tcPr>
          <w:p w14:paraId="66F0DBC0">
            <w:pPr>
              <w:pStyle w:val="style0"/>
              <w:rPr>
                <w:rFonts w:ascii="Arial" w:cs="Arial" w:eastAsia="宋体" w:hAnsi="Arial"/>
                <w:kern w:val="0"/>
                <w:sz w:val="20"/>
                <w:szCs w:val="20"/>
              </w:rPr>
            </w:pPr>
            <w:r>
              <w:rPr>
                <w:rFonts w:ascii="Arial" w:cs="Arial" w:eastAsia="宋体" w:hAnsi="Arial"/>
                <w:kern w:val="0"/>
                <w:sz w:val="20"/>
                <w:szCs w:val="20"/>
              </w:rPr>
              <w:t>自贡地区盐文化教育传承调查与研究</w:t>
            </w:r>
          </w:p>
        </w:tc>
        <w:tc>
          <w:tcPr>
            <w:tcW w:w="386" w:type="pct"/>
            <w:tcBorders/>
            <w:noWrap/>
            <w:vAlign w:val="center"/>
            <w:hideMark/>
          </w:tcPr>
          <w:p w14:paraId="412B54C4">
            <w:pPr>
              <w:pStyle w:val="style0"/>
              <w:jc w:val="center"/>
              <w:rPr/>
            </w:pPr>
            <w:r>
              <w:t>厅局级</w:t>
            </w:r>
          </w:p>
        </w:tc>
        <w:tc>
          <w:tcPr>
            <w:tcW w:w="1836" w:type="pct"/>
            <w:tcBorders/>
            <w:noWrap/>
            <w:vAlign w:val="center"/>
            <w:hideMark/>
          </w:tcPr>
          <w:p w14:paraId="365FB6AD">
            <w:pPr>
              <w:pStyle w:val="style0"/>
              <w:rPr/>
            </w:pPr>
            <w:r>
              <w:t>省（自治区、直辖市）部级重点实验室（工程中心、人文社科基地）开放课题</w:t>
            </w:r>
            <w:r>
              <w:t>-</w:t>
            </w:r>
            <w:r>
              <w:t>一般项目</w:t>
            </w:r>
          </w:p>
        </w:tc>
        <w:tc>
          <w:tcPr>
            <w:tcW w:w="338" w:type="pct"/>
            <w:tcBorders/>
            <w:noWrap/>
            <w:vAlign w:val="center"/>
            <w:hideMark/>
          </w:tcPr>
          <w:p w14:paraId="10EFCBAA">
            <w:pPr>
              <w:pStyle w:val="style0"/>
              <w:jc w:val="center"/>
              <w:rPr/>
            </w:pPr>
            <w:r>
              <w:t>李东平</w:t>
            </w:r>
          </w:p>
        </w:tc>
        <w:tc>
          <w:tcPr>
            <w:tcW w:w="460" w:type="pct"/>
            <w:tcBorders/>
            <w:noWrap/>
            <w:vAlign w:val="center"/>
            <w:hideMark/>
          </w:tcPr>
          <w:p w14:paraId="5A64F0CE">
            <w:pPr>
              <w:pStyle w:val="style0"/>
              <w:widowControl/>
              <w:jc w:val="center"/>
              <w:rPr>
                <w:rFonts w:ascii="Arial" w:cs="Arial" w:eastAsia="宋体" w:hAnsi="Arial"/>
                <w:kern w:val="0"/>
                <w:sz w:val="20"/>
                <w:szCs w:val="20"/>
              </w:rPr>
            </w:pPr>
            <w:r>
              <w:rPr>
                <w:rFonts w:ascii="Arial" w:cs="Arial" w:eastAsia="宋体" w:hAnsi="Arial"/>
                <w:kern w:val="0"/>
                <w:sz w:val="20"/>
                <w:szCs w:val="20"/>
              </w:rPr>
              <w:t>2019-06-01</w:t>
            </w:r>
          </w:p>
        </w:tc>
      </w:tr>
      <w:tr w14:paraId="32A13DA4">
        <w:tblPrEx/>
        <w:trPr>
          <w:trHeight w:val="300" w:hRule="atLeast"/>
        </w:trPr>
        <w:tc>
          <w:tcPr>
            <w:tcW w:w="240" w:type="pct"/>
            <w:tcBorders/>
            <w:noWrap/>
            <w:vAlign w:val="center"/>
            <w:hideMark/>
          </w:tcPr>
          <w:p w14:paraId="05058F51">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119</w:t>
            </w:r>
          </w:p>
        </w:tc>
        <w:tc>
          <w:tcPr>
            <w:tcW w:w="1740" w:type="pct"/>
            <w:tcBorders/>
            <w:noWrap/>
            <w:vAlign w:val="center"/>
            <w:hideMark/>
          </w:tcPr>
          <w:p w14:paraId="4157D54A">
            <w:pPr>
              <w:pStyle w:val="style0"/>
              <w:rPr>
                <w:rFonts w:ascii="Arial" w:cs="Arial" w:eastAsia="宋体" w:hAnsi="Arial"/>
                <w:kern w:val="0"/>
                <w:sz w:val="20"/>
                <w:szCs w:val="20"/>
              </w:rPr>
            </w:pPr>
            <w:r>
              <w:rPr>
                <w:rFonts w:ascii="Arial" w:cs="Arial" w:eastAsia="宋体" w:hAnsi="Arial"/>
                <w:kern w:val="0"/>
                <w:sz w:val="20"/>
                <w:szCs w:val="20"/>
              </w:rPr>
              <w:t>以文献为中心的巴渝饮食文化多样性研究</w:t>
            </w:r>
          </w:p>
        </w:tc>
        <w:tc>
          <w:tcPr>
            <w:tcW w:w="386" w:type="pct"/>
            <w:tcBorders/>
            <w:noWrap/>
            <w:vAlign w:val="center"/>
            <w:hideMark/>
          </w:tcPr>
          <w:p w14:paraId="619E60EE">
            <w:pPr>
              <w:pStyle w:val="style0"/>
              <w:jc w:val="center"/>
              <w:rPr/>
            </w:pPr>
            <w:r>
              <w:t>省部级</w:t>
            </w:r>
          </w:p>
        </w:tc>
        <w:tc>
          <w:tcPr>
            <w:tcW w:w="1836" w:type="pct"/>
            <w:tcBorders/>
            <w:noWrap/>
            <w:vAlign w:val="center"/>
            <w:hideMark/>
          </w:tcPr>
          <w:p w14:paraId="13F97DA1">
            <w:pPr>
              <w:pStyle w:val="style0"/>
              <w:rPr/>
            </w:pPr>
            <w:r>
              <w:t>重庆市教委人文社会科学研究项目</w:t>
            </w:r>
            <w:r>
              <w:t>-</w:t>
            </w:r>
            <w:r>
              <w:t>基地重点</w:t>
            </w:r>
          </w:p>
        </w:tc>
        <w:tc>
          <w:tcPr>
            <w:tcW w:w="338" w:type="pct"/>
            <w:tcBorders/>
            <w:noWrap/>
            <w:vAlign w:val="center"/>
            <w:hideMark/>
          </w:tcPr>
          <w:p w14:paraId="655543EE">
            <w:pPr>
              <w:pStyle w:val="style0"/>
              <w:jc w:val="center"/>
              <w:rPr/>
            </w:pPr>
            <w:r>
              <w:t>罗秋雨</w:t>
            </w:r>
          </w:p>
        </w:tc>
        <w:tc>
          <w:tcPr>
            <w:tcW w:w="460" w:type="pct"/>
            <w:tcBorders/>
            <w:noWrap/>
            <w:vAlign w:val="center"/>
            <w:hideMark/>
          </w:tcPr>
          <w:p w14:paraId="131BF561">
            <w:pPr>
              <w:pStyle w:val="style0"/>
              <w:widowControl/>
              <w:jc w:val="center"/>
              <w:rPr>
                <w:rFonts w:ascii="Arial" w:cs="Arial" w:eastAsia="宋体" w:hAnsi="Arial"/>
                <w:kern w:val="0"/>
                <w:sz w:val="20"/>
                <w:szCs w:val="20"/>
              </w:rPr>
            </w:pPr>
            <w:r>
              <w:rPr>
                <w:rFonts w:ascii="Arial" w:cs="Arial" w:eastAsia="宋体" w:hAnsi="Arial"/>
                <w:kern w:val="0"/>
                <w:sz w:val="20"/>
                <w:szCs w:val="20"/>
              </w:rPr>
              <w:t>2019-06-01</w:t>
            </w:r>
          </w:p>
        </w:tc>
      </w:tr>
      <w:tr w14:paraId="22A6097F">
        <w:tblPrEx/>
        <w:trPr>
          <w:trHeight w:val="300" w:hRule="atLeast"/>
        </w:trPr>
        <w:tc>
          <w:tcPr>
            <w:tcW w:w="240" w:type="pct"/>
            <w:tcBorders/>
            <w:noWrap/>
            <w:vAlign w:val="center"/>
            <w:hideMark/>
          </w:tcPr>
          <w:p w14:paraId="6EC68747">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120</w:t>
            </w:r>
          </w:p>
        </w:tc>
        <w:tc>
          <w:tcPr>
            <w:tcW w:w="1740" w:type="pct"/>
            <w:tcBorders/>
            <w:noWrap/>
            <w:vAlign w:val="center"/>
            <w:hideMark/>
          </w:tcPr>
          <w:p w14:paraId="5140B2AB">
            <w:pPr>
              <w:pStyle w:val="style0"/>
              <w:rPr>
                <w:rFonts w:ascii="Arial" w:cs="Arial" w:eastAsia="宋体" w:hAnsi="Arial"/>
                <w:kern w:val="0"/>
                <w:sz w:val="20"/>
                <w:szCs w:val="20"/>
              </w:rPr>
            </w:pPr>
            <w:r>
              <w:rPr>
                <w:rFonts w:ascii="Arial" w:cs="Arial" w:eastAsia="宋体" w:hAnsi="Arial"/>
                <w:kern w:val="0"/>
                <w:sz w:val="20"/>
                <w:szCs w:val="20"/>
              </w:rPr>
              <w:t>传统庙会的现代化转型</w:t>
            </w:r>
            <w:r>
              <w:rPr>
                <w:rFonts w:ascii="Arial" w:cs="Arial" w:eastAsia="宋体" w:hAnsi="Arial"/>
                <w:kern w:val="0"/>
                <w:sz w:val="20"/>
                <w:szCs w:val="20"/>
              </w:rPr>
              <w:t>——</w:t>
            </w:r>
            <w:r>
              <w:rPr>
                <w:rFonts w:ascii="Arial" w:cs="Arial" w:eastAsia="宋体" w:hAnsi="Arial"/>
                <w:kern w:val="0"/>
                <w:sz w:val="20"/>
                <w:szCs w:val="20"/>
              </w:rPr>
              <w:t>以大足宝顶香会为例</w:t>
            </w:r>
          </w:p>
        </w:tc>
        <w:tc>
          <w:tcPr>
            <w:tcW w:w="386" w:type="pct"/>
            <w:tcBorders/>
            <w:noWrap/>
            <w:vAlign w:val="center"/>
            <w:hideMark/>
          </w:tcPr>
          <w:p w14:paraId="3A1317F9">
            <w:pPr>
              <w:pStyle w:val="style0"/>
              <w:jc w:val="center"/>
              <w:rPr/>
            </w:pPr>
            <w:r>
              <w:t>省部级</w:t>
            </w:r>
          </w:p>
        </w:tc>
        <w:tc>
          <w:tcPr>
            <w:tcW w:w="1836" w:type="pct"/>
            <w:tcBorders/>
            <w:noWrap/>
            <w:vAlign w:val="center"/>
            <w:hideMark/>
          </w:tcPr>
          <w:p w14:paraId="098B7ABC">
            <w:pPr>
              <w:pStyle w:val="style0"/>
              <w:rPr/>
            </w:pPr>
            <w:r>
              <w:t>重庆市教委人文社会科学研究项目</w:t>
            </w:r>
            <w:r>
              <w:t>-</w:t>
            </w:r>
            <w:r>
              <w:t>基地重点</w:t>
            </w:r>
          </w:p>
        </w:tc>
        <w:tc>
          <w:tcPr>
            <w:tcW w:w="338" w:type="pct"/>
            <w:tcBorders/>
            <w:noWrap/>
            <w:vAlign w:val="center"/>
            <w:hideMark/>
          </w:tcPr>
          <w:p w14:paraId="46F03884">
            <w:pPr>
              <w:pStyle w:val="style0"/>
              <w:jc w:val="center"/>
              <w:rPr/>
            </w:pPr>
            <w:r>
              <w:t>韩同春</w:t>
            </w:r>
          </w:p>
        </w:tc>
        <w:tc>
          <w:tcPr>
            <w:tcW w:w="460" w:type="pct"/>
            <w:tcBorders/>
            <w:noWrap/>
            <w:vAlign w:val="center"/>
            <w:hideMark/>
          </w:tcPr>
          <w:p w14:paraId="08B4FEF7">
            <w:pPr>
              <w:pStyle w:val="style0"/>
              <w:widowControl/>
              <w:jc w:val="center"/>
              <w:rPr>
                <w:rFonts w:ascii="Arial" w:cs="Arial" w:eastAsia="宋体" w:hAnsi="Arial"/>
                <w:kern w:val="0"/>
                <w:sz w:val="20"/>
                <w:szCs w:val="20"/>
              </w:rPr>
            </w:pPr>
            <w:r>
              <w:rPr>
                <w:rFonts w:ascii="Arial" w:cs="Arial" w:eastAsia="宋体" w:hAnsi="Arial"/>
                <w:kern w:val="0"/>
                <w:sz w:val="20"/>
                <w:szCs w:val="20"/>
              </w:rPr>
              <w:t>2019-06-01</w:t>
            </w:r>
          </w:p>
        </w:tc>
      </w:tr>
      <w:tr w14:paraId="06827F09">
        <w:tblPrEx/>
        <w:trPr>
          <w:trHeight w:val="300" w:hRule="atLeast"/>
        </w:trPr>
        <w:tc>
          <w:tcPr>
            <w:tcW w:w="240" w:type="pct"/>
            <w:tcBorders/>
            <w:noWrap/>
            <w:vAlign w:val="center"/>
            <w:hideMark/>
          </w:tcPr>
          <w:p w14:paraId="56C716B7">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121</w:t>
            </w:r>
          </w:p>
        </w:tc>
        <w:tc>
          <w:tcPr>
            <w:tcW w:w="1740" w:type="pct"/>
            <w:tcBorders/>
            <w:noWrap/>
            <w:vAlign w:val="center"/>
            <w:hideMark/>
          </w:tcPr>
          <w:p w14:paraId="2EBF528F">
            <w:pPr>
              <w:pStyle w:val="style0"/>
              <w:rPr>
                <w:rFonts w:ascii="Arial" w:cs="Arial" w:eastAsia="宋体" w:hAnsi="Arial"/>
                <w:kern w:val="0"/>
                <w:sz w:val="20"/>
                <w:szCs w:val="20"/>
              </w:rPr>
            </w:pPr>
            <w:r>
              <w:rPr>
                <w:rFonts w:ascii="Arial" w:cs="Arial" w:eastAsia="宋体" w:hAnsi="Arial"/>
                <w:kern w:val="0"/>
                <w:sz w:val="20"/>
                <w:szCs w:val="20"/>
              </w:rPr>
              <w:t>古代巴蜀地区摩崖石窟造像群的空间观研究</w:t>
            </w:r>
          </w:p>
        </w:tc>
        <w:tc>
          <w:tcPr>
            <w:tcW w:w="386" w:type="pct"/>
            <w:tcBorders/>
            <w:noWrap/>
            <w:vAlign w:val="center"/>
            <w:hideMark/>
          </w:tcPr>
          <w:p w14:paraId="7CCEF6E3">
            <w:pPr>
              <w:pStyle w:val="style0"/>
              <w:jc w:val="center"/>
              <w:rPr/>
            </w:pPr>
            <w:r>
              <w:t>省部级</w:t>
            </w:r>
          </w:p>
        </w:tc>
        <w:tc>
          <w:tcPr>
            <w:tcW w:w="1836" w:type="pct"/>
            <w:tcBorders/>
            <w:noWrap/>
            <w:vAlign w:val="center"/>
            <w:hideMark/>
          </w:tcPr>
          <w:p w14:paraId="2AE2527C">
            <w:pPr>
              <w:pStyle w:val="style0"/>
              <w:rPr/>
            </w:pPr>
            <w:r>
              <w:t>教育部人文社会科学研究项目</w:t>
            </w:r>
            <w:r>
              <w:t>-</w:t>
            </w:r>
            <w:r>
              <w:t>青年基金项目</w:t>
            </w:r>
          </w:p>
        </w:tc>
        <w:tc>
          <w:tcPr>
            <w:tcW w:w="338" w:type="pct"/>
            <w:tcBorders/>
            <w:noWrap/>
            <w:vAlign w:val="center"/>
            <w:hideMark/>
          </w:tcPr>
          <w:p w14:paraId="478327CD">
            <w:pPr>
              <w:pStyle w:val="style0"/>
              <w:jc w:val="center"/>
              <w:rPr/>
            </w:pPr>
            <w:r>
              <w:t>张乃千</w:t>
            </w:r>
          </w:p>
        </w:tc>
        <w:tc>
          <w:tcPr>
            <w:tcW w:w="460" w:type="pct"/>
            <w:tcBorders/>
            <w:noWrap/>
            <w:vAlign w:val="center"/>
            <w:hideMark/>
          </w:tcPr>
          <w:p w14:paraId="0D9ACBA0">
            <w:pPr>
              <w:pStyle w:val="style0"/>
              <w:widowControl/>
              <w:jc w:val="center"/>
              <w:rPr>
                <w:rFonts w:ascii="Arial" w:cs="Arial" w:eastAsia="宋体" w:hAnsi="Arial"/>
                <w:kern w:val="0"/>
                <w:sz w:val="20"/>
                <w:szCs w:val="20"/>
              </w:rPr>
            </w:pPr>
            <w:r>
              <w:rPr>
                <w:rFonts w:ascii="Arial" w:cs="Arial" w:eastAsia="宋体" w:hAnsi="Arial"/>
                <w:kern w:val="0"/>
                <w:sz w:val="20"/>
                <w:szCs w:val="20"/>
              </w:rPr>
              <w:t>2019-03-20</w:t>
            </w:r>
          </w:p>
        </w:tc>
      </w:tr>
      <w:tr w14:paraId="3A36C71F">
        <w:tblPrEx/>
        <w:trPr>
          <w:trHeight w:val="300" w:hRule="atLeast"/>
        </w:trPr>
        <w:tc>
          <w:tcPr>
            <w:tcW w:w="240" w:type="pct"/>
            <w:tcBorders/>
            <w:noWrap/>
            <w:vAlign w:val="center"/>
            <w:hideMark/>
          </w:tcPr>
          <w:p w14:paraId="575041CD">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122</w:t>
            </w:r>
          </w:p>
        </w:tc>
        <w:tc>
          <w:tcPr>
            <w:tcW w:w="1740" w:type="pct"/>
            <w:tcBorders/>
            <w:noWrap/>
            <w:vAlign w:val="center"/>
            <w:hideMark/>
          </w:tcPr>
          <w:p w14:paraId="3CF944E4">
            <w:pPr>
              <w:pStyle w:val="style0"/>
              <w:rPr>
                <w:rFonts w:ascii="Arial" w:cs="Arial" w:eastAsia="宋体" w:hAnsi="Arial"/>
                <w:kern w:val="0"/>
                <w:sz w:val="20"/>
                <w:szCs w:val="20"/>
              </w:rPr>
            </w:pPr>
            <w:r>
              <w:rPr>
                <w:rFonts w:ascii="Arial" w:cs="Arial" w:eastAsia="宋体" w:hAnsi="Arial"/>
                <w:kern w:val="0"/>
                <w:sz w:val="20"/>
                <w:szCs w:val="20"/>
              </w:rPr>
              <w:t>文化遗产传承在高校文化育人中的探索</w:t>
            </w:r>
          </w:p>
        </w:tc>
        <w:tc>
          <w:tcPr>
            <w:tcW w:w="386" w:type="pct"/>
            <w:tcBorders/>
            <w:noWrap/>
            <w:vAlign w:val="center"/>
            <w:hideMark/>
          </w:tcPr>
          <w:p w14:paraId="41D4BC7D">
            <w:pPr>
              <w:pStyle w:val="style0"/>
              <w:jc w:val="center"/>
              <w:rPr/>
            </w:pPr>
            <w:r>
              <w:t>省部级</w:t>
            </w:r>
          </w:p>
        </w:tc>
        <w:tc>
          <w:tcPr>
            <w:tcW w:w="1836" w:type="pct"/>
            <w:tcBorders/>
            <w:noWrap/>
            <w:vAlign w:val="center"/>
            <w:hideMark/>
          </w:tcPr>
          <w:p w14:paraId="194FE333">
            <w:pPr>
              <w:pStyle w:val="style0"/>
              <w:rPr/>
            </w:pPr>
            <w:r>
              <w:t>国家其它部委项目</w:t>
            </w:r>
            <w:r>
              <w:t>-</w:t>
            </w:r>
            <w:r>
              <w:t>其他项目</w:t>
            </w:r>
          </w:p>
        </w:tc>
        <w:tc>
          <w:tcPr>
            <w:tcW w:w="338" w:type="pct"/>
            <w:tcBorders/>
            <w:noWrap/>
            <w:vAlign w:val="center"/>
            <w:hideMark/>
          </w:tcPr>
          <w:p w14:paraId="28CBE290">
            <w:pPr>
              <w:pStyle w:val="style0"/>
              <w:jc w:val="center"/>
              <w:rPr/>
            </w:pPr>
            <w:r>
              <w:t>谭宏</w:t>
            </w:r>
          </w:p>
        </w:tc>
        <w:tc>
          <w:tcPr>
            <w:tcW w:w="460" w:type="pct"/>
            <w:tcBorders/>
            <w:noWrap/>
            <w:vAlign w:val="center"/>
            <w:hideMark/>
          </w:tcPr>
          <w:p w14:paraId="30BF6948">
            <w:pPr>
              <w:pStyle w:val="style0"/>
              <w:widowControl/>
              <w:jc w:val="center"/>
              <w:rPr>
                <w:rFonts w:ascii="Arial" w:cs="Arial" w:eastAsia="宋体" w:hAnsi="Arial"/>
                <w:kern w:val="0"/>
                <w:sz w:val="20"/>
                <w:szCs w:val="20"/>
              </w:rPr>
            </w:pPr>
            <w:r>
              <w:rPr>
                <w:rFonts w:ascii="Arial" w:cs="Arial" w:eastAsia="宋体" w:hAnsi="Arial"/>
                <w:kern w:val="0"/>
                <w:sz w:val="20"/>
                <w:szCs w:val="20"/>
              </w:rPr>
              <w:t>2019-01-03</w:t>
            </w:r>
          </w:p>
        </w:tc>
      </w:tr>
      <w:tr w14:paraId="0A6D7840">
        <w:tblPrEx/>
        <w:trPr>
          <w:trHeight w:val="300" w:hRule="atLeast"/>
        </w:trPr>
        <w:tc>
          <w:tcPr>
            <w:tcW w:w="240" w:type="pct"/>
            <w:tcBorders/>
            <w:noWrap/>
            <w:vAlign w:val="center"/>
            <w:hideMark/>
          </w:tcPr>
          <w:p w14:paraId="6281D38A">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123</w:t>
            </w:r>
          </w:p>
        </w:tc>
        <w:tc>
          <w:tcPr>
            <w:tcW w:w="1740" w:type="pct"/>
            <w:tcBorders/>
            <w:noWrap/>
            <w:vAlign w:val="center"/>
            <w:hideMark/>
          </w:tcPr>
          <w:p w14:paraId="299D48D3">
            <w:pPr>
              <w:pStyle w:val="style0"/>
              <w:rPr>
                <w:rFonts w:ascii="Arial" w:cs="Arial" w:eastAsia="宋体" w:hAnsi="Arial"/>
                <w:kern w:val="0"/>
                <w:sz w:val="20"/>
                <w:szCs w:val="20"/>
              </w:rPr>
            </w:pPr>
            <w:r>
              <w:rPr>
                <w:rFonts w:ascii="Arial" w:cs="Arial" w:eastAsia="宋体" w:hAnsi="Arial"/>
                <w:kern w:val="0"/>
                <w:sz w:val="20"/>
                <w:szCs w:val="20"/>
              </w:rPr>
              <w:t>“</w:t>
            </w:r>
            <w:r>
              <w:rPr>
                <w:rFonts w:ascii="Arial" w:cs="Arial" w:eastAsia="宋体" w:hAnsi="Arial"/>
                <w:kern w:val="0"/>
                <w:sz w:val="20"/>
                <w:szCs w:val="20"/>
              </w:rPr>
              <w:t>十七年</w:t>
            </w:r>
            <w:r>
              <w:rPr>
                <w:rFonts w:ascii="Arial" w:cs="Arial" w:eastAsia="宋体" w:hAnsi="Arial"/>
                <w:kern w:val="0"/>
                <w:sz w:val="20"/>
                <w:szCs w:val="20"/>
              </w:rPr>
              <w:t>”</w:t>
            </w:r>
            <w:r>
              <w:rPr>
                <w:rFonts w:ascii="Arial" w:cs="Arial" w:eastAsia="宋体" w:hAnsi="Arial"/>
                <w:kern w:val="0"/>
                <w:sz w:val="20"/>
                <w:szCs w:val="20"/>
              </w:rPr>
              <w:t>中国少数民族民间文学的搜集整理与社会主义民族文化建构</w:t>
            </w:r>
          </w:p>
        </w:tc>
        <w:tc>
          <w:tcPr>
            <w:tcW w:w="386" w:type="pct"/>
            <w:tcBorders/>
            <w:noWrap/>
            <w:vAlign w:val="center"/>
            <w:hideMark/>
          </w:tcPr>
          <w:p w14:paraId="11FF8B84">
            <w:pPr>
              <w:pStyle w:val="style0"/>
              <w:jc w:val="center"/>
              <w:rPr/>
            </w:pPr>
            <w:r>
              <w:t>省部级</w:t>
            </w:r>
          </w:p>
        </w:tc>
        <w:tc>
          <w:tcPr>
            <w:tcW w:w="1836" w:type="pct"/>
            <w:tcBorders/>
            <w:noWrap/>
            <w:vAlign w:val="center"/>
            <w:hideMark/>
          </w:tcPr>
          <w:p w14:paraId="1397F7A9">
            <w:pPr>
              <w:pStyle w:val="style0"/>
              <w:rPr/>
            </w:pPr>
            <w:r>
              <w:t>重庆市社会科学基金项目</w:t>
            </w:r>
            <w:r>
              <w:t>-</w:t>
            </w:r>
            <w:r>
              <w:t>博士项目</w:t>
            </w:r>
          </w:p>
        </w:tc>
        <w:tc>
          <w:tcPr>
            <w:tcW w:w="338" w:type="pct"/>
            <w:tcBorders/>
            <w:noWrap/>
            <w:vAlign w:val="center"/>
            <w:hideMark/>
          </w:tcPr>
          <w:p w14:paraId="4804C46B">
            <w:pPr>
              <w:pStyle w:val="style0"/>
              <w:jc w:val="center"/>
              <w:rPr/>
            </w:pPr>
            <w:r>
              <w:t>郭丽君</w:t>
            </w:r>
          </w:p>
        </w:tc>
        <w:tc>
          <w:tcPr>
            <w:tcW w:w="460" w:type="pct"/>
            <w:tcBorders/>
            <w:noWrap/>
            <w:vAlign w:val="center"/>
            <w:hideMark/>
          </w:tcPr>
          <w:p w14:paraId="79F01549">
            <w:pPr>
              <w:pStyle w:val="style0"/>
              <w:widowControl/>
              <w:jc w:val="center"/>
              <w:rPr>
                <w:rFonts w:ascii="Arial" w:cs="Arial" w:eastAsia="宋体" w:hAnsi="Arial"/>
                <w:kern w:val="0"/>
                <w:sz w:val="20"/>
                <w:szCs w:val="20"/>
              </w:rPr>
            </w:pPr>
            <w:r>
              <w:rPr>
                <w:rFonts w:ascii="Arial" w:cs="Arial" w:eastAsia="宋体" w:hAnsi="Arial"/>
                <w:kern w:val="0"/>
                <w:sz w:val="20"/>
                <w:szCs w:val="20"/>
              </w:rPr>
              <w:t>2018-11-10</w:t>
            </w:r>
          </w:p>
        </w:tc>
      </w:tr>
      <w:tr w14:paraId="4CA84EE1">
        <w:tblPrEx/>
        <w:trPr>
          <w:trHeight w:val="300" w:hRule="atLeast"/>
        </w:trPr>
        <w:tc>
          <w:tcPr>
            <w:tcW w:w="240" w:type="pct"/>
            <w:tcBorders/>
            <w:noWrap/>
            <w:vAlign w:val="center"/>
            <w:hideMark/>
          </w:tcPr>
          <w:p w14:paraId="24AAE3ED">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124</w:t>
            </w:r>
          </w:p>
        </w:tc>
        <w:tc>
          <w:tcPr>
            <w:tcW w:w="1740" w:type="pct"/>
            <w:tcBorders/>
            <w:noWrap/>
            <w:vAlign w:val="center"/>
            <w:hideMark/>
          </w:tcPr>
          <w:p w14:paraId="4AF6C92C">
            <w:pPr>
              <w:pStyle w:val="style0"/>
              <w:rPr>
                <w:rFonts w:ascii="Arial" w:cs="Arial" w:eastAsia="宋体" w:hAnsi="Arial"/>
                <w:kern w:val="0"/>
                <w:sz w:val="20"/>
                <w:szCs w:val="20"/>
              </w:rPr>
            </w:pPr>
            <w:r>
              <w:rPr>
                <w:rFonts w:ascii="Arial" w:cs="Arial" w:eastAsia="宋体" w:hAnsi="Arial"/>
                <w:kern w:val="0"/>
                <w:sz w:val="20"/>
                <w:szCs w:val="20"/>
              </w:rPr>
              <w:t>巴蜀石窟造像群的空间观研究</w:t>
            </w:r>
          </w:p>
        </w:tc>
        <w:tc>
          <w:tcPr>
            <w:tcW w:w="386" w:type="pct"/>
            <w:tcBorders/>
            <w:noWrap/>
            <w:vAlign w:val="center"/>
            <w:hideMark/>
          </w:tcPr>
          <w:p w14:paraId="78908129">
            <w:pPr>
              <w:pStyle w:val="style0"/>
              <w:jc w:val="center"/>
              <w:rPr/>
            </w:pPr>
            <w:r>
              <w:t>省部级</w:t>
            </w:r>
          </w:p>
        </w:tc>
        <w:tc>
          <w:tcPr>
            <w:tcW w:w="1836" w:type="pct"/>
            <w:tcBorders/>
            <w:noWrap/>
            <w:vAlign w:val="center"/>
            <w:hideMark/>
          </w:tcPr>
          <w:p w14:paraId="5AB7FC7A">
            <w:pPr>
              <w:pStyle w:val="style0"/>
              <w:rPr/>
            </w:pPr>
            <w:r>
              <w:t>重庆市社会科学基金项目</w:t>
            </w:r>
            <w:r>
              <w:t>-</w:t>
            </w:r>
            <w:r>
              <w:t>博士项目</w:t>
            </w:r>
          </w:p>
        </w:tc>
        <w:tc>
          <w:tcPr>
            <w:tcW w:w="338" w:type="pct"/>
            <w:tcBorders/>
            <w:noWrap/>
            <w:vAlign w:val="center"/>
            <w:hideMark/>
          </w:tcPr>
          <w:p w14:paraId="5F5DB474">
            <w:pPr>
              <w:pStyle w:val="style0"/>
              <w:jc w:val="center"/>
              <w:rPr/>
            </w:pPr>
            <w:r>
              <w:t>张乃千</w:t>
            </w:r>
          </w:p>
        </w:tc>
        <w:tc>
          <w:tcPr>
            <w:tcW w:w="460" w:type="pct"/>
            <w:tcBorders/>
            <w:noWrap/>
            <w:vAlign w:val="center"/>
            <w:hideMark/>
          </w:tcPr>
          <w:p w14:paraId="28E0A1B4">
            <w:pPr>
              <w:pStyle w:val="style0"/>
              <w:widowControl/>
              <w:jc w:val="center"/>
              <w:rPr>
                <w:rFonts w:ascii="Arial" w:cs="Arial" w:eastAsia="宋体" w:hAnsi="Arial"/>
                <w:kern w:val="0"/>
                <w:sz w:val="20"/>
                <w:szCs w:val="20"/>
              </w:rPr>
            </w:pPr>
            <w:r>
              <w:rPr>
                <w:rFonts w:ascii="Arial" w:cs="Arial" w:eastAsia="宋体" w:hAnsi="Arial"/>
                <w:kern w:val="0"/>
                <w:sz w:val="20"/>
                <w:szCs w:val="20"/>
              </w:rPr>
              <w:t>2018-11-10</w:t>
            </w:r>
          </w:p>
        </w:tc>
      </w:tr>
      <w:tr w14:paraId="411479C8">
        <w:tblPrEx/>
        <w:trPr>
          <w:trHeight w:val="300" w:hRule="atLeast"/>
        </w:trPr>
        <w:tc>
          <w:tcPr>
            <w:tcW w:w="240" w:type="pct"/>
            <w:tcBorders/>
            <w:noWrap/>
            <w:vAlign w:val="center"/>
            <w:hideMark/>
          </w:tcPr>
          <w:p w14:paraId="6FE6FB6E">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125</w:t>
            </w:r>
          </w:p>
        </w:tc>
        <w:tc>
          <w:tcPr>
            <w:tcW w:w="1740" w:type="pct"/>
            <w:tcBorders/>
            <w:noWrap/>
            <w:vAlign w:val="center"/>
            <w:hideMark/>
          </w:tcPr>
          <w:p w14:paraId="0B48A82B">
            <w:pPr>
              <w:pStyle w:val="style0"/>
              <w:rPr>
                <w:rFonts w:ascii="Arial" w:cs="Arial" w:eastAsia="宋体" w:hAnsi="Arial"/>
                <w:kern w:val="0"/>
                <w:sz w:val="20"/>
                <w:szCs w:val="20"/>
              </w:rPr>
            </w:pPr>
            <w:r>
              <w:rPr>
                <w:rFonts w:ascii="Arial" w:cs="Arial" w:eastAsia="宋体" w:hAnsi="Arial"/>
                <w:kern w:val="0"/>
                <w:sz w:val="20"/>
                <w:szCs w:val="20"/>
              </w:rPr>
              <w:t>以阅读助推重庆乡村文化振兴的建议</w:t>
            </w:r>
          </w:p>
        </w:tc>
        <w:tc>
          <w:tcPr>
            <w:tcW w:w="386" w:type="pct"/>
            <w:tcBorders/>
            <w:noWrap/>
            <w:vAlign w:val="center"/>
            <w:hideMark/>
          </w:tcPr>
          <w:p w14:paraId="7D68412D">
            <w:pPr>
              <w:pStyle w:val="style0"/>
              <w:jc w:val="center"/>
              <w:rPr/>
            </w:pPr>
            <w:r>
              <w:t>省部级</w:t>
            </w:r>
          </w:p>
        </w:tc>
        <w:tc>
          <w:tcPr>
            <w:tcW w:w="1836" w:type="pct"/>
            <w:tcBorders/>
            <w:noWrap/>
            <w:vAlign w:val="center"/>
            <w:hideMark/>
          </w:tcPr>
          <w:p w14:paraId="23994719">
            <w:pPr>
              <w:pStyle w:val="style0"/>
              <w:rPr/>
            </w:pPr>
            <w:r>
              <w:t>重庆市社会科学基金项目</w:t>
            </w:r>
            <w:r>
              <w:t>-</w:t>
            </w:r>
            <w:r>
              <w:t>调研项目</w:t>
            </w:r>
          </w:p>
        </w:tc>
        <w:tc>
          <w:tcPr>
            <w:tcW w:w="338" w:type="pct"/>
            <w:tcBorders/>
            <w:noWrap/>
            <w:vAlign w:val="center"/>
            <w:hideMark/>
          </w:tcPr>
          <w:p w14:paraId="4A49455A">
            <w:pPr>
              <w:pStyle w:val="style0"/>
              <w:jc w:val="center"/>
              <w:rPr/>
            </w:pPr>
            <w:r>
              <w:t>黄元英</w:t>
            </w:r>
          </w:p>
        </w:tc>
        <w:tc>
          <w:tcPr>
            <w:tcW w:w="460" w:type="pct"/>
            <w:tcBorders/>
            <w:noWrap/>
            <w:vAlign w:val="center"/>
            <w:hideMark/>
          </w:tcPr>
          <w:p w14:paraId="77F65B2B">
            <w:pPr>
              <w:pStyle w:val="style0"/>
              <w:widowControl/>
              <w:jc w:val="center"/>
              <w:rPr>
                <w:rFonts w:ascii="Arial" w:cs="Arial" w:eastAsia="宋体" w:hAnsi="Arial"/>
                <w:kern w:val="0"/>
                <w:sz w:val="20"/>
                <w:szCs w:val="20"/>
              </w:rPr>
            </w:pPr>
            <w:r>
              <w:rPr>
                <w:rFonts w:ascii="Arial" w:cs="Arial" w:eastAsia="宋体" w:hAnsi="Arial"/>
                <w:kern w:val="0"/>
                <w:sz w:val="20"/>
                <w:szCs w:val="20"/>
              </w:rPr>
              <w:t>2018-11-10</w:t>
            </w:r>
          </w:p>
        </w:tc>
      </w:tr>
      <w:tr w14:paraId="24331D19">
        <w:tblPrEx/>
        <w:trPr>
          <w:trHeight w:val="300" w:hRule="atLeast"/>
        </w:trPr>
        <w:tc>
          <w:tcPr>
            <w:tcW w:w="240" w:type="pct"/>
            <w:tcBorders/>
            <w:noWrap/>
            <w:vAlign w:val="center"/>
            <w:hideMark/>
          </w:tcPr>
          <w:p w14:paraId="4990BC8E">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126</w:t>
            </w:r>
          </w:p>
        </w:tc>
        <w:tc>
          <w:tcPr>
            <w:tcW w:w="1740" w:type="pct"/>
            <w:tcBorders/>
            <w:noWrap/>
            <w:vAlign w:val="center"/>
            <w:hideMark/>
          </w:tcPr>
          <w:p w14:paraId="509E77B0">
            <w:pPr>
              <w:pStyle w:val="style0"/>
              <w:rPr>
                <w:rFonts w:ascii="Arial" w:cs="Arial" w:eastAsia="宋体" w:hAnsi="Arial"/>
                <w:kern w:val="0"/>
                <w:sz w:val="20"/>
                <w:szCs w:val="20"/>
              </w:rPr>
            </w:pPr>
            <w:r>
              <w:rPr>
                <w:rFonts w:ascii="Arial" w:cs="Arial" w:eastAsia="宋体" w:hAnsi="Arial"/>
                <w:kern w:val="0"/>
                <w:sz w:val="20"/>
                <w:szCs w:val="20"/>
              </w:rPr>
              <w:t>明清杨慎接受史研究</w:t>
            </w:r>
          </w:p>
        </w:tc>
        <w:tc>
          <w:tcPr>
            <w:tcW w:w="386" w:type="pct"/>
            <w:tcBorders/>
            <w:noWrap/>
            <w:vAlign w:val="center"/>
            <w:hideMark/>
          </w:tcPr>
          <w:p w14:paraId="6A628E8D">
            <w:pPr>
              <w:pStyle w:val="style0"/>
              <w:jc w:val="center"/>
              <w:rPr/>
            </w:pPr>
            <w:r>
              <w:t>厅局级</w:t>
            </w:r>
          </w:p>
        </w:tc>
        <w:tc>
          <w:tcPr>
            <w:tcW w:w="1836" w:type="pct"/>
            <w:tcBorders/>
            <w:noWrap/>
            <w:vAlign w:val="center"/>
            <w:hideMark/>
          </w:tcPr>
          <w:p w14:paraId="62039B7A">
            <w:pPr>
              <w:pStyle w:val="style0"/>
              <w:rPr/>
            </w:pPr>
            <w:r>
              <w:t>省（自治区、直辖市）部级重点实验室（工程中心、人文社科基地）开放课题</w:t>
            </w:r>
            <w:r>
              <w:t>-</w:t>
            </w:r>
            <w:r>
              <w:t>重点项目</w:t>
            </w:r>
          </w:p>
        </w:tc>
        <w:tc>
          <w:tcPr>
            <w:tcW w:w="338" w:type="pct"/>
            <w:tcBorders/>
            <w:noWrap/>
            <w:vAlign w:val="center"/>
            <w:hideMark/>
          </w:tcPr>
          <w:p w14:paraId="3F707282">
            <w:pPr>
              <w:pStyle w:val="style0"/>
              <w:jc w:val="center"/>
              <w:rPr/>
            </w:pPr>
            <w:r>
              <w:t>杨钊</w:t>
            </w:r>
          </w:p>
        </w:tc>
        <w:tc>
          <w:tcPr>
            <w:tcW w:w="460" w:type="pct"/>
            <w:tcBorders/>
            <w:noWrap/>
            <w:vAlign w:val="center"/>
            <w:hideMark/>
          </w:tcPr>
          <w:p w14:paraId="57E5C13D">
            <w:pPr>
              <w:pStyle w:val="style0"/>
              <w:widowControl/>
              <w:jc w:val="center"/>
              <w:rPr>
                <w:rFonts w:ascii="Arial" w:cs="Arial" w:eastAsia="宋体" w:hAnsi="Arial"/>
                <w:kern w:val="0"/>
                <w:sz w:val="20"/>
                <w:szCs w:val="20"/>
              </w:rPr>
            </w:pPr>
            <w:r>
              <w:rPr>
                <w:rFonts w:ascii="Arial" w:cs="Arial" w:eastAsia="宋体" w:hAnsi="Arial"/>
                <w:kern w:val="0"/>
                <w:sz w:val="20"/>
                <w:szCs w:val="20"/>
              </w:rPr>
              <w:t>2018-10-10</w:t>
            </w:r>
          </w:p>
        </w:tc>
      </w:tr>
      <w:tr w14:paraId="4D2D4E41">
        <w:tblPrEx/>
        <w:trPr>
          <w:trHeight w:val="300" w:hRule="atLeast"/>
        </w:trPr>
        <w:tc>
          <w:tcPr>
            <w:tcW w:w="240" w:type="pct"/>
            <w:tcBorders/>
            <w:noWrap/>
            <w:vAlign w:val="center"/>
            <w:hideMark/>
          </w:tcPr>
          <w:p w14:paraId="57F01D0D">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127</w:t>
            </w:r>
          </w:p>
        </w:tc>
        <w:tc>
          <w:tcPr>
            <w:tcW w:w="1740" w:type="pct"/>
            <w:tcBorders/>
            <w:noWrap/>
            <w:vAlign w:val="center"/>
            <w:hideMark/>
          </w:tcPr>
          <w:p w14:paraId="319754D0">
            <w:pPr>
              <w:pStyle w:val="style0"/>
              <w:rPr>
                <w:rFonts w:ascii="Arial" w:cs="Arial" w:eastAsia="宋体" w:hAnsi="Arial"/>
                <w:kern w:val="0"/>
                <w:sz w:val="20"/>
                <w:szCs w:val="20"/>
              </w:rPr>
            </w:pPr>
            <w:r>
              <w:rPr>
                <w:rFonts w:ascii="Arial" w:cs="Arial" w:eastAsia="宋体" w:hAnsi="Arial"/>
                <w:kern w:val="0"/>
                <w:sz w:val="20"/>
                <w:szCs w:val="20"/>
              </w:rPr>
              <w:t>国家乡村振兴战略背景下重庆乡村振兴调查研究</w:t>
            </w:r>
          </w:p>
        </w:tc>
        <w:tc>
          <w:tcPr>
            <w:tcW w:w="386" w:type="pct"/>
            <w:tcBorders/>
            <w:noWrap/>
            <w:vAlign w:val="center"/>
            <w:hideMark/>
          </w:tcPr>
          <w:p w14:paraId="159D8848">
            <w:pPr>
              <w:pStyle w:val="style0"/>
              <w:jc w:val="center"/>
              <w:rPr/>
            </w:pPr>
            <w:r>
              <w:t>省部级</w:t>
            </w:r>
          </w:p>
        </w:tc>
        <w:tc>
          <w:tcPr>
            <w:tcW w:w="1836" w:type="pct"/>
            <w:tcBorders/>
            <w:noWrap/>
            <w:vAlign w:val="center"/>
            <w:hideMark/>
          </w:tcPr>
          <w:p w14:paraId="5781E807">
            <w:pPr>
              <w:pStyle w:val="style0"/>
              <w:rPr/>
            </w:pPr>
            <w:r>
              <w:t>重庆市社会科学基金项目</w:t>
            </w:r>
            <w:r>
              <w:t>-</w:t>
            </w:r>
            <w:r>
              <w:t>调研项目</w:t>
            </w:r>
          </w:p>
        </w:tc>
        <w:tc>
          <w:tcPr>
            <w:tcW w:w="338" w:type="pct"/>
            <w:tcBorders/>
            <w:noWrap/>
            <w:vAlign w:val="center"/>
            <w:hideMark/>
          </w:tcPr>
          <w:p w14:paraId="2DAF4563">
            <w:pPr>
              <w:pStyle w:val="style0"/>
              <w:jc w:val="center"/>
              <w:rPr/>
            </w:pPr>
            <w:r>
              <w:t>洪星球</w:t>
            </w:r>
          </w:p>
        </w:tc>
        <w:tc>
          <w:tcPr>
            <w:tcW w:w="460" w:type="pct"/>
            <w:tcBorders/>
            <w:noWrap/>
            <w:vAlign w:val="center"/>
            <w:hideMark/>
          </w:tcPr>
          <w:p w14:paraId="3805AF92">
            <w:pPr>
              <w:pStyle w:val="style0"/>
              <w:widowControl/>
              <w:jc w:val="center"/>
              <w:rPr>
                <w:rFonts w:ascii="Arial" w:cs="Arial" w:eastAsia="宋体" w:hAnsi="Arial"/>
                <w:kern w:val="0"/>
                <w:sz w:val="20"/>
                <w:szCs w:val="20"/>
              </w:rPr>
            </w:pPr>
            <w:r>
              <w:rPr>
                <w:rFonts w:ascii="Arial" w:cs="Arial" w:eastAsia="宋体" w:hAnsi="Arial"/>
                <w:kern w:val="0"/>
                <w:sz w:val="20"/>
                <w:szCs w:val="20"/>
              </w:rPr>
              <w:t>2018-10-10</w:t>
            </w:r>
          </w:p>
        </w:tc>
      </w:tr>
      <w:tr w14:paraId="1A7E607B">
        <w:tblPrEx/>
        <w:trPr>
          <w:trHeight w:val="300" w:hRule="atLeast"/>
        </w:trPr>
        <w:tc>
          <w:tcPr>
            <w:tcW w:w="240" w:type="pct"/>
            <w:tcBorders/>
            <w:noWrap/>
            <w:vAlign w:val="center"/>
            <w:hideMark/>
          </w:tcPr>
          <w:p w14:paraId="5E1FE1C3">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128</w:t>
            </w:r>
          </w:p>
        </w:tc>
        <w:tc>
          <w:tcPr>
            <w:tcW w:w="1740" w:type="pct"/>
            <w:tcBorders/>
            <w:noWrap/>
            <w:vAlign w:val="center"/>
            <w:hideMark/>
          </w:tcPr>
          <w:p w14:paraId="0824E0FE">
            <w:pPr>
              <w:pStyle w:val="style0"/>
              <w:rPr>
                <w:rFonts w:ascii="Arial" w:cs="Arial" w:eastAsia="宋体" w:hAnsi="Arial"/>
                <w:kern w:val="0"/>
                <w:sz w:val="20"/>
                <w:szCs w:val="20"/>
              </w:rPr>
            </w:pPr>
            <w:r>
              <w:rPr>
                <w:rFonts w:ascii="Arial" w:cs="Arial" w:eastAsia="宋体" w:hAnsi="Arial"/>
                <w:kern w:val="0"/>
                <w:sz w:val="20"/>
                <w:szCs w:val="20"/>
              </w:rPr>
              <w:t>中国古代图案（远古</w:t>
            </w:r>
            <w:r>
              <w:rPr>
                <w:rFonts w:ascii="Arial" w:cs="Arial" w:eastAsia="宋体" w:hAnsi="Arial"/>
                <w:kern w:val="0"/>
                <w:sz w:val="20"/>
                <w:szCs w:val="20"/>
              </w:rPr>
              <w:t>-</w:t>
            </w:r>
            <w:r>
              <w:rPr>
                <w:rFonts w:ascii="Arial" w:cs="Arial" w:eastAsia="宋体" w:hAnsi="Arial"/>
                <w:kern w:val="0"/>
                <w:sz w:val="20"/>
                <w:szCs w:val="20"/>
              </w:rPr>
              <w:t>秦汉）设计思想及其当代价值研究</w:t>
            </w:r>
          </w:p>
        </w:tc>
        <w:tc>
          <w:tcPr>
            <w:tcW w:w="386" w:type="pct"/>
            <w:tcBorders/>
            <w:noWrap/>
            <w:vAlign w:val="center"/>
            <w:hideMark/>
          </w:tcPr>
          <w:p w14:paraId="09D81A03">
            <w:pPr>
              <w:pStyle w:val="style0"/>
              <w:jc w:val="center"/>
              <w:rPr/>
            </w:pPr>
            <w:r>
              <w:t>国家级</w:t>
            </w:r>
          </w:p>
        </w:tc>
        <w:tc>
          <w:tcPr>
            <w:tcW w:w="1836" w:type="pct"/>
            <w:tcBorders/>
            <w:noWrap/>
            <w:vAlign w:val="center"/>
            <w:hideMark/>
          </w:tcPr>
          <w:p w14:paraId="426A9F3C">
            <w:pPr>
              <w:pStyle w:val="style0"/>
              <w:rPr/>
            </w:pPr>
            <w:r>
              <w:t>国家社会科学基金艺术学项目</w:t>
            </w:r>
            <w:r>
              <w:t>-</w:t>
            </w:r>
            <w:r>
              <w:t>一般项目</w:t>
            </w:r>
          </w:p>
        </w:tc>
        <w:tc>
          <w:tcPr>
            <w:tcW w:w="338" w:type="pct"/>
            <w:tcBorders/>
            <w:noWrap/>
            <w:vAlign w:val="center"/>
            <w:hideMark/>
          </w:tcPr>
          <w:p w14:paraId="0F6B98D7">
            <w:pPr>
              <w:pStyle w:val="style0"/>
              <w:jc w:val="center"/>
              <w:rPr/>
            </w:pPr>
            <w:r>
              <w:t>王先胜</w:t>
            </w:r>
          </w:p>
        </w:tc>
        <w:tc>
          <w:tcPr>
            <w:tcW w:w="460" w:type="pct"/>
            <w:tcBorders/>
            <w:noWrap/>
            <w:vAlign w:val="center"/>
            <w:hideMark/>
          </w:tcPr>
          <w:p w14:paraId="2DD333FE">
            <w:pPr>
              <w:pStyle w:val="style0"/>
              <w:widowControl/>
              <w:jc w:val="center"/>
              <w:rPr>
                <w:rFonts w:ascii="Arial" w:cs="Arial" w:eastAsia="宋体" w:hAnsi="Arial"/>
                <w:kern w:val="0"/>
                <w:sz w:val="20"/>
                <w:szCs w:val="20"/>
              </w:rPr>
            </w:pPr>
            <w:r>
              <w:rPr>
                <w:rFonts w:ascii="Arial" w:cs="Arial" w:eastAsia="宋体" w:hAnsi="Arial"/>
                <w:kern w:val="0"/>
                <w:sz w:val="20"/>
                <w:szCs w:val="20"/>
              </w:rPr>
              <w:t>2018-09-30</w:t>
            </w:r>
          </w:p>
        </w:tc>
      </w:tr>
      <w:tr w14:paraId="2DC04A3A">
        <w:tblPrEx/>
        <w:trPr>
          <w:trHeight w:val="300" w:hRule="atLeast"/>
        </w:trPr>
        <w:tc>
          <w:tcPr>
            <w:tcW w:w="240" w:type="pct"/>
            <w:tcBorders/>
            <w:noWrap/>
            <w:vAlign w:val="center"/>
            <w:hideMark/>
          </w:tcPr>
          <w:p w14:paraId="7D4813EA">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129</w:t>
            </w:r>
          </w:p>
        </w:tc>
        <w:tc>
          <w:tcPr>
            <w:tcW w:w="1740" w:type="pct"/>
            <w:tcBorders/>
            <w:noWrap/>
            <w:vAlign w:val="center"/>
            <w:hideMark/>
          </w:tcPr>
          <w:p w14:paraId="5130F1EA">
            <w:pPr>
              <w:pStyle w:val="style0"/>
              <w:rPr>
                <w:rFonts w:ascii="Arial" w:cs="Arial" w:eastAsia="宋体" w:hAnsi="Arial"/>
                <w:kern w:val="0"/>
                <w:sz w:val="20"/>
                <w:szCs w:val="20"/>
              </w:rPr>
            </w:pPr>
            <w:r>
              <w:rPr>
                <w:rFonts w:ascii="Arial" w:cs="Arial" w:eastAsia="宋体" w:hAnsi="Arial"/>
                <w:kern w:val="0"/>
                <w:sz w:val="20"/>
                <w:szCs w:val="20"/>
              </w:rPr>
              <w:t>基于移动终端的</w:t>
            </w:r>
            <w:r>
              <w:rPr>
                <w:rFonts w:ascii="Arial" w:cs="Arial" w:eastAsia="宋体" w:hAnsi="Arial"/>
                <w:kern w:val="0"/>
                <w:sz w:val="20"/>
                <w:szCs w:val="20"/>
              </w:rPr>
              <w:t>AR</w:t>
            </w:r>
            <w:r>
              <w:rPr>
                <w:rFonts w:ascii="Arial" w:cs="Arial" w:eastAsia="宋体" w:hAnsi="Arial"/>
                <w:kern w:val="0"/>
                <w:sz w:val="20"/>
                <w:szCs w:val="20"/>
              </w:rPr>
              <w:t>动画在博物馆文创产业中的应用研究</w:t>
            </w:r>
          </w:p>
        </w:tc>
        <w:tc>
          <w:tcPr>
            <w:tcW w:w="386" w:type="pct"/>
            <w:tcBorders/>
            <w:noWrap/>
            <w:vAlign w:val="center"/>
            <w:hideMark/>
          </w:tcPr>
          <w:p w14:paraId="5DBD8C3A">
            <w:pPr>
              <w:pStyle w:val="style0"/>
              <w:jc w:val="center"/>
              <w:rPr/>
            </w:pPr>
            <w:r>
              <w:t>厅局级</w:t>
            </w:r>
          </w:p>
        </w:tc>
        <w:tc>
          <w:tcPr>
            <w:tcW w:w="1836" w:type="pct"/>
            <w:tcBorders/>
            <w:noWrap/>
            <w:vAlign w:val="center"/>
            <w:hideMark/>
          </w:tcPr>
          <w:p w14:paraId="4BB96E54">
            <w:pPr>
              <w:pStyle w:val="style0"/>
              <w:rPr/>
            </w:pPr>
            <w:r>
              <w:t>区县自然科学基金项目</w:t>
            </w:r>
          </w:p>
        </w:tc>
        <w:tc>
          <w:tcPr>
            <w:tcW w:w="338" w:type="pct"/>
            <w:tcBorders/>
            <w:noWrap/>
            <w:vAlign w:val="center"/>
            <w:hideMark/>
          </w:tcPr>
          <w:p w14:paraId="23CA5D84">
            <w:pPr>
              <w:pStyle w:val="style0"/>
              <w:jc w:val="center"/>
              <w:rPr/>
            </w:pPr>
            <w:r>
              <w:t>邓兴兴</w:t>
            </w:r>
          </w:p>
        </w:tc>
        <w:tc>
          <w:tcPr>
            <w:tcW w:w="460" w:type="pct"/>
            <w:tcBorders/>
            <w:noWrap/>
            <w:vAlign w:val="center"/>
            <w:hideMark/>
          </w:tcPr>
          <w:p w14:paraId="257251FE">
            <w:pPr>
              <w:pStyle w:val="style0"/>
              <w:widowControl/>
              <w:jc w:val="center"/>
              <w:rPr>
                <w:rFonts w:ascii="Arial" w:cs="Arial" w:eastAsia="宋体" w:hAnsi="Arial"/>
                <w:kern w:val="0"/>
                <w:sz w:val="20"/>
                <w:szCs w:val="20"/>
              </w:rPr>
            </w:pPr>
            <w:r>
              <w:rPr>
                <w:rFonts w:ascii="Arial" w:cs="Arial" w:eastAsia="宋体" w:hAnsi="Arial"/>
                <w:kern w:val="0"/>
                <w:sz w:val="20"/>
                <w:szCs w:val="20"/>
              </w:rPr>
              <w:t>2018-09-10</w:t>
            </w:r>
          </w:p>
        </w:tc>
      </w:tr>
      <w:tr w14:paraId="28D780E7">
        <w:tblPrEx/>
        <w:trPr>
          <w:trHeight w:val="300" w:hRule="atLeast"/>
        </w:trPr>
        <w:tc>
          <w:tcPr>
            <w:tcW w:w="240" w:type="pct"/>
            <w:tcBorders/>
            <w:noWrap/>
            <w:vAlign w:val="center"/>
            <w:hideMark/>
          </w:tcPr>
          <w:p w14:paraId="44EC5B73">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130</w:t>
            </w:r>
          </w:p>
        </w:tc>
        <w:tc>
          <w:tcPr>
            <w:tcW w:w="1740" w:type="pct"/>
            <w:tcBorders/>
            <w:noWrap/>
            <w:vAlign w:val="center"/>
            <w:hideMark/>
          </w:tcPr>
          <w:p w14:paraId="3A7D3673">
            <w:pPr>
              <w:pStyle w:val="style0"/>
              <w:rPr>
                <w:rFonts w:ascii="Arial" w:cs="Arial" w:eastAsia="宋体" w:hAnsi="Arial"/>
                <w:kern w:val="0"/>
                <w:sz w:val="20"/>
                <w:szCs w:val="20"/>
              </w:rPr>
            </w:pPr>
            <w:r>
              <w:rPr>
                <w:rFonts w:ascii="Arial" w:cs="Arial" w:eastAsia="宋体" w:hAnsi="Arial"/>
                <w:kern w:val="0"/>
                <w:sz w:val="20"/>
                <w:szCs w:val="20"/>
              </w:rPr>
              <w:t>川渝地区石窟造像的造型类别研究</w:t>
            </w:r>
          </w:p>
        </w:tc>
        <w:tc>
          <w:tcPr>
            <w:tcW w:w="386" w:type="pct"/>
            <w:tcBorders/>
            <w:noWrap/>
            <w:vAlign w:val="center"/>
            <w:hideMark/>
          </w:tcPr>
          <w:p w14:paraId="709EB44A">
            <w:pPr>
              <w:pStyle w:val="style0"/>
              <w:jc w:val="center"/>
              <w:rPr/>
            </w:pPr>
            <w:r>
              <w:t>省部级</w:t>
            </w:r>
          </w:p>
        </w:tc>
        <w:tc>
          <w:tcPr>
            <w:tcW w:w="1836" w:type="pct"/>
            <w:tcBorders/>
            <w:noWrap/>
            <w:vAlign w:val="center"/>
            <w:hideMark/>
          </w:tcPr>
          <w:p w14:paraId="137764E9">
            <w:pPr>
              <w:pStyle w:val="style0"/>
              <w:rPr/>
            </w:pPr>
            <w:r>
              <w:t>重庆市社会科学基金项目</w:t>
            </w:r>
            <w:r>
              <w:t>-</w:t>
            </w:r>
            <w:r>
              <w:t>一般项目</w:t>
            </w:r>
          </w:p>
        </w:tc>
        <w:tc>
          <w:tcPr>
            <w:tcW w:w="338" w:type="pct"/>
            <w:tcBorders/>
            <w:noWrap/>
            <w:vAlign w:val="center"/>
            <w:hideMark/>
          </w:tcPr>
          <w:p w14:paraId="6666F304">
            <w:pPr>
              <w:pStyle w:val="style0"/>
              <w:jc w:val="center"/>
              <w:rPr/>
            </w:pPr>
            <w:r>
              <w:t>杨渝</w:t>
            </w:r>
          </w:p>
        </w:tc>
        <w:tc>
          <w:tcPr>
            <w:tcW w:w="460" w:type="pct"/>
            <w:tcBorders/>
            <w:noWrap/>
            <w:vAlign w:val="center"/>
            <w:hideMark/>
          </w:tcPr>
          <w:p w14:paraId="1685DF62">
            <w:pPr>
              <w:pStyle w:val="style0"/>
              <w:widowControl/>
              <w:jc w:val="center"/>
              <w:rPr>
                <w:rFonts w:ascii="Arial" w:cs="Arial" w:eastAsia="宋体" w:hAnsi="Arial"/>
                <w:kern w:val="0"/>
                <w:sz w:val="20"/>
                <w:szCs w:val="20"/>
              </w:rPr>
            </w:pPr>
            <w:r>
              <w:rPr>
                <w:rFonts w:ascii="Arial" w:cs="Arial" w:eastAsia="宋体" w:hAnsi="Arial"/>
                <w:kern w:val="0"/>
                <w:sz w:val="20"/>
                <w:szCs w:val="20"/>
              </w:rPr>
              <w:t>2018-08-02</w:t>
            </w:r>
          </w:p>
        </w:tc>
      </w:tr>
      <w:tr w14:paraId="68A862E2">
        <w:tblPrEx/>
        <w:trPr>
          <w:trHeight w:val="300" w:hRule="atLeast"/>
        </w:trPr>
        <w:tc>
          <w:tcPr>
            <w:tcW w:w="240" w:type="pct"/>
            <w:tcBorders/>
            <w:noWrap/>
            <w:vAlign w:val="center"/>
            <w:hideMark/>
          </w:tcPr>
          <w:p w14:paraId="6E78F0A3">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131</w:t>
            </w:r>
          </w:p>
        </w:tc>
        <w:tc>
          <w:tcPr>
            <w:tcW w:w="1740" w:type="pct"/>
            <w:tcBorders/>
            <w:noWrap/>
            <w:vAlign w:val="center"/>
            <w:hideMark/>
          </w:tcPr>
          <w:p w14:paraId="30B48B70">
            <w:pPr>
              <w:pStyle w:val="style0"/>
              <w:rPr>
                <w:rFonts w:ascii="Arial" w:cs="Arial" w:eastAsia="宋体" w:hAnsi="Arial"/>
                <w:kern w:val="0"/>
                <w:sz w:val="20"/>
                <w:szCs w:val="20"/>
              </w:rPr>
            </w:pPr>
            <w:r>
              <w:rPr>
                <w:rFonts w:ascii="Arial" w:cs="Arial" w:eastAsia="宋体" w:hAnsi="Arial"/>
                <w:kern w:val="0"/>
                <w:sz w:val="20"/>
                <w:szCs w:val="20"/>
              </w:rPr>
              <w:t>重庆市代表性公共空间的形态及其宜适性研究</w:t>
            </w:r>
          </w:p>
        </w:tc>
        <w:tc>
          <w:tcPr>
            <w:tcW w:w="386" w:type="pct"/>
            <w:tcBorders/>
            <w:noWrap/>
            <w:vAlign w:val="center"/>
            <w:hideMark/>
          </w:tcPr>
          <w:p w14:paraId="195602A9">
            <w:pPr>
              <w:pStyle w:val="style0"/>
              <w:jc w:val="center"/>
              <w:rPr/>
            </w:pPr>
            <w:r>
              <w:t>省部级</w:t>
            </w:r>
          </w:p>
        </w:tc>
        <w:tc>
          <w:tcPr>
            <w:tcW w:w="1836" w:type="pct"/>
            <w:tcBorders/>
            <w:noWrap/>
            <w:vAlign w:val="center"/>
            <w:hideMark/>
          </w:tcPr>
          <w:p w14:paraId="13B0BF00">
            <w:pPr>
              <w:pStyle w:val="style0"/>
              <w:rPr/>
            </w:pPr>
            <w:r>
              <w:t>重庆市社会科学基金项目</w:t>
            </w:r>
            <w:r>
              <w:t>-</w:t>
            </w:r>
            <w:r>
              <w:t>青年项目</w:t>
            </w:r>
          </w:p>
        </w:tc>
        <w:tc>
          <w:tcPr>
            <w:tcW w:w="338" w:type="pct"/>
            <w:tcBorders/>
            <w:noWrap/>
            <w:vAlign w:val="center"/>
            <w:hideMark/>
          </w:tcPr>
          <w:p w14:paraId="7E9C1FEA">
            <w:pPr>
              <w:pStyle w:val="style0"/>
              <w:jc w:val="center"/>
              <w:rPr/>
            </w:pPr>
            <w:r>
              <w:t>谭斯颖</w:t>
            </w:r>
          </w:p>
        </w:tc>
        <w:tc>
          <w:tcPr>
            <w:tcW w:w="460" w:type="pct"/>
            <w:tcBorders/>
            <w:noWrap/>
            <w:vAlign w:val="center"/>
            <w:hideMark/>
          </w:tcPr>
          <w:p w14:paraId="468147B2">
            <w:pPr>
              <w:pStyle w:val="style0"/>
              <w:widowControl/>
              <w:jc w:val="center"/>
              <w:rPr>
                <w:rFonts w:ascii="Arial" w:cs="Arial" w:eastAsia="宋体" w:hAnsi="Arial"/>
                <w:kern w:val="0"/>
                <w:sz w:val="20"/>
                <w:szCs w:val="20"/>
              </w:rPr>
            </w:pPr>
            <w:r>
              <w:rPr>
                <w:rFonts w:ascii="Arial" w:cs="Arial" w:eastAsia="宋体" w:hAnsi="Arial"/>
                <w:kern w:val="0"/>
                <w:sz w:val="20"/>
                <w:szCs w:val="20"/>
              </w:rPr>
              <w:t>2018-08-02</w:t>
            </w:r>
          </w:p>
        </w:tc>
      </w:tr>
      <w:tr w14:paraId="509A6226">
        <w:tblPrEx/>
        <w:trPr>
          <w:trHeight w:val="300" w:hRule="atLeast"/>
        </w:trPr>
        <w:tc>
          <w:tcPr>
            <w:tcW w:w="240" w:type="pct"/>
            <w:tcBorders/>
            <w:noWrap/>
            <w:vAlign w:val="center"/>
            <w:hideMark/>
          </w:tcPr>
          <w:p w14:paraId="1EE67589">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132</w:t>
            </w:r>
          </w:p>
        </w:tc>
        <w:tc>
          <w:tcPr>
            <w:tcW w:w="1740" w:type="pct"/>
            <w:tcBorders/>
            <w:noWrap/>
            <w:vAlign w:val="center"/>
            <w:hideMark/>
          </w:tcPr>
          <w:p w14:paraId="0A37BECC">
            <w:pPr>
              <w:pStyle w:val="style0"/>
              <w:rPr>
                <w:rFonts w:ascii="Arial" w:cs="Arial" w:eastAsia="宋体" w:hAnsi="Arial"/>
                <w:kern w:val="0"/>
                <w:sz w:val="20"/>
                <w:szCs w:val="20"/>
              </w:rPr>
            </w:pPr>
            <w:r>
              <w:rPr>
                <w:rFonts w:ascii="Arial" w:cs="Arial" w:eastAsia="宋体" w:hAnsi="Arial"/>
                <w:kern w:val="0"/>
                <w:sz w:val="20"/>
                <w:szCs w:val="20"/>
              </w:rPr>
              <w:t>乡村振兴战略下巴渝古崖居的动态保护与活化利用研究</w:t>
            </w:r>
          </w:p>
        </w:tc>
        <w:tc>
          <w:tcPr>
            <w:tcW w:w="386" w:type="pct"/>
            <w:tcBorders/>
            <w:noWrap/>
            <w:vAlign w:val="center"/>
            <w:hideMark/>
          </w:tcPr>
          <w:p w14:paraId="179F4A2A">
            <w:pPr>
              <w:pStyle w:val="style0"/>
              <w:jc w:val="center"/>
              <w:rPr/>
            </w:pPr>
            <w:r>
              <w:t>省部级</w:t>
            </w:r>
          </w:p>
        </w:tc>
        <w:tc>
          <w:tcPr>
            <w:tcW w:w="1836" w:type="pct"/>
            <w:tcBorders/>
            <w:noWrap/>
            <w:vAlign w:val="center"/>
            <w:hideMark/>
          </w:tcPr>
          <w:p w14:paraId="54ECED9F">
            <w:pPr>
              <w:pStyle w:val="style0"/>
              <w:rPr/>
            </w:pPr>
            <w:r>
              <w:t>重庆市社会科学基金项目</w:t>
            </w:r>
            <w:r>
              <w:t>-</w:t>
            </w:r>
            <w:r>
              <w:t>一般项目</w:t>
            </w:r>
          </w:p>
        </w:tc>
        <w:tc>
          <w:tcPr>
            <w:tcW w:w="338" w:type="pct"/>
            <w:tcBorders/>
            <w:noWrap/>
            <w:vAlign w:val="center"/>
            <w:hideMark/>
          </w:tcPr>
          <w:p w14:paraId="2064C7BA">
            <w:pPr>
              <w:pStyle w:val="style0"/>
              <w:jc w:val="center"/>
              <w:rPr/>
            </w:pPr>
            <w:r>
              <w:t>张惬寅</w:t>
            </w:r>
          </w:p>
        </w:tc>
        <w:tc>
          <w:tcPr>
            <w:tcW w:w="460" w:type="pct"/>
            <w:tcBorders/>
            <w:noWrap/>
            <w:vAlign w:val="center"/>
            <w:hideMark/>
          </w:tcPr>
          <w:p w14:paraId="554EF1AD">
            <w:pPr>
              <w:pStyle w:val="style0"/>
              <w:widowControl/>
              <w:jc w:val="center"/>
              <w:rPr>
                <w:rFonts w:ascii="Arial" w:cs="Arial" w:eastAsia="宋体" w:hAnsi="Arial"/>
                <w:kern w:val="0"/>
                <w:sz w:val="20"/>
                <w:szCs w:val="20"/>
              </w:rPr>
            </w:pPr>
            <w:r>
              <w:rPr>
                <w:rFonts w:ascii="Arial" w:cs="Arial" w:eastAsia="宋体" w:hAnsi="Arial"/>
                <w:kern w:val="0"/>
                <w:sz w:val="20"/>
                <w:szCs w:val="20"/>
              </w:rPr>
              <w:t>2018-08-02</w:t>
            </w:r>
          </w:p>
        </w:tc>
      </w:tr>
      <w:tr w14:paraId="353DB927">
        <w:tblPrEx/>
        <w:trPr>
          <w:trHeight w:val="300" w:hRule="atLeast"/>
        </w:trPr>
        <w:tc>
          <w:tcPr>
            <w:tcW w:w="240" w:type="pct"/>
            <w:tcBorders/>
            <w:noWrap/>
            <w:vAlign w:val="center"/>
            <w:hideMark/>
          </w:tcPr>
          <w:p w14:paraId="4DB41FA6">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133</w:t>
            </w:r>
          </w:p>
        </w:tc>
        <w:tc>
          <w:tcPr>
            <w:tcW w:w="1740" w:type="pct"/>
            <w:tcBorders/>
            <w:noWrap/>
            <w:vAlign w:val="center"/>
            <w:hideMark/>
          </w:tcPr>
          <w:p w14:paraId="122F06F6">
            <w:pPr>
              <w:pStyle w:val="style0"/>
              <w:rPr>
                <w:rFonts w:ascii="Arial" w:cs="Arial" w:eastAsia="宋体" w:hAnsi="Arial"/>
                <w:kern w:val="0"/>
                <w:sz w:val="20"/>
                <w:szCs w:val="20"/>
              </w:rPr>
            </w:pPr>
            <w:r>
              <w:rPr>
                <w:rFonts w:ascii="Arial" w:cs="Arial" w:eastAsia="宋体" w:hAnsi="Arial"/>
                <w:kern w:val="0"/>
                <w:sz w:val="20"/>
                <w:szCs w:val="20"/>
              </w:rPr>
              <w:t>“</w:t>
            </w:r>
            <w:r>
              <w:rPr>
                <w:rFonts w:ascii="Arial" w:cs="Arial" w:eastAsia="宋体" w:hAnsi="Arial"/>
                <w:kern w:val="0"/>
                <w:sz w:val="20"/>
                <w:szCs w:val="20"/>
              </w:rPr>
              <w:t>后真相</w:t>
            </w:r>
            <w:r>
              <w:rPr>
                <w:rFonts w:ascii="Arial" w:cs="Arial" w:eastAsia="宋体" w:hAnsi="Arial"/>
                <w:kern w:val="0"/>
                <w:sz w:val="20"/>
                <w:szCs w:val="20"/>
              </w:rPr>
              <w:t>”</w:t>
            </w:r>
            <w:r>
              <w:rPr>
                <w:rFonts w:ascii="Arial" w:cs="Arial" w:eastAsia="宋体" w:hAnsi="Arial"/>
                <w:kern w:val="0"/>
                <w:sz w:val="20"/>
                <w:szCs w:val="20"/>
              </w:rPr>
              <w:t>语境下新闻事实核查与媒介功能调适研究</w:t>
            </w:r>
          </w:p>
        </w:tc>
        <w:tc>
          <w:tcPr>
            <w:tcW w:w="386" w:type="pct"/>
            <w:tcBorders/>
            <w:noWrap/>
            <w:vAlign w:val="center"/>
            <w:hideMark/>
          </w:tcPr>
          <w:p w14:paraId="312AD52C">
            <w:pPr>
              <w:pStyle w:val="style0"/>
              <w:jc w:val="center"/>
              <w:rPr/>
            </w:pPr>
            <w:r>
              <w:t>省部级</w:t>
            </w:r>
          </w:p>
        </w:tc>
        <w:tc>
          <w:tcPr>
            <w:tcW w:w="1836" w:type="pct"/>
            <w:tcBorders/>
            <w:noWrap/>
            <w:vAlign w:val="center"/>
            <w:hideMark/>
          </w:tcPr>
          <w:p w14:paraId="5340CF9A">
            <w:pPr>
              <w:pStyle w:val="style0"/>
              <w:rPr/>
            </w:pPr>
            <w:r>
              <w:t>教育部人文社会科学研究项目</w:t>
            </w:r>
            <w:r>
              <w:t>-</w:t>
            </w:r>
            <w:r>
              <w:t>青年基金项目</w:t>
            </w:r>
          </w:p>
        </w:tc>
        <w:tc>
          <w:tcPr>
            <w:tcW w:w="338" w:type="pct"/>
            <w:tcBorders/>
            <w:noWrap/>
            <w:vAlign w:val="center"/>
            <w:hideMark/>
          </w:tcPr>
          <w:p w14:paraId="78691FE2">
            <w:pPr>
              <w:pStyle w:val="style0"/>
              <w:jc w:val="center"/>
              <w:rPr/>
            </w:pPr>
            <w:r>
              <w:t>赵立兵</w:t>
            </w:r>
          </w:p>
        </w:tc>
        <w:tc>
          <w:tcPr>
            <w:tcW w:w="460" w:type="pct"/>
            <w:tcBorders/>
            <w:noWrap/>
            <w:vAlign w:val="center"/>
            <w:hideMark/>
          </w:tcPr>
          <w:p w14:paraId="73F9123E">
            <w:pPr>
              <w:pStyle w:val="style0"/>
              <w:widowControl/>
              <w:jc w:val="center"/>
              <w:rPr>
                <w:rFonts w:ascii="Arial" w:cs="Arial" w:eastAsia="宋体" w:hAnsi="Arial"/>
                <w:kern w:val="0"/>
                <w:sz w:val="20"/>
                <w:szCs w:val="20"/>
              </w:rPr>
            </w:pPr>
            <w:r>
              <w:rPr>
                <w:rFonts w:ascii="Arial" w:cs="Arial" w:eastAsia="宋体" w:hAnsi="Arial"/>
                <w:kern w:val="0"/>
                <w:sz w:val="20"/>
                <w:szCs w:val="20"/>
              </w:rPr>
              <w:t>2018-07-24</w:t>
            </w:r>
          </w:p>
        </w:tc>
      </w:tr>
      <w:tr w14:paraId="0834331F">
        <w:tblPrEx/>
        <w:trPr>
          <w:trHeight w:val="300" w:hRule="atLeast"/>
        </w:trPr>
        <w:tc>
          <w:tcPr>
            <w:tcW w:w="240" w:type="pct"/>
            <w:tcBorders/>
            <w:noWrap/>
            <w:vAlign w:val="center"/>
            <w:hideMark/>
          </w:tcPr>
          <w:p w14:paraId="1BF4E4E9">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134</w:t>
            </w:r>
          </w:p>
        </w:tc>
        <w:tc>
          <w:tcPr>
            <w:tcW w:w="1740" w:type="pct"/>
            <w:tcBorders/>
            <w:noWrap/>
            <w:vAlign w:val="center"/>
            <w:hideMark/>
          </w:tcPr>
          <w:p w14:paraId="1CFE8D06">
            <w:pPr>
              <w:pStyle w:val="style0"/>
              <w:rPr>
                <w:rFonts w:ascii="Arial" w:cs="Arial" w:eastAsia="宋体" w:hAnsi="Arial"/>
                <w:kern w:val="0"/>
                <w:sz w:val="20"/>
                <w:szCs w:val="20"/>
              </w:rPr>
            </w:pPr>
            <w:r>
              <w:rPr>
                <w:rFonts w:ascii="Arial" w:cs="Arial" w:eastAsia="宋体" w:hAnsi="Arial"/>
                <w:kern w:val="0"/>
                <w:sz w:val="20"/>
                <w:szCs w:val="20"/>
              </w:rPr>
              <w:t>内生动力理论视域下高校大学生社会责任感培育研究</w:t>
            </w:r>
          </w:p>
        </w:tc>
        <w:tc>
          <w:tcPr>
            <w:tcW w:w="386" w:type="pct"/>
            <w:tcBorders/>
            <w:noWrap/>
            <w:vAlign w:val="center"/>
            <w:hideMark/>
          </w:tcPr>
          <w:p w14:paraId="6C74D281">
            <w:pPr>
              <w:pStyle w:val="style0"/>
              <w:jc w:val="center"/>
              <w:rPr/>
            </w:pPr>
            <w:r>
              <w:t>省部级</w:t>
            </w:r>
          </w:p>
        </w:tc>
        <w:tc>
          <w:tcPr>
            <w:tcW w:w="1836" w:type="pct"/>
            <w:tcBorders/>
            <w:noWrap/>
            <w:vAlign w:val="center"/>
            <w:hideMark/>
          </w:tcPr>
          <w:p w14:paraId="58BC88F6">
            <w:pPr>
              <w:pStyle w:val="style0"/>
              <w:rPr/>
            </w:pPr>
            <w:r>
              <w:t>教育部人文社会科学研究项目</w:t>
            </w:r>
            <w:r>
              <w:t>-</w:t>
            </w:r>
            <w:r>
              <w:t>高校思想政治工作专项</w:t>
            </w:r>
          </w:p>
        </w:tc>
        <w:tc>
          <w:tcPr>
            <w:tcW w:w="338" w:type="pct"/>
            <w:tcBorders/>
            <w:noWrap/>
            <w:vAlign w:val="center"/>
            <w:hideMark/>
          </w:tcPr>
          <w:p w14:paraId="53DF26FF">
            <w:pPr>
              <w:pStyle w:val="style0"/>
              <w:jc w:val="center"/>
              <w:rPr/>
            </w:pPr>
            <w:r>
              <w:t>刘友洪</w:t>
            </w:r>
          </w:p>
        </w:tc>
        <w:tc>
          <w:tcPr>
            <w:tcW w:w="460" w:type="pct"/>
            <w:tcBorders/>
            <w:noWrap/>
            <w:vAlign w:val="center"/>
            <w:hideMark/>
          </w:tcPr>
          <w:p w14:paraId="32E7F87A">
            <w:pPr>
              <w:pStyle w:val="style0"/>
              <w:widowControl/>
              <w:jc w:val="center"/>
              <w:rPr>
                <w:rFonts w:ascii="Arial" w:cs="Arial" w:eastAsia="宋体" w:hAnsi="Arial"/>
                <w:kern w:val="0"/>
                <w:sz w:val="20"/>
                <w:szCs w:val="20"/>
              </w:rPr>
            </w:pPr>
            <w:r>
              <w:rPr>
                <w:rFonts w:ascii="Arial" w:cs="Arial" w:eastAsia="宋体" w:hAnsi="Arial"/>
                <w:kern w:val="0"/>
                <w:sz w:val="20"/>
                <w:szCs w:val="20"/>
              </w:rPr>
              <w:t>2018-07-24</w:t>
            </w:r>
          </w:p>
        </w:tc>
      </w:tr>
      <w:tr w14:paraId="283084E4">
        <w:tblPrEx/>
        <w:trPr>
          <w:trHeight w:val="300" w:hRule="atLeast"/>
        </w:trPr>
        <w:tc>
          <w:tcPr>
            <w:tcW w:w="240" w:type="pct"/>
            <w:tcBorders/>
            <w:noWrap/>
            <w:vAlign w:val="center"/>
            <w:hideMark/>
          </w:tcPr>
          <w:p w14:paraId="5599D4B9">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135</w:t>
            </w:r>
          </w:p>
        </w:tc>
        <w:tc>
          <w:tcPr>
            <w:tcW w:w="1740" w:type="pct"/>
            <w:tcBorders/>
            <w:noWrap/>
            <w:vAlign w:val="center"/>
            <w:hideMark/>
          </w:tcPr>
          <w:p w14:paraId="09829A59">
            <w:pPr>
              <w:pStyle w:val="style0"/>
              <w:rPr>
                <w:rFonts w:ascii="Arial" w:cs="Arial" w:eastAsia="宋体" w:hAnsi="Arial"/>
                <w:kern w:val="0"/>
                <w:sz w:val="20"/>
                <w:szCs w:val="20"/>
              </w:rPr>
            </w:pPr>
            <w:r>
              <w:rPr>
                <w:rFonts w:ascii="Arial" w:cs="Arial" w:eastAsia="宋体" w:hAnsi="Arial"/>
                <w:kern w:val="0"/>
                <w:sz w:val="20"/>
                <w:szCs w:val="20"/>
              </w:rPr>
              <w:t>曾玙《少岷先生拾存稿》整理及研究</w:t>
            </w:r>
          </w:p>
        </w:tc>
        <w:tc>
          <w:tcPr>
            <w:tcW w:w="386" w:type="pct"/>
            <w:tcBorders/>
            <w:noWrap/>
            <w:vAlign w:val="center"/>
            <w:hideMark/>
          </w:tcPr>
          <w:p w14:paraId="7267F357">
            <w:pPr>
              <w:pStyle w:val="style0"/>
              <w:jc w:val="center"/>
              <w:rPr/>
            </w:pPr>
            <w:r>
              <w:t>厅局级</w:t>
            </w:r>
          </w:p>
        </w:tc>
        <w:tc>
          <w:tcPr>
            <w:tcW w:w="1836" w:type="pct"/>
            <w:tcBorders/>
            <w:noWrap/>
            <w:vAlign w:val="center"/>
            <w:hideMark/>
          </w:tcPr>
          <w:p w14:paraId="18EF347D">
            <w:pPr>
              <w:pStyle w:val="style0"/>
              <w:rPr/>
            </w:pPr>
            <w:r>
              <w:t>省（自治区、直辖市）部级重点实验室（工程中心、人文社科基地）开放课题</w:t>
            </w:r>
            <w:r>
              <w:t>-</w:t>
            </w:r>
            <w:r>
              <w:t>重点项目</w:t>
            </w:r>
          </w:p>
        </w:tc>
        <w:tc>
          <w:tcPr>
            <w:tcW w:w="338" w:type="pct"/>
            <w:tcBorders/>
            <w:noWrap/>
            <w:vAlign w:val="center"/>
            <w:hideMark/>
          </w:tcPr>
          <w:p w14:paraId="2BBD57D5">
            <w:pPr>
              <w:pStyle w:val="style0"/>
              <w:jc w:val="center"/>
              <w:rPr/>
            </w:pPr>
            <w:r>
              <w:t>杨钊</w:t>
            </w:r>
          </w:p>
        </w:tc>
        <w:tc>
          <w:tcPr>
            <w:tcW w:w="460" w:type="pct"/>
            <w:tcBorders/>
            <w:noWrap/>
            <w:vAlign w:val="center"/>
            <w:hideMark/>
          </w:tcPr>
          <w:p w14:paraId="19DF579B">
            <w:pPr>
              <w:pStyle w:val="style0"/>
              <w:widowControl/>
              <w:jc w:val="center"/>
              <w:rPr>
                <w:rFonts w:ascii="Arial" w:cs="Arial" w:eastAsia="宋体" w:hAnsi="Arial"/>
                <w:kern w:val="0"/>
                <w:sz w:val="20"/>
                <w:szCs w:val="20"/>
              </w:rPr>
            </w:pPr>
            <w:r>
              <w:rPr>
                <w:rFonts w:ascii="Arial" w:cs="Arial" w:eastAsia="宋体" w:hAnsi="Arial"/>
                <w:kern w:val="0"/>
                <w:sz w:val="20"/>
                <w:szCs w:val="20"/>
              </w:rPr>
              <w:t>2018-06-29</w:t>
            </w:r>
          </w:p>
        </w:tc>
      </w:tr>
      <w:tr w14:paraId="76780CA2">
        <w:tblPrEx/>
        <w:trPr>
          <w:trHeight w:val="300" w:hRule="atLeast"/>
        </w:trPr>
        <w:tc>
          <w:tcPr>
            <w:tcW w:w="240" w:type="pct"/>
            <w:tcBorders/>
            <w:noWrap/>
            <w:vAlign w:val="center"/>
            <w:hideMark/>
          </w:tcPr>
          <w:p w14:paraId="6866DF6A">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136</w:t>
            </w:r>
          </w:p>
        </w:tc>
        <w:tc>
          <w:tcPr>
            <w:tcW w:w="1740" w:type="pct"/>
            <w:tcBorders/>
            <w:noWrap/>
            <w:vAlign w:val="center"/>
            <w:hideMark/>
          </w:tcPr>
          <w:p w14:paraId="4D95D560">
            <w:pPr>
              <w:pStyle w:val="style0"/>
              <w:rPr>
                <w:rFonts w:ascii="Arial" w:cs="Arial" w:eastAsia="宋体" w:hAnsi="Arial"/>
                <w:kern w:val="0"/>
                <w:sz w:val="20"/>
                <w:szCs w:val="20"/>
              </w:rPr>
            </w:pPr>
            <w:r>
              <w:rPr>
                <w:rFonts w:ascii="Arial" w:cs="Arial" w:eastAsia="宋体" w:hAnsi="Arial"/>
                <w:kern w:val="0"/>
                <w:sz w:val="20"/>
                <w:szCs w:val="20"/>
              </w:rPr>
              <w:t>融媒体背景下</w:t>
            </w:r>
            <w:r>
              <w:rPr>
                <w:rFonts w:ascii="Arial" w:cs="Arial" w:eastAsia="宋体" w:hAnsi="Arial"/>
                <w:kern w:val="0"/>
                <w:sz w:val="20"/>
                <w:szCs w:val="20"/>
              </w:rPr>
              <w:t>AR</w:t>
            </w:r>
            <w:r>
              <w:rPr>
                <w:rFonts w:ascii="Arial" w:cs="Arial" w:eastAsia="宋体" w:hAnsi="Arial"/>
                <w:kern w:val="0"/>
                <w:sz w:val="20"/>
                <w:szCs w:val="20"/>
              </w:rPr>
              <w:t>动画的现状与发展研究</w:t>
            </w:r>
          </w:p>
        </w:tc>
        <w:tc>
          <w:tcPr>
            <w:tcW w:w="386" w:type="pct"/>
            <w:tcBorders/>
            <w:noWrap/>
            <w:vAlign w:val="center"/>
            <w:hideMark/>
          </w:tcPr>
          <w:p w14:paraId="0827A4FC">
            <w:pPr>
              <w:pStyle w:val="style0"/>
              <w:jc w:val="center"/>
              <w:rPr/>
            </w:pPr>
            <w:r>
              <w:t>厅局级</w:t>
            </w:r>
          </w:p>
        </w:tc>
        <w:tc>
          <w:tcPr>
            <w:tcW w:w="1836" w:type="pct"/>
            <w:tcBorders/>
            <w:noWrap/>
            <w:vAlign w:val="center"/>
            <w:hideMark/>
          </w:tcPr>
          <w:p w14:paraId="73F11A9B">
            <w:pPr>
              <w:pStyle w:val="style0"/>
              <w:rPr/>
            </w:pPr>
            <w:r>
              <w:t>省（自治区、直辖市）部级重点实验室（工程中心、人文社科基地）开放课题</w:t>
            </w:r>
            <w:r>
              <w:t>-</w:t>
            </w:r>
            <w:r>
              <w:t>重点项目</w:t>
            </w:r>
          </w:p>
        </w:tc>
        <w:tc>
          <w:tcPr>
            <w:tcW w:w="338" w:type="pct"/>
            <w:tcBorders/>
            <w:noWrap/>
            <w:vAlign w:val="center"/>
            <w:hideMark/>
          </w:tcPr>
          <w:p w14:paraId="03969BF5">
            <w:pPr>
              <w:pStyle w:val="style0"/>
              <w:jc w:val="center"/>
              <w:rPr/>
            </w:pPr>
            <w:r>
              <w:t>邓兴兴</w:t>
            </w:r>
          </w:p>
        </w:tc>
        <w:tc>
          <w:tcPr>
            <w:tcW w:w="460" w:type="pct"/>
            <w:tcBorders/>
            <w:noWrap/>
            <w:vAlign w:val="center"/>
            <w:hideMark/>
          </w:tcPr>
          <w:p w14:paraId="43E9ABFE">
            <w:pPr>
              <w:pStyle w:val="style0"/>
              <w:widowControl/>
              <w:jc w:val="center"/>
              <w:rPr>
                <w:rFonts w:ascii="Arial" w:cs="Arial" w:eastAsia="宋体" w:hAnsi="Arial"/>
                <w:kern w:val="0"/>
                <w:sz w:val="20"/>
                <w:szCs w:val="20"/>
              </w:rPr>
            </w:pPr>
            <w:r>
              <w:rPr>
                <w:rFonts w:ascii="Arial" w:cs="Arial" w:eastAsia="宋体" w:hAnsi="Arial"/>
                <w:kern w:val="0"/>
                <w:sz w:val="20"/>
                <w:szCs w:val="20"/>
              </w:rPr>
              <w:t>2018-06-01</w:t>
            </w:r>
          </w:p>
        </w:tc>
      </w:tr>
      <w:tr w14:paraId="6700B998">
        <w:tblPrEx/>
        <w:trPr>
          <w:trHeight w:val="300" w:hRule="atLeast"/>
        </w:trPr>
        <w:tc>
          <w:tcPr>
            <w:tcW w:w="240" w:type="pct"/>
            <w:tcBorders/>
            <w:noWrap/>
            <w:vAlign w:val="center"/>
            <w:hideMark/>
          </w:tcPr>
          <w:p w14:paraId="76898920">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137</w:t>
            </w:r>
          </w:p>
        </w:tc>
        <w:tc>
          <w:tcPr>
            <w:tcW w:w="1740" w:type="pct"/>
            <w:tcBorders/>
            <w:noWrap/>
            <w:vAlign w:val="center"/>
            <w:hideMark/>
          </w:tcPr>
          <w:p w14:paraId="155E8E95">
            <w:pPr>
              <w:pStyle w:val="style0"/>
              <w:rPr>
                <w:rFonts w:ascii="Arial" w:cs="Arial" w:eastAsia="宋体" w:hAnsi="Arial"/>
                <w:kern w:val="0"/>
                <w:sz w:val="20"/>
                <w:szCs w:val="20"/>
              </w:rPr>
            </w:pPr>
            <w:r>
              <w:rPr>
                <w:rFonts w:ascii="Arial" w:cs="Arial" w:eastAsia="宋体" w:hAnsi="Arial"/>
                <w:kern w:val="0"/>
                <w:sz w:val="20"/>
                <w:szCs w:val="20"/>
              </w:rPr>
              <w:t>《宋书》《南史》异文语言比较研究</w:t>
            </w:r>
          </w:p>
        </w:tc>
        <w:tc>
          <w:tcPr>
            <w:tcW w:w="386" w:type="pct"/>
            <w:tcBorders/>
            <w:noWrap/>
            <w:vAlign w:val="center"/>
            <w:hideMark/>
          </w:tcPr>
          <w:p w14:paraId="6790AAA4">
            <w:pPr>
              <w:pStyle w:val="style0"/>
              <w:jc w:val="center"/>
              <w:rPr/>
            </w:pPr>
            <w:r>
              <w:t>省部级</w:t>
            </w:r>
          </w:p>
        </w:tc>
        <w:tc>
          <w:tcPr>
            <w:tcW w:w="1836" w:type="pct"/>
            <w:tcBorders/>
            <w:noWrap/>
            <w:vAlign w:val="center"/>
            <w:hideMark/>
          </w:tcPr>
          <w:p w14:paraId="33EF3E7B">
            <w:pPr>
              <w:pStyle w:val="style0"/>
              <w:rPr/>
            </w:pPr>
            <w:r>
              <w:t>重庆市教委人文社会科学研究项目</w:t>
            </w:r>
            <w:r>
              <w:t>-</w:t>
            </w:r>
            <w:r>
              <w:t>一般项目</w:t>
            </w:r>
          </w:p>
        </w:tc>
        <w:tc>
          <w:tcPr>
            <w:tcW w:w="338" w:type="pct"/>
            <w:tcBorders/>
            <w:noWrap/>
            <w:vAlign w:val="center"/>
            <w:hideMark/>
          </w:tcPr>
          <w:p w14:paraId="7C3CB38C">
            <w:pPr>
              <w:pStyle w:val="style0"/>
              <w:jc w:val="center"/>
              <w:rPr/>
            </w:pPr>
            <w:r>
              <w:t>肖丽容</w:t>
            </w:r>
          </w:p>
        </w:tc>
        <w:tc>
          <w:tcPr>
            <w:tcW w:w="460" w:type="pct"/>
            <w:tcBorders/>
            <w:noWrap/>
            <w:vAlign w:val="center"/>
            <w:hideMark/>
          </w:tcPr>
          <w:p w14:paraId="3FC0EAE9">
            <w:pPr>
              <w:pStyle w:val="style0"/>
              <w:widowControl/>
              <w:jc w:val="center"/>
              <w:rPr>
                <w:rFonts w:ascii="Arial" w:cs="Arial" w:eastAsia="宋体" w:hAnsi="Arial"/>
                <w:kern w:val="0"/>
                <w:sz w:val="20"/>
                <w:szCs w:val="20"/>
              </w:rPr>
            </w:pPr>
            <w:r>
              <w:rPr>
                <w:rFonts w:ascii="Arial" w:cs="Arial" w:eastAsia="宋体" w:hAnsi="Arial"/>
                <w:kern w:val="0"/>
                <w:sz w:val="20"/>
                <w:szCs w:val="20"/>
              </w:rPr>
              <w:t>2018-06-01</w:t>
            </w:r>
          </w:p>
        </w:tc>
      </w:tr>
      <w:tr w14:paraId="35B88ACE">
        <w:tblPrEx/>
        <w:trPr>
          <w:trHeight w:val="300" w:hRule="atLeast"/>
        </w:trPr>
        <w:tc>
          <w:tcPr>
            <w:tcW w:w="240" w:type="pct"/>
            <w:tcBorders/>
            <w:noWrap/>
            <w:vAlign w:val="center"/>
            <w:hideMark/>
          </w:tcPr>
          <w:p w14:paraId="21DCEAF7">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138</w:t>
            </w:r>
          </w:p>
        </w:tc>
        <w:tc>
          <w:tcPr>
            <w:tcW w:w="1740" w:type="pct"/>
            <w:tcBorders/>
            <w:noWrap/>
            <w:vAlign w:val="center"/>
            <w:hideMark/>
          </w:tcPr>
          <w:p w14:paraId="332ECB0A">
            <w:pPr>
              <w:pStyle w:val="style0"/>
              <w:rPr>
                <w:rFonts w:ascii="Arial" w:cs="Arial" w:eastAsia="宋体" w:hAnsi="Arial"/>
                <w:kern w:val="0"/>
                <w:sz w:val="20"/>
                <w:szCs w:val="20"/>
              </w:rPr>
            </w:pPr>
            <w:r>
              <w:rPr>
                <w:rFonts w:ascii="Arial" w:cs="Arial" w:eastAsia="宋体" w:hAnsi="Arial"/>
                <w:kern w:val="0"/>
                <w:sz w:val="20"/>
                <w:szCs w:val="20"/>
              </w:rPr>
              <w:t>内生动力：重庆高校大学生社会责任感培育新路径</w:t>
            </w:r>
          </w:p>
        </w:tc>
        <w:tc>
          <w:tcPr>
            <w:tcW w:w="386" w:type="pct"/>
            <w:tcBorders/>
            <w:noWrap/>
            <w:vAlign w:val="center"/>
            <w:hideMark/>
          </w:tcPr>
          <w:p w14:paraId="25301926">
            <w:pPr>
              <w:pStyle w:val="style0"/>
              <w:jc w:val="center"/>
              <w:rPr/>
            </w:pPr>
            <w:r>
              <w:t>省部级</w:t>
            </w:r>
          </w:p>
        </w:tc>
        <w:tc>
          <w:tcPr>
            <w:tcW w:w="1836" w:type="pct"/>
            <w:tcBorders/>
            <w:noWrap/>
            <w:vAlign w:val="center"/>
            <w:hideMark/>
          </w:tcPr>
          <w:p w14:paraId="41418A77">
            <w:pPr>
              <w:pStyle w:val="style0"/>
              <w:rPr/>
            </w:pPr>
            <w:r>
              <w:t>重庆市教委人文社会科学研究项目</w:t>
            </w:r>
            <w:r>
              <w:t>-</w:t>
            </w:r>
            <w:r>
              <w:t>思政专项一般项目</w:t>
            </w:r>
          </w:p>
        </w:tc>
        <w:tc>
          <w:tcPr>
            <w:tcW w:w="338" w:type="pct"/>
            <w:tcBorders/>
            <w:noWrap/>
            <w:vAlign w:val="center"/>
            <w:hideMark/>
          </w:tcPr>
          <w:p w14:paraId="0A69D1E6">
            <w:pPr>
              <w:pStyle w:val="style0"/>
              <w:jc w:val="center"/>
              <w:rPr/>
            </w:pPr>
            <w:r>
              <w:t>刘友洪</w:t>
            </w:r>
          </w:p>
        </w:tc>
        <w:tc>
          <w:tcPr>
            <w:tcW w:w="460" w:type="pct"/>
            <w:tcBorders/>
            <w:noWrap/>
            <w:vAlign w:val="center"/>
            <w:hideMark/>
          </w:tcPr>
          <w:p w14:paraId="18A60FCB">
            <w:pPr>
              <w:pStyle w:val="style0"/>
              <w:widowControl/>
              <w:jc w:val="center"/>
              <w:rPr>
                <w:rFonts w:ascii="Arial" w:cs="Arial" w:eastAsia="宋体" w:hAnsi="Arial"/>
                <w:kern w:val="0"/>
                <w:sz w:val="20"/>
                <w:szCs w:val="20"/>
              </w:rPr>
            </w:pPr>
            <w:r>
              <w:rPr>
                <w:rFonts w:ascii="Arial" w:cs="Arial" w:eastAsia="宋体" w:hAnsi="Arial"/>
                <w:kern w:val="0"/>
                <w:sz w:val="20"/>
                <w:szCs w:val="20"/>
              </w:rPr>
              <w:t>2018-06-01</w:t>
            </w:r>
          </w:p>
        </w:tc>
      </w:tr>
      <w:tr w14:paraId="6DA3E3B1">
        <w:tblPrEx/>
        <w:trPr>
          <w:trHeight w:val="300" w:hRule="atLeast"/>
        </w:trPr>
        <w:tc>
          <w:tcPr>
            <w:tcW w:w="240" w:type="pct"/>
            <w:tcBorders/>
            <w:noWrap/>
            <w:vAlign w:val="center"/>
            <w:hideMark/>
          </w:tcPr>
          <w:p w14:paraId="03B1D330">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139</w:t>
            </w:r>
          </w:p>
        </w:tc>
        <w:tc>
          <w:tcPr>
            <w:tcW w:w="1740" w:type="pct"/>
            <w:tcBorders/>
            <w:noWrap/>
            <w:vAlign w:val="center"/>
            <w:hideMark/>
          </w:tcPr>
          <w:p w14:paraId="57FF7D73">
            <w:pPr>
              <w:pStyle w:val="style0"/>
              <w:rPr>
                <w:rFonts w:ascii="Arial" w:cs="Arial" w:eastAsia="宋体" w:hAnsi="Arial"/>
                <w:kern w:val="0"/>
                <w:sz w:val="20"/>
                <w:szCs w:val="20"/>
              </w:rPr>
            </w:pPr>
            <w:r>
              <w:rPr>
                <w:rFonts w:ascii="Arial" w:cs="Arial" w:eastAsia="宋体" w:hAnsi="Arial"/>
                <w:kern w:val="0"/>
                <w:sz w:val="20"/>
                <w:szCs w:val="20"/>
              </w:rPr>
              <w:t>习近平教育改革思想研究</w:t>
            </w:r>
          </w:p>
        </w:tc>
        <w:tc>
          <w:tcPr>
            <w:tcW w:w="386" w:type="pct"/>
            <w:tcBorders/>
            <w:noWrap/>
            <w:vAlign w:val="center"/>
            <w:hideMark/>
          </w:tcPr>
          <w:p w14:paraId="7F7C9AA3">
            <w:pPr>
              <w:pStyle w:val="style0"/>
              <w:jc w:val="center"/>
              <w:rPr/>
            </w:pPr>
            <w:r>
              <w:t>省部级</w:t>
            </w:r>
          </w:p>
        </w:tc>
        <w:tc>
          <w:tcPr>
            <w:tcW w:w="1836" w:type="pct"/>
            <w:tcBorders/>
            <w:noWrap/>
            <w:vAlign w:val="center"/>
            <w:hideMark/>
          </w:tcPr>
          <w:p w14:paraId="6A4554B3">
            <w:pPr>
              <w:pStyle w:val="style0"/>
              <w:rPr/>
            </w:pPr>
            <w:r>
              <w:t>重庆市教委人文社会科学研究项目</w:t>
            </w:r>
            <w:r>
              <w:t>-</w:t>
            </w:r>
            <w:r>
              <w:t>党建专项一般</w:t>
            </w:r>
          </w:p>
        </w:tc>
        <w:tc>
          <w:tcPr>
            <w:tcW w:w="338" w:type="pct"/>
            <w:tcBorders/>
            <w:noWrap/>
            <w:vAlign w:val="center"/>
            <w:hideMark/>
          </w:tcPr>
          <w:p w14:paraId="00CF500A">
            <w:pPr>
              <w:pStyle w:val="style0"/>
              <w:jc w:val="center"/>
              <w:rPr/>
            </w:pPr>
            <w:r>
              <w:t>刘光明</w:t>
            </w:r>
          </w:p>
        </w:tc>
        <w:tc>
          <w:tcPr>
            <w:tcW w:w="460" w:type="pct"/>
            <w:tcBorders/>
            <w:noWrap/>
            <w:vAlign w:val="center"/>
            <w:hideMark/>
          </w:tcPr>
          <w:p w14:paraId="2C3E5086">
            <w:pPr>
              <w:pStyle w:val="style0"/>
              <w:widowControl/>
              <w:jc w:val="center"/>
              <w:rPr>
                <w:rFonts w:ascii="Arial" w:cs="Arial" w:eastAsia="宋体" w:hAnsi="Arial"/>
                <w:kern w:val="0"/>
                <w:sz w:val="20"/>
                <w:szCs w:val="20"/>
              </w:rPr>
            </w:pPr>
            <w:r>
              <w:rPr>
                <w:rFonts w:ascii="Arial" w:cs="Arial" w:eastAsia="宋体" w:hAnsi="Arial"/>
                <w:kern w:val="0"/>
                <w:sz w:val="20"/>
                <w:szCs w:val="20"/>
              </w:rPr>
              <w:t>2018-06-01</w:t>
            </w:r>
          </w:p>
        </w:tc>
      </w:tr>
      <w:tr w14:paraId="7CA7A001">
        <w:tblPrEx/>
        <w:trPr>
          <w:trHeight w:val="300" w:hRule="atLeast"/>
        </w:trPr>
        <w:tc>
          <w:tcPr>
            <w:tcW w:w="240" w:type="pct"/>
            <w:tcBorders/>
            <w:noWrap/>
            <w:vAlign w:val="center"/>
            <w:hideMark/>
          </w:tcPr>
          <w:p w14:paraId="4362FFCA">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140</w:t>
            </w:r>
          </w:p>
        </w:tc>
        <w:tc>
          <w:tcPr>
            <w:tcW w:w="1740" w:type="pct"/>
            <w:tcBorders/>
            <w:noWrap/>
            <w:vAlign w:val="center"/>
            <w:hideMark/>
          </w:tcPr>
          <w:p w14:paraId="47FBBBA1">
            <w:pPr>
              <w:pStyle w:val="style0"/>
              <w:rPr>
                <w:rFonts w:ascii="Arial" w:cs="Arial" w:eastAsia="宋体" w:hAnsi="Arial"/>
                <w:kern w:val="0"/>
                <w:sz w:val="20"/>
                <w:szCs w:val="20"/>
              </w:rPr>
            </w:pPr>
            <w:r>
              <w:rPr>
                <w:rFonts w:ascii="Arial" w:cs="Arial" w:eastAsia="宋体" w:hAnsi="Arial"/>
                <w:kern w:val="0"/>
                <w:sz w:val="20"/>
                <w:szCs w:val="20"/>
              </w:rPr>
              <w:t>渝东北古代方志风俗文献整理与研究</w:t>
            </w:r>
          </w:p>
        </w:tc>
        <w:tc>
          <w:tcPr>
            <w:tcW w:w="386" w:type="pct"/>
            <w:tcBorders/>
            <w:noWrap/>
            <w:vAlign w:val="center"/>
            <w:hideMark/>
          </w:tcPr>
          <w:p w14:paraId="1F59E1C3">
            <w:pPr>
              <w:pStyle w:val="style0"/>
              <w:jc w:val="center"/>
              <w:rPr/>
            </w:pPr>
            <w:r>
              <w:t>省部级</w:t>
            </w:r>
          </w:p>
        </w:tc>
        <w:tc>
          <w:tcPr>
            <w:tcW w:w="1836" w:type="pct"/>
            <w:tcBorders/>
            <w:noWrap/>
            <w:vAlign w:val="center"/>
            <w:hideMark/>
          </w:tcPr>
          <w:p w14:paraId="5636BA40">
            <w:pPr>
              <w:pStyle w:val="style0"/>
              <w:rPr/>
            </w:pPr>
            <w:r>
              <w:t>重庆市教委人文社会科学研究项目</w:t>
            </w:r>
            <w:r>
              <w:t>-</w:t>
            </w:r>
            <w:r>
              <w:t>其他专项</w:t>
            </w:r>
          </w:p>
        </w:tc>
        <w:tc>
          <w:tcPr>
            <w:tcW w:w="338" w:type="pct"/>
            <w:tcBorders/>
            <w:noWrap/>
            <w:vAlign w:val="center"/>
            <w:hideMark/>
          </w:tcPr>
          <w:p w14:paraId="0C93FCE0">
            <w:pPr>
              <w:pStyle w:val="style0"/>
              <w:jc w:val="center"/>
              <w:rPr/>
            </w:pPr>
            <w:r>
              <w:t>黄贤忠</w:t>
            </w:r>
          </w:p>
        </w:tc>
        <w:tc>
          <w:tcPr>
            <w:tcW w:w="460" w:type="pct"/>
            <w:tcBorders/>
            <w:noWrap/>
            <w:vAlign w:val="center"/>
            <w:hideMark/>
          </w:tcPr>
          <w:p w14:paraId="2458C5C3">
            <w:pPr>
              <w:pStyle w:val="style0"/>
              <w:widowControl/>
              <w:jc w:val="center"/>
              <w:rPr>
                <w:rFonts w:ascii="Arial" w:cs="Arial" w:eastAsia="宋体" w:hAnsi="Arial"/>
                <w:kern w:val="0"/>
                <w:sz w:val="20"/>
                <w:szCs w:val="20"/>
              </w:rPr>
            </w:pPr>
            <w:r>
              <w:rPr>
                <w:rFonts w:ascii="Arial" w:cs="Arial" w:eastAsia="宋体" w:hAnsi="Arial"/>
                <w:kern w:val="0"/>
                <w:sz w:val="20"/>
                <w:szCs w:val="20"/>
              </w:rPr>
              <w:t>2018-06-01</w:t>
            </w:r>
          </w:p>
        </w:tc>
      </w:tr>
      <w:tr w14:paraId="6E99766D">
        <w:tblPrEx/>
        <w:trPr>
          <w:trHeight w:val="300" w:hRule="atLeast"/>
        </w:trPr>
        <w:tc>
          <w:tcPr>
            <w:tcW w:w="240" w:type="pct"/>
            <w:tcBorders/>
            <w:noWrap/>
            <w:vAlign w:val="center"/>
            <w:hideMark/>
          </w:tcPr>
          <w:p w14:paraId="45B24238">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141</w:t>
            </w:r>
          </w:p>
        </w:tc>
        <w:tc>
          <w:tcPr>
            <w:tcW w:w="1740" w:type="pct"/>
            <w:tcBorders/>
            <w:noWrap/>
            <w:vAlign w:val="center"/>
            <w:hideMark/>
          </w:tcPr>
          <w:p w14:paraId="62A341EC">
            <w:pPr>
              <w:pStyle w:val="style0"/>
              <w:rPr>
                <w:rFonts w:ascii="Arial" w:cs="Arial" w:eastAsia="宋体" w:hAnsi="Arial"/>
                <w:kern w:val="0"/>
                <w:sz w:val="20"/>
                <w:szCs w:val="20"/>
              </w:rPr>
            </w:pPr>
            <w:r>
              <w:rPr>
                <w:rFonts w:ascii="Arial" w:cs="Arial" w:eastAsia="宋体" w:hAnsi="Arial"/>
                <w:kern w:val="0"/>
                <w:sz w:val="20"/>
                <w:szCs w:val="20"/>
              </w:rPr>
              <w:t>创新采访与写作：全媒体视域下</w:t>
            </w:r>
            <w:r>
              <w:rPr>
                <w:rFonts w:ascii="Arial" w:cs="Arial" w:eastAsia="宋体" w:hAnsi="Arial"/>
                <w:kern w:val="0"/>
                <w:sz w:val="20"/>
                <w:szCs w:val="20"/>
              </w:rPr>
              <w:t>“</w:t>
            </w:r>
            <w:r>
              <w:rPr>
                <w:rFonts w:ascii="Arial" w:cs="Arial" w:eastAsia="宋体" w:hAnsi="Arial"/>
                <w:kern w:val="0"/>
                <w:sz w:val="20"/>
                <w:szCs w:val="20"/>
              </w:rPr>
              <w:t>新闻采访与写作</w:t>
            </w:r>
            <w:r>
              <w:rPr>
                <w:rFonts w:ascii="Arial" w:cs="Arial" w:eastAsia="宋体" w:hAnsi="Arial"/>
                <w:kern w:val="0"/>
                <w:sz w:val="20"/>
                <w:szCs w:val="20"/>
              </w:rPr>
              <w:t>”</w:t>
            </w:r>
            <w:r>
              <w:rPr>
                <w:rFonts w:ascii="Arial" w:cs="Arial" w:eastAsia="宋体" w:hAnsi="Arial"/>
                <w:kern w:val="0"/>
                <w:sz w:val="20"/>
                <w:szCs w:val="20"/>
              </w:rPr>
              <w:t>课程教材建设的研究与实践</w:t>
            </w:r>
          </w:p>
        </w:tc>
        <w:tc>
          <w:tcPr>
            <w:tcW w:w="386" w:type="pct"/>
            <w:tcBorders/>
            <w:noWrap/>
            <w:vAlign w:val="center"/>
            <w:hideMark/>
          </w:tcPr>
          <w:p w14:paraId="2C24E3EF">
            <w:pPr>
              <w:pStyle w:val="style0"/>
              <w:jc w:val="center"/>
              <w:rPr/>
            </w:pPr>
            <w:r>
              <w:t>省部级</w:t>
            </w:r>
          </w:p>
        </w:tc>
        <w:tc>
          <w:tcPr>
            <w:tcW w:w="1836" w:type="pct"/>
            <w:tcBorders/>
            <w:noWrap/>
            <w:vAlign w:val="center"/>
            <w:hideMark/>
          </w:tcPr>
          <w:p w14:paraId="1E492291">
            <w:pPr>
              <w:pStyle w:val="style0"/>
              <w:rPr/>
            </w:pPr>
            <w:r>
              <w:t>重庆市高教学会高等教育科学研究项目</w:t>
            </w:r>
            <w:r>
              <w:t>-</w:t>
            </w:r>
            <w:r>
              <w:t>重点项目</w:t>
            </w:r>
          </w:p>
        </w:tc>
        <w:tc>
          <w:tcPr>
            <w:tcW w:w="338" w:type="pct"/>
            <w:tcBorders/>
            <w:noWrap/>
            <w:vAlign w:val="center"/>
            <w:hideMark/>
          </w:tcPr>
          <w:p w14:paraId="76BFC6E0">
            <w:pPr>
              <w:pStyle w:val="style0"/>
              <w:jc w:val="center"/>
              <w:rPr/>
            </w:pPr>
            <w:r>
              <w:t>雷璐荣</w:t>
            </w:r>
          </w:p>
        </w:tc>
        <w:tc>
          <w:tcPr>
            <w:tcW w:w="460" w:type="pct"/>
            <w:tcBorders/>
            <w:noWrap/>
            <w:vAlign w:val="center"/>
            <w:hideMark/>
          </w:tcPr>
          <w:p w14:paraId="363D740A">
            <w:pPr>
              <w:pStyle w:val="style0"/>
              <w:widowControl/>
              <w:jc w:val="center"/>
              <w:rPr>
                <w:rFonts w:ascii="Arial" w:cs="Arial" w:eastAsia="宋体" w:hAnsi="Arial"/>
                <w:kern w:val="0"/>
                <w:sz w:val="20"/>
                <w:szCs w:val="20"/>
              </w:rPr>
            </w:pPr>
            <w:r>
              <w:rPr>
                <w:rFonts w:ascii="Arial" w:cs="Arial" w:eastAsia="宋体" w:hAnsi="Arial"/>
                <w:kern w:val="0"/>
                <w:sz w:val="20"/>
                <w:szCs w:val="20"/>
              </w:rPr>
              <w:t>2017-12-09</w:t>
            </w:r>
          </w:p>
        </w:tc>
      </w:tr>
      <w:tr w14:paraId="5E9707F8">
        <w:tblPrEx/>
        <w:trPr>
          <w:trHeight w:val="300" w:hRule="atLeast"/>
        </w:trPr>
        <w:tc>
          <w:tcPr>
            <w:tcW w:w="240" w:type="pct"/>
            <w:tcBorders/>
            <w:noWrap/>
            <w:vAlign w:val="center"/>
            <w:hideMark/>
          </w:tcPr>
          <w:p w14:paraId="106128CA">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142</w:t>
            </w:r>
          </w:p>
        </w:tc>
        <w:tc>
          <w:tcPr>
            <w:tcW w:w="1740" w:type="pct"/>
            <w:tcBorders/>
            <w:noWrap/>
            <w:vAlign w:val="center"/>
            <w:hideMark/>
          </w:tcPr>
          <w:p w14:paraId="7A668427">
            <w:pPr>
              <w:pStyle w:val="style0"/>
              <w:rPr>
                <w:rFonts w:ascii="Arial" w:cs="Arial" w:eastAsia="宋体" w:hAnsi="Arial"/>
                <w:kern w:val="0"/>
                <w:sz w:val="20"/>
                <w:szCs w:val="20"/>
              </w:rPr>
            </w:pPr>
            <w:r>
              <w:rPr>
                <w:rFonts w:ascii="Arial" w:cs="Arial" w:eastAsia="宋体" w:hAnsi="Arial"/>
                <w:kern w:val="0"/>
                <w:sz w:val="20"/>
                <w:szCs w:val="20"/>
              </w:rPr>
              <w:t>魏晋南北朝史书词汇专题研究</w:t>
            </w:r>
          </w:p>
        </w:tc>
        <w:tc>
          <w:tcPr>
            <w:tcW w:w="386" w:type="pct"/>
            <w:tcBorders/>
            <w:noWrap/>
            <w:vAlign w:val="center"/>
            <w:hideMark/>
          </w:tcPr>
          <w:p w14:paraId="49E8C3E7">
            <w:pPr>
              <w:pStyle w:val="style0"/>
              <w:jc w:val="center"/>
              <w:rPr/>
            </w:pPr>
            <w:r>
              <w:t>省部级</w:t>
            </w:r>
          </w:p>
        </w:tc>
        <w:tc>
          <w:tcPr>
            <w:tcW w:w="1836" w:type="pct"/>
            <w:tcBorders/>
            <w:noWrap/>
            <w:vAlign w:val="center"/>
            <w:hideMark/>
          </w:tcPr>
          <w:p w14:paraId="01B058F4">
            <w:pPr>
              <w:pStyle w:val="style0"/>
              <w:rPr/>
            </w:pPr>
            <w:r>
              <w:t>重庆市社会科学基金项目</w:t>
            </w:r>
            <w:r>
              <w:t>-</w:t>
            </w:r>
            <w:r>
              <w:t>博士项目</w:t>
            </w:r>
          </w:p>
        </w:tc>
        <w:tc>
          <w:tcPr>
            <w:tcW w:w="338" w:type="pct"/>
            <w:tcBorders/>
            <w:noWrap/>
            <w:vAlign w:val="center"/>
            <w:hideMark/>
          </w:tcPr>
          <w:p w14:paraId="6551288F">
            <w:pPr>
              <w:pStyle w:val="style0"/>
              <w:jc w:val="center"/>
              <w:rPr/>
            </w:pPr>
            <w:r>
              <w:t>肖丽容</w:t>
            </w:r>
          </w:p>
        </w:tc>
        <w:tc>
          <w:tcPr>
            <w:tcW w:w="460" w:type="pct"/>
            <w:tcBorders/>
            <w:noWrap/>
            <w:vAlign w:val="center"/>
            <w:hideMark/>
          </w:tcPr>
          <w:p w14:paraId="758DDE53">
            <w:pPr>
              <w:pStyle w:val="style0"/>
              <w:widowControl/>
              <w:jc w:val="center"/>
              <w:rPr>
                <w:rFonts w:ascii="Arial" w:cs="Arial" w:eastAsia="宋体" w:hAnsi="Arial"/>
                <w:kern w:val="0"/>
                <w:sz w:val="20"/>
                <w:szCs w:val="20"/>
              </w:rPr>
            </w:pPr>
            <w:r>
              <w:rPr>
                <w:rFonts w:ascii="Arial" w:cs="Arial" w:eastAsia="宋体" w:hAnsi="Arial"/>
                <w:kern w:val="0"/>
                <w:sz w:val="20"/>
                <w:szCs w:val="20"/>
              </w:rPr>
              <w:t>2017-12-01</w:t>
            </w:r>
          </w:p>
        </w:tc>
      </w:tr>
      <w:tr w14:paraId="2C0E26CA">
        <w:tblPrEx/>
        <w:trPr>
          <w:trHeight w:val="300" w:hRule="atLeast"/>
        </w:trPr>
        <w:tc>
          <w:tcPr>
            <w:tcW w:w="240" w:type="pct"/>
            <w:tcBorders/>
            <w:noWrap/>
            <w:vAlign w:val="center"/>
            <w:hideMark/>
          </w:tcPr>
          <w:p w14:paraId="63198BA2">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143</w:t>
            </w:r>
          </w:p>
        </w:tc>
        <w:tc>
          <w:tcPr>
            <w:tcW w:w="1740" w:type="pct"/>
            <w:tcBorders/>
            <w:noWrap/>
            <w:vAlign w:val="center"/>
            <w:hideMark/>
          </w:tcPr>
          <w:p w14:paraId="660EBE2F">
            <w:pPr>
              <w:pStyle w:val="style0"/>
              <w:rPr>
                <w:rFonts w:ascii="Arial" w:cs="Arial" w:eastAsia="宋体" w:hAnsi="Arial"/>
                <w:kern w:val="0"/>
                <w:sz w:val="20"/>
                <w:szCs w:val="20"/>
              </w:rPr>
            </w:pPr>
            <w:r>
              <w:rPr>
                <w:rFonts w:ascii="Arial" w:cs="Arial" w:eastAsia="宋体" w:hAnsi="Arial"/>
                <w:kern w:val="0"/>
                <w:sz w:val="20"/>
                <w:szCs w:val="20"/>
              </w:rPr>
              <w:t>重庆动画产业链结构优化及实施路径研究</w:t>
            </w:r>
          </w:p>
        </w:tc>
        <w:tc>
          <w:tcPr>
            <w:tcW w:w="386" w:type="pct"/>
            <w:tcBorders/>
            <w:noWrap/>
            <w:vAlign w:val="center"/>
            <w:hideMark/>
          </w:tcPr>
          <w:p w14:paraId="5EA30656">
            <w:pPr>
              <w:pStyle w:val="style0"/>
              <w:jc w:val="center"/>
              <w:rPr/>
            </w:pPr>
            <w:r>
              <w:t>省部级</w:t>
            </w:r>
          </w:p>
        </w:tc>
        <w:tc>
          <w:tcPr>
            <w:tcW w:w="1836" w:type="pct"/>
            <w:tcBorders/>
            <w:noWrap/>
            <w:vAlign w:val="center"/>
            <w:hideMark/>
          </w:tcPr>
          <w:p w14:paraId="2F36F559">
            <w:pPr>
              <w:pStyle w:val="style0"/>
              <w:rPr/>
            </w:pPr>
            <w:r>
              <w:t>重庆市教育科学规划项目</w:t>
            </w:r>
            <w:r>
              <w:t>-</w:t>
            </w:r>
            <w:r>
              <w:t>规划课题</w:t>
            </w:r>
          </w:p>
        </w:tc>
        <w:tc>
          <w:tcPr>
            <w:tcW w:w="338" w:type="pct"/>
            <w:tcBorders/>
            <w:noWrap/>
            <w:vAlign w:val="center"/>
            <w:hideMark/>
          </w:tcPr>
          <w:p w14:paraId="6A6F2495">
            <w:pPr>
              <w:pStyle w:val="style0"/>
              <w:jc w:val="center"/>
              <w:rPr/>
            </w:pPr>
            <w:r>
              <w:t>司桂松</w:t>
            </w:r>
          </w:p>
        </w:tc>
        <w:tc>
          <w:tcPr>
            <w:tcW w:w="460" w:type="pct"/>
            <w:tcBorders/>
            <w:noWrap/>
            <w:vAlign w:val="center"/>
            <w:hideMark/>
          </w:tcPr>
          <w:p w14:paraId="44DB4C62">
            <w:pPr>
              <w:pStyle w:val="style0"/>
              <w:widowControl/>
              <w:jc w:val="center"/>
              <w:rPr>
                <w:rFonts w:ascii="Arial" w:cs="Arial" w:eastAsia="宋体" w:hAnsi="Arial"/>
                <w:kern w:val="0"/>
                <w:sz w:val="20"/>
                <w:szCs w:val="20"/>
              </w:rPr>
            </w:pPr>
            <w:r>
              <w:rPr>
                <w:rFonts w:ascii="Arial" w:cs="Arial" w:eastAsia="宋体" w:hAnsi="Arial"/>
                <w:kern w:val="0"/>
                <w:sz w:val="20"/>
                <w:szCs w:val="20"/>
              </w:rPr>
              <w:t>2017-11-28</w:t>
            </w:r>
          </w:p>
        </w:tc>
      </w:tr>
      <w:tr w14:paraId="6D41474A">
        <w:tblPrEx/>
        <w:trPr>
          <w:trHeight w:val="300" w:hRule="atLeast"/>
        </w:trPr>
        <w:tc>
          <w:tcPr>
            <w:tcW w:w="240" w:type="pct"/>
            <w:tcBorders/>
            <w:noWrap/>
            <w:vAlign w:val="center"/>
            <w:hideMark/>
          </w:tcPr>
          <w:p w14:paraId="35F2EF65">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144</w:t>
            </w:r>
          </w:p>
        </w:tc>
        <w:tc>
          <w:tcPr>
            <w:tcW w:w="1740" w:type="pct"/>
            <w:tcBorders/>
            <w:noWrap/>
            <w:vAlign w:val="center"/>
            <w:hideMark/>
          </w:tcPr>
          <w:p w14:paraId="43D6D1A1">
            <w:pPr>
              <w:pStyle w:val="style0"/>
              <w:rPr>
                <w:rFonts w:ascii="Arial" w:cs="Arial" w:eastAsia="宋体" w:hAnsi="Arial"/>
                <w:kern w:val="0"/>
                <w:sz w:val="20"/>
                <w:szCs w:val="20"/>
              </w:rPr>
            </w:pPr>
            <w:r>
              <w:rPr>
                <w:rFonts w:ascii="Arial" w:cs="Arial" w:eastAsia="宋体" w:hAnsi="Arial"/>
                <w:kern w:val="0"/>
                <w:sz w:val="20"/>
                <w:szCs w:val="20"/>
              </w:rPr>
              <w:t>地方高校文化创意专业集群创新复合型研究</w:t>
            </w:r>
          </w:p>
        </w:tc>
        <w:tc>
          <w:tcPr>
            <w:tcW w:w="386" w:type="pct"/>
            <w:tcBorders/>
            <w:noWrap/>
            <w:vAlign w:val="center"/>
            <w:hideMark/>
          </w:tcPr>
          <w:p w14:paraId="2334E276">
            <w:pPr>
              <w:pStyle w:val="style0"/>
              <w:jc w:val="center"/>
              <w:rPr/>
            </w:pPr>
            <w:r>
              <w:t>省部级</w:t>
            </w:r>
          </w:p>
        </w:tc>
        <w:tc>
          <w:tcPr>
            <w:tcW w:w="1836" w:type="pct"/>
            <w:tcBorders/>
            <w:noWrap/>
            <w:vAlign w:val="center"/>
            <w:hideMark/>
          </w:tcPr>
          <w:p w14:paraId="3EE07B98">
            <w:pPr>
              <w:pStyle w:val="style0"/>
              <w:rPr/>
            </w:pPr>
            <w:r>
              <w:t>重庆市教育科学规划项目</w:t>
            </w:r>
            <w:r>
              <w:t>-</w:t>
            </w:r>
            <w:r>
              <w:t>重点无经费课题</w:t>
            </w:r>
          </w:p>
        </w:tc>
        <w:tc>
          <w:tcPr>
            <w:tcW w:w="338" w:type="pct"/>
            <w:tcBorders/>
            <w:noWrap/>
            <w:vAlign w:val="center"/>
            <w:hideMark/>
          </w:tcPr>
          <w:p w14:paraId="44F24EEF">
            <w:pPr>
              <w:pStyle w:val="style0"/>
              <w:jc w:val="center"/>
              <w:rPr/>
            </w:pPr>
            <w:r>
              <w:t>李芹燕</w:t>
            </w:r>
          </w:p>
        </w:tc>
        <w:tc>
          <w:tcPr>
            <w:tcW w:w="460" w:type="pct"/>
            <w:tcBorders/>
            <w:noWrap/>
            <w:vAlign w:val="center"/>
            <w:hideMark/>
          </w:tcPr>
          <w:p w14:paraId="1ECB0310">
            <w:pPr>
              <w:pStyle w:val="style0"/>
              <w:widowControl/>
              <w:jc w:val="center"/>
              <w:rPr>
                <w:rFonts w:ascii="Arial" w:cs="Arial" w:eastAsia="宋体" w:hAnsi="Arial"/>
                <w:kern w:val="0"/>
                <w:sz w:val="20"/>
                <w:szCs w:val="20"/>
              </w:rPr>
            </w:pPr>
            <w:r>
              <w:rPr>
                <w:rFonts w:ascii="Arial" w:cs="Arial" w:eastAsia="宋体" w:hAnsi="Arial"/>
                <w:kern w:val="0"/>
                <w:sz w:val="20"/>
                <w:szCs w:val="20"/>
              </w:rPr>
              <w:t>2017-11-28</w:t>
            </w:r>
          </w:p>
        </w:tc>
      </w:tr>
      <w:tr w14:paraId="434FC359">
        <w:tblPrEx/>
        <w:trPr>
          <w:trHeight w:val="300" w:hRule="atLeast"/>
        </w:trPr>
        <w:tc>
          <w:tcPr>
            <w:tcW w:w="240" w:type="pct"/>
            <w:tcBorders/>
            <w:noWrap/>
            <w:vAlign w:val="center"/>
            <w:hideMark/>
          </w:tcPr>
          <w:p w14:paraId="7C58D0D9">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145</w:t>
            </w:r>
          </w:p>
        </w:tc>
        <w:tc>
          <w:tcPr>
            <w:tcW w:w="1740" w:type="pct"/>
            <w:tcBorders/>
            <w:noWrap/>
            <w:vAlign w:val="center"/>
            <w:hideMark/>
          </w:tcPr>
          <w:p w14:paraId="7651157B">
            <w:pPr>
              <w:pStyle w:val="style0"/>
              <w:rPr>
                <w:rFonts w:ascii="Arial" w:cs="Arial" w:eastAsia="宋体" w:hAnsi="Arial"/>
                <w:kern w:val="0"/>
                <w:sz w:val="20"/>
                <w:szCs w:val="20"/>
              </w:rPr>
            </w:pPr>
            <w:r>
              <w:rPr>
                <w:rFonts w:ascii="Arial" w:cs="Arial" w:eastAsia="宋体" w:hAnsi="Arial"/>
                <w:kern w:val="0"/>
                <w:sz w:val="20"/>
                <w:szCs w:val="20"/>
              </w:rPr>
              <w:t>推进移风易俗建设文明乡村</w:t>
            </w:r>
            <w:r>
              <w:rPr>
                <w:rFonts w:ascii="Arial" w:cs="Arial" w:eastAsia="宋体" w:hAnsi="Arial"/>
                <w:kern w:val="0"/>
                <w:sz w:val="20"/>
                <w:szCs w:val="20"/>
              </w:rPr>
              <w:t>——</w:t>
            </w:r>
            <w:r>
              <w:rPr>
                <w:rFonts w:ascii="Arial" w:cs="Arial" w:eastAsia="宋体" w:hAnsi="Arial"/>
                <w:kern w:val="0"/>
                <w:sz w:val="20"/>
                <w:szCs w:val="20"/>
              </w:rPr>
              <w:t>基于重庆永川何埂镇的调研报告</w:t>
            </w:r>
          </w:p>
        </w:tc>
        <w:tc>
          <w:tcPr>
            <w:tcW w:w="386" w:type="pct"/>
            <w:tcBorders/>
            <w:noWrap/>
            <w:vAlign w:val="center"/>
            <w:hideMark/>
          </w:tcPr>
          <w:p w14:paraId="1FB20B3E">
            <w:pPr>
              <w:pStyle w:val="style0"/>
              <w:jc w:val="center"/>
              <w:rPr/>
            </w:pPr>
            <w:r>
              <w:t>厅局级</w:t>
            </w:r>
          </w:p>
        </w:tc>
        <w:tc>
          <w:tcPr>
            <w:tcW w:w="1836" w:type="pct"/>
            <w:tcBorders/>
            <w:noWrap/>
            <w:vAlign w:val="center"/>
            <w:hideMark/>
          </w:tcPr>
          <w:p w14:paraId="0C66113C">
            <w:pPr>
              <w:pStyle w:val="style0"/>
              <w:rPr/>
            </w:pPr>
            <w:r>
              <w:t>区县自然科学基金项目</w:t>
            </w:r>
            <w:r>
              <w:t>-</w:t>
            </w:r>
            <w:r>
              <w:t>软科学</w:t>
            </w:r>
          </w:p>
        </w:tc>
        <w:tc>
          <w:tcPr>
            <w:tcW w:w="338" w:type="pct"/>
            <w:tcBorders/>
            <w:noWrap/>
            <w:vAlign w:val="center"/>
            <w:hideMark/>
          </w:tcPr>
          <w:p w14:paraId="42AFD7C1">
            <w:pPr>
              <w:pStyle w:val="style0"/>
              <w:jc w:val="center"/>
              <w:rPr/>
            </w:pPr>
            <w:r>
              <w:t>刘宏梁</w:t>
            </w:r>
          </w:p>
        </w:tc>
        <w:tc>
          <w:tcPr>
            <w:tcW w:w="460" w:type="pct"/>
            <w:tcBorders/>
            <w:noWrap/>
            <w:vAlign w:val="center"/>
            <w:hideMark/>
          </w:tcPr>
          <w:p w14:paraId="6EF4E05A">
            <w:pPr>
              <w:pStyle w:val="style0"/>
              <w:widowControl/>
              <w:jc w:val="center"/>
              <w:rPr>
                <w:rFonts w:ascii="Arial" w:cs="Arial" w:eastAsia="宋体" w:hAnsi="Arial"/>
                <w:kern w:val="0"/>
                <w:sz w:val="20"/>
                <w:szCs w:val="20"/>
              </w:rPr>
            </w:pPr>
            <w:r>
              <w:rPr>
                <w:rFonts w:ascii="Arial" w:cs="Arial" w:eastAsia="宋体" w:hAnsi="Arial"/>
                <w:kern w:val="0"/>
                <w:sz w:val="20"/>
                <w:szCs w:val="20"/>
              </w:rPr>
              <w:t>2017-10-01</w:t>
            </w:r>
          </w:p>
        </w:tc>
      </w:tr>
      <w:tr w14:paraId="47F06FF4">
        <w:tblPrEx/>
        <w:trPr>
          <w:trHeight w:val="300" w:hRule="atLeast"/>
        </w:trPr>
        <w:tc>
          <w:tcPr>
            <w:tcW w:w="240" w:type="pct"/>
            <w:tcBorders/>
            <w:noWrap/>
            <w:vAlign w:val="center"/>
            <w:hideMark/>
          </w:tcPr>
          <w:p w14:paraId="66060179">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146</w:t>
            </w:r>
          </w:p>
        </w:tc>
        <w:tc>
          <w:tcPr>
            <w:tcW w:w="1740" w:type="pct"/>
            <w:tcBorders/>
            <w:noWrap/>
            <w:vAlign w:val="center"/>
            <w:hideMark/>
          </w:tcPr>
          <w:p w14:paraId="0F737E7D">
            <w:pPr>
              <w:pStyle w:val="style0"/>
              <w:rPr>
                <w:rFonts w:ascii="Arial" w:cs="Arial" w:eastAsia="宋体" w:hAnsi="Arial"/>
                <w:kern w:val="0"/>
                <w:sz w:val="20"/>
                <w:szCs w:val="20"/>
              </w:rPr>
            </w:pPr>
            <w:r>
              <w:rPr>
                <w:rFonts w:ascii="Arial" w:cs="Arial" w:eastAsia="宋体" w:hAnsi="Arial"/>
                <w:kern w:val="0"/>
                <w:sz w:val="20"/>
                <w:szCs w:val="20"/>
              </w:rPr>
              <w:t>重庆市外来人口语言适应行为的比较研究</w:t>
            </w:r>
          </w:p>
        </w:tc>
        <w:tc>
          <w:tcPr>
            <w:tcW w:w="386" w:type="pct"/>
            <w:tcBorders/>
            <w:noWrap/>
            <w:vAlign w:val="center"/>
            <w:hideMark/>
          </w:tcPr>
          <w:p w14:paraId="5CC83ABB">
            <w:pPr>
              <w:pStyle w:val="style0"/>
              <w:jc w:val="center"/>
              <w:rPr/>
            </w:pPr>
            <w:r>
              <w:t>省部级</w:t>
            </w:r>
          </w:p>
        </w:tc>
        <w:tc>
          <w:tcPr>
            <w:tcW w:w="1836" w:type="pct"/>
            <w:tcBorders/>
            <w:noWrap/>
            <w:vAlign w:val="center"/>
            <w:hideMark/>
          </w:tcPr>
          <w:p w14:paraId="0881F00E">
            <w:pPr>
              <w:pStyle w:val="style0"/>
              <w:rPr/>
            </w:pPr>
            <w:r>
              <w:t>重庆市社会科学基金项目</w:t>
            </w:r>
            <w:r>
              <w:t>-</w:t>
            </w:r>
            <w:r>
              <w:t>一般项目</w:t>
            </w:r>
          </w:p>
        </w:tc>
        <w:tc>
          <w:tcPr>
            <w:tcW w:w="338" w:type="pct"/>
            <w:tcBorders/>
            <w:noWrap/>
            <w:vAlign w:val="center"/>
            <w:hideMark/>
          </w:tcPr>
          <w:p w14:paraId="7BE2ED93">
            <w:pPr>
              <w:pStyle w:val="style0"/>
              <w:jc w:val="center"/>
              <w:rPr/>
            </w:pPr>
            <w:r>
              <w:t>王长武</w:t>
            </w:r>
          </w:p>
        </w:tc>
        <w:tc>
          <w:tcPr>
            <w:tcW w:w="460" w:type="pct"/>
            <w:tcBorders/>
            <w:noWrap/>
            <w:vAlign w:val="center"/>
            <w:hideMark/>
          </w:tcPr>
          <w:p w14:paraId="4BC10BD9">
            <w:pPr>
              <w:pStyle w:val="style0"/>
              <w:widowControl/>
              <w:jc w:val="center"/>
              <w:rPr>
                <w:rFonts w:ascii="Arial" w:cs="Arial" w:eastAsia="宋体" w:hAnsi="Arial"/>
                <w:kern w:val="0"/>
                <w:sz w:val="20"/>
                <w:szCs w:val="20"/>
              </w:rPr>
            </w:pPr>
            <w:r>
              <w:rPr>
                <w:rFonts w:ascii="Arial" w:cs="Arial" w:eastAsia="宋体" w:hAnsi="Arial"/>
                <w:kern w:val="0"/>
                <w:sz w:val="20"/>
                <w:szCs w:val="20"/>
              </w:rPr>
              <w:t>2017-09-29</w:t>
            </w:r>
          </w:p>
        </w:tc>
      </w:tr>
      <w:tr w14:paraId="6121991F">
        <w:tblPrEx/>
        <w:trPr>
          <w:trHeight w:val="300" w:hRule="atLeast"/>
        </w:trPr>
        <w:tc>
          <w:tcPr>
            <w:tcW w:w="240" w:type="pct"/>
            <w:tcBorders/>
            <w:noWrap/>
            <w:vAlign w:val="center"/>
            <w:hideMark/>
          </w:tcPr>
          <w:p w14:paraId="6E03C199">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147</w:t>
            </w:r>
          </w:p>
        </w:tc>
        <w:tc>
          <w:tcPr>
            <w:tcW w:w="1740" w:type="pct"/>
            <w:tcBorders/>
            <w:noWrap/>
            <w:vAlign w:val="center"/>
            <w:hideMark/>
          </w:tcPr>
          <w:p w14:paraId="2127023F">
            <w:pPr>
              <w:pStyle w:val="style0"/>
              <w:rPr>
                <w:rFonts w:ascii="Arial" w:cs="Arial" w:eastAsia="宋体" w:hAnsi="Arial"/>
                <w:kern w:val="0"/>
                <w:sz w:val="20"/>
                <w:szCs w:val="20"/>
              </w:rPr>
            </w:pPr>
            <w:r>
              <w:rPr>
                <w:rFonts w:ascii="Arial" w:cs="Arial" w:eastAsia="宋体" w:hAnsi="Arial"/>
                <w:kern w:val="0"/>
                <w:sz w:val="20"/>
                <w:szCs w:val="20"/>
              </w:rPr>
              <w:t>渝东南方志风俗文献整理与研究</w:t>
            </w:r>
          </w:p>
        </w:tc>
        <w:tc>
          <w:tcPr>
            <w:tcW w:w="386" w:type="pct"/>
            <w:tcBorders/>
            <w:noWrap/>
            <w:vAlign w:val="center"/>
            <w:hideMark/>
          </w:tcPr>
          <w:p w14:paraId="708DE182">
            <w:pPr>
              <w:pStyle w:val="style0"/>
              <w:jc w:val="center"/>
              <w:rPr/>
            </w:pPr>
            <w:r>
              <w:t>省部级</w:t>
            </w:r>
          </w:p>
        </w:tc>
        <w:tc>
          <w:tcPr>
            <w:tcW w:w="1836" w:type="pct"/>
            <w:tcBorders/>
            <w:noWrap/>
            <w:vAlign w:val="center"/>
            <w:hideMark/>
          </w:tcPr>
          <w:p w14:paraId="0E112207">
            <w:pPr>
              <w:pStyle w:val="style0"/>
              <w:rPr/>
            </w:pPr>
            <w:r>
              <w:t>重庆市社会科学基金项目</w:t>
            </w:r>
            <w:r>
              <w:t>-</w:t>
            </w:r>
            <w:r>
              <w:t>一般项目</w:t>
            </w:r>
          </w:p>
        </w:tc>
        <w:tc>
          <w:tcPr>
            <w:tcW w:w="338" w:type="pct"/>
            <w:tcBorders/>
            <w:noWrap/>
            <w:vAlign w:val="center"/>
            <w:hideMark/>
          </w:tcPr>
          <w:p w14:paraId="42532C4D">
            <w:pPr>
              <w:pStyle w:val="style0"/>
              <w:jc w:val="center"/>
              <w:rPr/>
            </w:pPr>
            <w:r>
              <w:t>黄贤忠</w:t>
            </w:r>
          </w:p>
        </w:tc>
        <w:tc>
          <w:tcPr>
            <w:tcW w:w="460" w:type="pct"/>
            <w:tcBorders/>
            <w:noWrap/>
            <w:vAlign w:val="center"/>
            <w:hideMark/>
          </w:tcPr>
          <w:p w14:paraId="0BD763F0">
            <w:pPr>
              <w:pStyle w:val="style0"/>
              <w:widowControl/>
              <w:jc w:val="center"/>
              <w:rPr>
                <w:rFonts w:ascii="Arial" w:cs="Arial" w:eastAsia="宋体" w:hAnsi="Arial"/>
                <w:kern w:val="0"/>
                <w:sz w:val="20"/>
                <w:szCs w:val="20"/>
              </w:rPr>
            </w:pPr>
            <w:r>
              <w:rPr>
                <w:rFonts w:ascii="Arial" w:cs="Arial" w:eastAsia="宋体" w:hAnsi="Arial"/>
                <w:kern w:val="0"/>
                <w:sz w:val="20"/>
                <w:szCs w:val="20"/>
              </w:rPr>
              <w:t>2017-09-29</w:t>
            </w:r>
          </w:p>
        </w:tc>
      </w:tr>
      <w:tr w14:paraId="549AE51E">
        <w:tblPrEx/>
        <w:trPr>
          <w:trHeight w:val="300" w:hRule="atLeast"/>
        </w:trPr>
        <w:tc>
          <w:tcPr>
            <w:tcW w:w="240" w:type="pct"/>
            <w:tcBorders/>
            <w:noWrap/>
            <w:vAlign w:val="center"/>
            <w:hideMark/>
          </w:tcPr>
          <w:p w14:paraId="60FC172C">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148</w:t>
            </w:r>
          </w:p>
        </w:tc>
        <w:tc>
          <w:tcPr>
            <w:tcW w:w="1740" w:type="pct"/>
            <w:tcBorders/>
            <w:noWrap/>
            <w:vAlign w:val="center"/>
            <w:hideMark/>
          </w:tcPr>
          <w:p w14:paraId="4211D5D1">
            <w:pPr>
              <w:pStyle w:val="style0"/>
              <w:rPr>
                <w:rFonts w:ascii="Arial" w:cs="Arial" w:eastAsia="宋体" w:hAnsi="Arial"/>
                <w:kern w:val="0"/>
                <w:sz w:val="20"/>
                <w:szCs w:val="20"/>
              </w:rPr>
            </w:pPr>
            <w:r>
              <w:rPr>
                <w:rFonts w:ascii="Arial" w:cs="Arial" w:eastAsia="宋体" w:hAnsi="Arial"/>
                <w:kern w:val="0"/>
                <w:sz w:val="20"/>
                <w:szCs w:val="20"/>
              </w:rPr>
              <w:t>新型城镇化进程中武陵民族地区公共空间建设研究</w:t>
            </w:r>
          </w:p>
        </w:tc>
        <w:tc>
          <w:tcPr>
            <w:tcW w:w="386" w:type="pct"/>
            <w:tcBorders/>
            <w:noWrap/>
            <w:vAlign w:val="center"/>
            <w:hideMark/>
          </w:tcPr>
          <w:p w14:paraId="41447CCE">
            <w:pPr>
              <w:pStyle w:val="style0"/>
              <w:jc w:val="center"/>
              <w:rPr/>
            </w:pPr>
            <w:r>
              <w:t>国家级</w:t>
            </w:r>
          </w:p>
        </w:tc>
        <w:tc>
          <w:tcPr>
            <w:tcW w:w="1836" w:type="pct"/>
            <w:tcBorders/>
            <w:noWrap/>
            <w:vAlign w:val="center"/>
            <w:hideMark/>
          </w:tcPr>
          <w:p w14:paraId="7B74C86B">
            <w:pPr>
              <w:pStyle w:val="style0"/>
              <w:rPr/>
            </w:pPr>
            <w:r>
              <w:t>国家社会科学基金项目</w:t>
            </w:r>
            <w:r>
              <w:t>-</w:t>
            </w:r>
            <w:r>
              <w:t>一般项目</w:t>
            </w:r>
          </w:p>
        </w:tc>
        <w:tc>
          <w:tcPr>
            <w:tcW w:w="338" w:type="pct"/>
            <w:tcBorders/>
            <w:noWrap/>
            <w:vAlign w:val="center"/>
            <w:hideMark/>
          </w:tcPr>
          <w:p w14:paraId="4A39AC0E">
            <w:pPr>
              <w:pStyle w:val="style0"/>
              <w:jc w:val="center"/>
              <w:rPr/>
            </w:pPr>
            <w:r>
              <w:t>向轼</w:t>
            </w:r>
          </w:p>
        </w:tc>
        <w:tc>
          <w:tcPr>
            <w:tcW w:w="460" w:type="pct"/>
            <w:tcBorders/>
            <w:noWrap/>
            <w:vAlign w:val="center"/>
            <w:hideMark/>
          </w:tcPr>
          <w:p w14:paraId="218A603E">
            <w:pPr>
              <w:pStyle w:val="style0"/>
              <w:widowControl/>
              <w:jc w:val="center"/>
              <w:rPr>
                <w:rFonts w:ascii="Arial" w:cs="Arial" w:eastAsia="宋体" w:hAnsi="Arial"/>
                <w:kern w:val="0"/>
                <w:sz w:val="20"/>
                <w:szCs w:val="20"/>
              </w:rPr>
            </w:pPr>
            <w:r>
              <w:rPr>
                <w:rFonts w:ascii="Arial" w:cs="Arial" w:eastAsia="宋体" w:hAnsi="Arial"/>
                <w:kern w:val="0"/>
                <w:sz w:val="20"/>
                <w:szCs w:val="20"/>
              </w:rPr>
              <w:t>2017-07-20</w:t>
            </w:r>
          </w:p>
        </w:tc>
      </w:tr>
      <w:tr w14:paraId="6FF78F19">
        <w:tblPrEx/>
        <w:trPr>
          <w:trHeight w:val="300" w:hRule="atLeast"/>
        </w:trPr>
        <w:tc>
          <w:tcPr>
            <w:tcW w:w="240" w:type="pct"/>
            <w:tcBorders/>
            <w:noWrap/>
            <w:vAlign w:val="center"/>
            <w:hideMark/>
          </w:tcPr>
          <w:p w14:paraId="55548B63">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149</w:t>
            </w:r>
          </w:p>
        </w:tc>
        <w:tc>
          <w:tcPr>
            <w:tcW w:w="1740" w:type="pct"/>
            <w:tcBorders/>
            <w:noWrap/>
            <w:vAlign w:val="center"/>
            <w:hideMark/>
          </w:tcPr>
          <w:p w14:paraId="2774267D">
            <w:pPr>
              <w:pStyle w:val="style0"/>
              <w:rPr>
                <w:rFonts w:ascii="Arial" w:cs="Arial" w:eastAsia="宋体" w:hAnsi="Arial"/>
                <w:kern w:val="0"/>
                <w:sz w:val="20"/>
                <w:szCs w:val="20"/>
              </w:rPr>
            </w:pPr>
            <w:r>
              <w:rPr>
                <w:rFonts w:ascii="Arial" w:cs="Arial" w:eastAsia="宋体" w:hAnsi="Arial"/>
                <w:kern w:val="0"/>
                <w:sz w:val="20"/>
                <w:szCs w:val="20"/>
              </w:rPr>
              <w:t>工匠精神引领下的重庆古镇旅游纪念品设计研究</w:t>
            </w:r>
          </w:p>
        </w:tc>
        <w:tc>
          <w:tcPr>
            <w:tcW w:w="386" w:type="pct"/>
            <w:tcBorders/>
            <w:noWrap/>
            <w:vAlign w:val="center"/>
            <w:hideMark/>
          </w:tcPr>
          <w:p w14:paraId="2DF554DD">
            <w:pPr>
              <w:pStyle w:val="style0"/>
              <w:jc w:val="center"/>
              <w:rPr/>
            </w:pPr>
            <w:r>
              <w:t>省部级</w:t>
            </w:r>
          </w:p>
        </w:tc>
        <w:tc>
          <w:tcPr>
            <w:tcW w:w="1836" w:type="pct"/>
            <w:tcBorders/>
            <w:noWrap/>
            <w:vAlign w:val="center"/>
            <w:hideMark/>
          </w:tcPr>
          <w:p w14:paraId="37C578C1">
            <w:pPr>
              <w:pStyle w:val="style0"/>
              <w:rPr/>
            </w:pPr>
            <w:r>
              <w:t>重庆市教委人文社会科学研究项目</w:t>
            </w:r>
            <w:r>
              <w:t>-</w:t>
            </w:r>
            <w:r>
              <w:t>一般项目</w:t>
            </w:r>
          </w:p>
        </w:tc>
        <w:tc>
          <w:tcPr>
            <w:tcW w:w="338" w:type="pct"/>
            <w:tcBorders/>
            <w:noWrap/>
            <w:vAlign w:val="center"/>
            <w:hideMark/>
          </w:tcPr>
          <w:p w14:paraId="2DB64F1E">
            <w:pPr>
              <w:pStyle w:val="style0"/>
              <w:jc w:val="center"/>
              <w:rPr/>
            </w:pPr>
            <w:r>
              <w:t>杨冬梅</w:t>
            </w:r>
          </w:p>
        </w:tc>
        <w:tc>
          <w:tcPr>
            <w:tcW w:w="460" w:type="pct"/>
            <w:tcBorders/>
            <w:noWrap/>
            <w:vAlign w:val="center"/>
            <w:hideMark/>
          </w:tcPr>
          <w:p w14:paraId="460604EB">
            <w:pPr>
              <w:pStyle w:val="style0"/>
              <w:widowControl/>
              <w:jc w:val="center"/>
              <w:rPr>
                <w:rFonts w:ascii="Arial" w:cs="Arial" w:eastAsia="宋体" w:hAnsi="Arial"/>
                <w:kern w:val="0"/>
                <w:sz w:val="20"/>
                <w:szCs w:val="20"/>
              </w:rPr>
            </w:pPr>
            <w:r>
              <w:rPr>
                <w:rFonts w:ascii="Arial" w:cs="Arial" w:eastAsia="宋体" w:hAnsi="Arial"/>
                <w:kern w:val="0"/>
                <w:sz w:val="20"/>
                <w:szCs w:val="20"/>
              </w:rPr>
              <w:t>2017-07-01</w:t>
            </w:r>
          </w:p>
        </w:tc>
      </w:tr>
      <w:tr w14:paraId="5F81DE63">
        <w:tblPrEx/>
        <w:trPr>
          <w:trHeight w:val="300" w:hRule="atLeast"/>
        </w:trPr>
        <w:tc>
          <w:tcPr>
            <w:tcW w:w="240" w:type="pct"/>
            <w:tcBorders/>
            <w:noWrap/>
            <w:vAlign w:val="center"/>
            <w:hideMark/>
          </w:tcPr>
          <w:p w14:paraId="0739A939">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150</w:t>
            </w:r>
          </w:p>
        </w:tc>
        <w:tc>
          <w:tcPr>
            <w:tcW w:w="1740" w:type="pct"/>
            <w:tcBorders/>
            <w:noWrap/>
            <w:vAlign w:val="center"/>
            <w:hideMark/>
          </w:tcPr>
          <w:p w14:paraId="4A1D9BFD">
            <w:pPr>
              <w:pStyle w:val="style0"/>
              <w:rPr>
                <w:rFonts w:ascii="Arial" w:cs="Arial" w:eastAsia="宋体" w:hAnsi="Arial"/>
                <w:kern w:val="0"/>
                <w:sz w:val="20"/>
                <w:szCs w:val="20"/>
              </w:rPr>
            </w:pPr>
            <w:r>
              <w:rPr>
                <w:rFonts w:ascii="Arial" w:cs="Arial" w:eastAsia="宋体" w:hAnsi="Arial"/>
                <w:kern w:val="0"/>
                <w:sz w:val="20"/>
                <w:szCs w:val="20"/>
              </w:rPr>
              <w:t>“</w:t>
            </w:r>
            <w:r>
              <w:rPr>
                <w:rFonts w:ascii="Arial" w:cs="Arial" w:eastAsia="宋体" w:hAnsi="Arial"/>
                <w:kern w:val="0"/>
                <w:sz w:val="20"/>
                <w:szCs w:val="20"/>
              </w:rPr>
              <w:t>生态的艺术</w:t>
            </w:r>
            <w:r>
              <w:rPr>
                <w:rFonts w:ascii="Arial" w:cs="Arial" w:eastAsia="宋体" w:hAnsi="Arial"/>
                <w:kern w:val="0"/>
                <w:sz w:val="20"/>
                <w:szCs w:val="20"/>
              </w:rPr>
              <w:t>”</w:t>
            </w:r>
            <w:r>
              <w:rPr>
                <w:rFonts w:ascii="Arial" w:cs="Arial" w:eastAsia="宋体" w:hAnsi="Arial"/>
                <w:kern w:val="0"/>
                <w:sz w:val="20"/>
                <w:szCs w:val="20"/>
              </w:rPr>
              <w:t>营造思想与重庆新乡土景观规划设计研究</w:t>
            </w:r>
          </w:p>
        </w:tc>
        <w:tc>
          <w:tcPr>
            <w:tcW w:w="386" w:type="pct"/>
            <w:tcBorders/>
            <w:noWrap/>
            <w:vAlign w:val="center"/>
            <w:hideMark/>
          </w:tcPr>
          <w:p w14:paraId="6CF62029">
            <w:pPr>
              <w:pStyle w:val="style0"/>
              <w:jc w:val="center"/>
              <w:rPr/>
            </w:pPr>
            <w:r>
              <w:t>省部级</w:t>
            </w:r>
          </w:p>
        </w:tc>
        <w:tc>
          <w:tcPr>
            <w:tcW w:w="1836" w:type="pct"/>
            <w:tcBorders/>
            <w:noWrap/>
            <w:vAlign w:val="center"/>
            <w:hideMark/>
          </w:tcPr>
          <w:p w14:paraId="393CAA46">
            <w:pPr>
              <w:pStyle w:val="style0"/>
              <w:rPr/>
            </w:pPr>
            <w:r>
              <w:t>重庆市教委人文社会科学研究项目</w:t>
            </w:r>
            <w:r>
              <w:t>-</w:t>
            </w:r>
            <w:r>
              <w:t>一般项目</w:t>
            </w:r>
          </w:p>
        </w:tc>
        <w:tc>
          <w:tcPr>
            <w:tcW w:w="338" w:type="pct"/>
            <w:tcBorders/>
            <w:noWrap/>
            <w:vAlign w:val="center"/>
            <w:hideMark/>
          </w:tcPr>
          <w:p w14:paraId="675D1020">
            <w:pPr>
              <w:pStyle w:val="style0"/>
              <w:jc w:val="center"/>
              <w:rPr/>
            </w:pPr>
            <w:r>
              <w:t>文静</w:t>
            </w:r>
          </w:p>
        </w:tc>
        <w:tc>
          <w:tcPr>
            <w:tcW w:w="460" w:type="pct"/>
            <w:tcBorders/>
            <w:noWrap/>
            <w:vAlign w:val="center"/>
            <w:hideMark/>
          </w:tcPr>
          <w:p w14:paraId="78408D83">
            <w:pPr>
              <w:pStyle w:val="style0"/>
              <w:widowControl/>
              <w:jc w:val="center"/>
              <w:rPr>
                <w:rFonts w:ascii="Arial" w:cs="Arial" w:eastAsia="宋体" w:hAnsi="Arial"/>
                <w:kern w:val="0"/>
                <w:sz w:val="20"/>
                <w:szCs w:val="20"/>
              </w:rPr>
            </w:pPr>
            <w:r>
              <w:rPr>
                <w:rFonts w:ascii="Arial" w:cs="Arial" w:eastAsia="宋体" w:hAnsi="Arial"/>
                <w:kern w:val="0"/>
                <w:sz w:val="20"/>
                <w:szCs w:val="20"/>
              </w:rPr>
              <w:t>2017-07-01</w:t>
            </w:r>
          </w:p>
        </w:tc>
      </w:tr>
      <w:tr w14:paraId="38A0F186">
        <w:tblPrEx/>
        <w:trPr>
          <w:trHeight w:val="300" w:hRule="atLeast"/>
        </w:trPr>
        <w:tc>
          <w:tcPr>
            <w:tcW w:w="240" w:type="pct"/>
            <w:tcBorders/>
            <w:noWrap/>
            <w:vAlign w:val="center"/>
            <w:hideMark/>
          </w:tcPr>
          <w:p w14:paraId="143D694A">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151</w:t>
            </w:r>
          </w:p>
        </w:tc>
        <w:tc>
          <w:tcPr>
            <w:tcW w:w="1740" w:type="pct"/>
            <w:tcBorders/>
            <w:noWrap/>
            <w:vAlign w:val="center"/>
            <w:hideMark/>
          </w:tcPr>
          <w:p w14:paraId="12FCEFE3">
            <w:pPr>
              <w:pStyle w:val="style0"/>
              <w:rPr>
                <w:rFonts w:ascii="Arial" w:cs="Arial" w:eastAsia="宋体" w:hAnsi="Arial"/>
                <w:kern w:val="0"/>
                <w:sz w:val="20"/>
                <w:szCs w:val="20"/>
              </w:rPr>
            </w:pPr>
            <w:r>
              <w:rPr>
                <w:rFonts w:ascii="Arial" w:cs="Arial" w:eastAsia="宋体" w:hAnsi="Arial"/>
                <w:kern w:val="0"/>
                <w:sz w:val="20"/>
                <w:szCs w:val="20"/>
              </w:rPr>
              <w:t>接受史视域下的胡适形象研究</w:t>
            </w:r>
          </w:p>
        </w:tc>
        <w:tc>
          <w:tcPr>
            <w:tcW w:w="386" w:type="pct"/>
            <w:tcBorders/>
            <w:noWrap/>
            <w:vAlign w:val="center"/>
            <w:hideMark/>
          </w:tcPr>
          <w:p w14:paraId="0C8B8D31">
            <w:pPr>
              <w:pStyle w:val="style0"/>
              <w:jc w:val="center"/>
              <w:rPr/>
            </w:pPr>
            <w:r>
              <w:t>国家级</w:t>
            </w:r>
          </w:p>
        </w:tc>
        <w:tc>
          <w:tcPr>
            <w:tcW w:w="1836" w:type="pct"/>
            <w:tcBorders/>
            <w:noWrap/>
            <w:vAlign w:val="center"/>
            <w:hideMark/>
          </w:tcPr>
          <w:p w14:paraId="60B44D57">
            <w:pPr>
              <w:pStyle w:val="style0"/>
              <w:rPr/>
            </w:pPr>
            <w:r>
              <w:t>国家社会科学基金项目</w:t>
            </w:r>
            <w:r>
              <w:t>-</w:t>
            </w:r>
            <w:r>
              <w:t>西部项目</w:t>
            </w:r>
          </w:p>
        </w:tc>
        <w:tc>
          <w:tcPr>
            <w:tcW w:w="338" w:type="pct"/>
            <w:tcBorders/>
            <w:noWrap/>
            <w:vAlign w:val="center"/>
            <w:hideMark/>
          </w:tcPr>
          <w:p w14:paraId="0007F9D2">
            <w:pPr>
              <w:pStyle w:val="style0"/>
              <w:jc w:val="center"/>
              <w:rPr/>
            </w:pPr>
            <w:r>
              <w:t>林建刚</w:t>
            </w:r>
          </w:p>
        </w:tc>
        <w:tc>
          <w:tcPr>
            <w:tcW w:w="460" w:type="pct"/>
            <w:tcBorders/>
            <w:noWrap/>
            <w:vAlign w:val="center"/>
            <w:hideMark/>
          </w:tcPr>
          <w:p w14:paraId="4D07A064">
            <w:pPr>
              <w:pStyle w:val="style0"/>
              <w:widowControl/>
              <w:jc w:val="center"/>
              <w:rPr>
                <w:rFonts w:ascii="Arial" w:cs="Arial" w:eastAsia="宋体" w:hAnsi="Arial"/>
                <w:kern w:val="0"/>
                <w:sz w:val="20"/>
                <w:szCs w:val="20"/>
              </w:rPr>
            </w:pPr>
            <w:r>
              <w:rPr>
                <w:rFonts w:ascii="Arial" w:cs="Arial" w:eastAsia="宋体" w:hAnsi="Arial"/>
                <w:kern w:val="0"/>
                <w:sz w:val="20"/>
                <w:szCs w:val="20"/>
              </w:rPr>
              <w:t>2017-07-01</w:t>
            </w:r>
          </w:p>
        </w:tc>
      </w:tr>
      <w:tr w14:paraId="76905ECF">
        <w:tblPrEx/>
        <w:trPr>
          <w:trHeight w:val="300" w:hRule="atLeast"/>
        </w:trPr>
        <w:tc>
          <w:tcPr>
            <w:tcW w:w="240" w:type="pct"/>
            <w:tcBorders/>
            <w:noWrap/>
            <w:vAlign w:val="center"/>
            <w:hideMark/>
          </w:tcPr>
          <w:p w14:paraId="115E76F4">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152</w:t>
            </w:r>
          </w:p>
        </w:tc>
        <w:tc>
          <w:tcPr>
            <w:tcW w:w="1740" w:type="pct"/>
            <w:tcBorders/>
            <w:noWrap/>
            <w:vAlign w:val="center"/>
            <w:hideMark/>
          </w:tcPr>
          <w:p w14:paraId="700616E0">
            <w:pPr>
              <w:pStyle w:val="style0"/>
              <w:rPr>
                <w:rFonts w:ascii="Arial" w:cs="Arial" w:eastAsia="宋体" w:hAnsi="Arial"/>
                <w:kern w:val="0"/>
                <w:sz w:val="20"/>
                <w:szCs w:val="20"/>
              </w:rPr>
            </w:pPr>
            <w:r>
              <w:rPr>
                <w:rFonts w:ascii="Arial" w:cs="Arial" w:eastAsia="宋体" w:hAnsi="Arial"/>
                <w:kern w:val="0"/>
                <w:sz w:val="20"/>
                <w:szCs w:val="20"/>
              </w:rPr>
              <w:t>面向对外汉语教学的《汉语常用应答语辞典》研编</w:t>
            </w:r>
          </w:p>
        </w:tc>
        <w:tc>
          <w:tcPr>
            <w:tcW w:w="386" w:type="pct"/>
            <w:tcBorders/>
            <w:noWrap/>
            <w:vAlign w:val="center"/>
            <w:hideMark/>
          </w:tcPr>
          <w:p w14:paraId="34A87DF8">
            <w:pPr>
              <w:pStyle w:val="style0"/>
              <w:jc w:val="center"/>
              <w:rPr/>
            </w:pPr>
            <w:r>
              <w:t>省部级</w:t>
            </w:r>
          </w:p>
        </w:tc>
        <w:tc>
          <w:tcPr>
            <w:tcW w:w="1836" w:type="pct"/>
            <w:tcBorders/>
            <w:noWrap/>
            <w:vAlign w:val="center"/>
            <w:hideMark/>
          </w:tcPr>
          <w:p w14:paraId="3EF570D4">
            <w:pPr>
              <w:pStyle w:val="style0"/>
              <w:rPr/>
            </w:pPr>
            <w:r>
              <w:t>重庆市教委人文社会科学研究项目</w:t>
            </w:r>
            <w:r>
              <w:t>-</w:t>
            </w:r>
            <w:r>
              <w:t>一般项目</w:t>
            </w:r>
          </w:p>
        </w:tc>
        <w:tc>
          <w:tcPr>
            <w:tcW w:w="338" w:type="pct"/>
            <w:tcBorders/>
            <w:noWrap/>
            <w:vAlign w:val="center"/>
            <w:hideMark/>
          </w:tcPr>
          <w:p w14:paraId="68F657C5">
            <w:pPr>
              <w:pStyle w:val="style0"/>
              <w:jc w:val="center"/>
              <w:rPr/>
            </w:pPr>
            <w:r>
              <w:t>王长武</w:t>
            </w:r>
          </w:p>
        </w:tc>
        <w:tc>
          <w:tcPr>
            <w:tcW w:w="460" w:type="pct"/>
            <w:tcBorders/>
            <w:noWrap/>
            <w:vAlign w:val="center"/>
            <w:hideMark/>
          </w:tcPr>
          <w:p w14:paraId="4D9209D7">
            <w:pPr>
              <w:pStyle w:val="style0"/>
              <w:widowControl/>
              <w:jc w:val="center"/>
              <w:rPr>
                <w:rFonts w:ascii="Arial" w:cs="Arial" w:eastAsia="宋体" w:hAnsi="Arial"/>
                <w:kern w:val="0"/>
                <w:sz w:val="20"/>
                <w:szCs w:val="20"/>
              </w:rPr>
            </w:pPr>
            <w:r>
              <w:rPr>
                <w:rFonts w:ascii="Arial" w:cs="Arial" w:eastAsia="宋体" w:hAnsi="Arial"/>
                <w:kern w:val="0"/>
                <w:sz w:val="20"/>
                <w:szCs w:val="20"/>
              </w:rPr>
              <w:t>2017-07-01</w:t>
            </w:r>
          </w:p>
        </w:tc>
      </w:tr>
      <w:tr w14:paraId="6B702D16">
        <w:tblPrEx/>
        <w:trPr>
          <w:trHeight w:val="300" w:hRule="atLeast"/>
        </w:trPr>
        <w:tc>
          <w:tcPr>
            <w:tcW w:w="240" w:type="pct"/>
            <w:tcBorders/>
            <w:noWrap/>
            <w:vAlign w:val="center"/>
            <w:hideMark/>
          </w:tcPr>
          <w:p w14:paraId="1B922602">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153</w:t>
            </w:r>
          </w:p>
        </w:tc>
        <w:tc>
          <w:tcPr>
            <w:tcW w:w="1740" w:type="pct"/>
            <w:tcBorders/>
            <w:noWrap/>
            <w:vAlign w:val="center"/>
            <w:hideMark/>
          </w:tcPr>
          <w:p w14:paraId="50C8E97A">
            <w:pPr>
              <w:pStyle w:val="style0"/>
              <w:rPr>
                <w:rFonts w:ascii="Arial" w:cs="Arial" w:eastAsia="宋体" w:hAnsi="Arial"/>
                <w:kern w:val="0"/>
                <w:sz w:val="20"/>
                <w:szCs w:val="20"/>
              </w:rPr>
            </w:pPr>
            <w:r>
              <w:rPr>
                <w:rFonts w:ascii="Arial" w:cs="Arial" w:eastAsia="宋体" w:hAnsi="Arial"/>
                <w:kern w:val="0"/>
                <w:sz w:val="20"/>
                <w:szCs w:val="20"/>
              </w:rPr>
              <w:t>基于地域文化视角的体验型景观空间营建研究与实践</w:t>
            </w:r>
          </w:p>
        </w:tc>
        <w:tc>
          <w:tcPr>
            <w:tcW w:w="386" w:type="pct"/>
            <w:tcBorders/>
            <w:noWrap/>
            <w:vAlign w:val="center"/>
            <w:hideMark/>
          </w:tcPr>
          <w:p w14:paraId="46B1C37D">
            <w:pPr>
              <w:pStyle w:val="style0"/>
              <w:jc w:val="center"/>
              <w:rPr/>
            </w:pPr>
            <w:r>
              <w:t>省部级</w:t>
            </w:r>
          </w:p>
        </w:tc>
        <w:tc>
          <w:tcPr>
            <w:tcW w:w="1836" w:type="pct"/>
            <w:tcBorders/>
            <w:noWrap/>
            <w:vAlign w:val="center"/>
            <w:hideMark/>
          </w:tcPr>
          <w:p w14:paraId="2CA567E8">
            <w:pPr>
              <w:pStyle w:val="style0"/>
              <w:rPr/>
            </w:pPr>
            <w:r>
              <w:t>重庆市教委人文社会科学研究项目</w:t>
            </w:r>
            <w:r>
              <w:t>-</w:t>
            </w:r>
            <w:r>
              <w:t>一般项目</w:t>
            </w:r>
          </w:p>
        </w:tc>
        <w:tc>
          <w:tcPr>
            <w:tcW w:w="338" w:type="pct"/>
            <w:tcBorders/>
            <w:noWrap/>
            <w:vAlign w:val="center"/>
            <w:hideMark/>
          </w:tcPr>
          <w:p w14:paraId="608FEC6C">
            <w:pPr>
              <w:pStyle w:val="style0"/>
              <w:jc w:val="center"/>
              <w:rPr/>
            </w:pPr>
            <w:r>
              <w:t>黄艺</w:t>
            </w:r>
          </w:p>
        </w:tc>
        <w:tc>
          <w:tcPr>
            <w:tcW w:w="460" w:type="pct"/>
            <w:tcBorders/>
            <w:noWrap/>
            <w:vAlign w:val="center"/>
            <w:hideMark/>
          </w:tcPr>
          <w:p w14:paraId="0C6DCD78">
            <w:pPr>
              <w:pStyle w:val="style0"/>
              <w:widowControl/>
              <w:jc w:val="center"/>
              <w:rPr>
                <w:rFonts w:ascii="Arial" w:cs="Arial" w:eastAsia="宋体" w:hAnsi="Arial"/>
                <w:kern w:val="0"/>
                <w:sz w:val="20"/>
                <w:szCs w:val="20"/>
              </w:rPr>
            </w:pPr>
            <w:r>
              <w:rPr>
                <w:rFonts w:ascii="Arial" w:cs="Arial" w:eastAsia="宋体" w:hAnsi="Arial"/>
                <w:kern w:val="0"/>
                <w:sz w:val="20"/>
                <w:szCs w:val="20"/>
              </w:rPr>
              <w:t>2017-07-01</w:t>
            </w:r>
          </w:p>
        </w:tc>
      </w:tr>
      <w:tr w14:paraId="1F0189B7">
        <w:tblPrEx/>
        <w:trPr>
          <w:trHeight w:val="300" w:hRule="atLeast"/>
        </w:trPr>
        <w:tc>
          <w:tcPr>
            <w:tcW w:w="240" w:type="pct"/>
            <w:tcBorders/>
            <w:noWrap/>
            <w:vAlign w:val="center"/>
            <w:hideMark/>
          </w:tcPr>
          <w:p w14:paraId="497EA38C">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154</w:t>
            </w:r>
          </w:p>
        </w:tc>
        <w:tc>
          <w:tcPr>
            <w:tcW w:w="1740" w:type="pct"/>
            <w:tcBorders/>
            <w:noWrap/>
            <w:vAlign w:val="center"/>
            <w:hideMark/>
          </w:tcPr>
          <w:p w14:paraId="1A5503C2">
            <w:pPr>
              <w:pStyle w:val="style0"/>
              <w:rPr>
                <w:rFonts w:ascii="Arial" w:cs="Arial" w:eastAsia="宋体" w:hAnsi="Arial"/>
                <w:kern w:val="0"/>
                <w:sz w:val="20"/>
                <w:szCs w:val="20"/>
              </w:rPr>
            </w:pPr>
            <w:r>
              <w:rPr>
                <w:rFonts w:ascii="Arial" w:cs="Arial" w:eastAsia="宋体" w:hAnsi="Arial"/>
                <w:kern w:val="0"/>
                <w:sz w:val="20"/>
                <w:szCs w:val="20"/>
              </w:rPr>
              <w:t>“</w:t>
            </w:r>
            <w:r>
              <w:rPr>
                <w:rFonts w:ascii="Arial" w:cs="Arial" w:eastAsia="宋体" w:hAnsi="Arial"/>
                <w:kern w:val="0"/>
                <w:sz w:val="20"/>
                <w:szCs w:val="20"/>
              </w:rPr>
              <w:t>渝新欧</w:t>
            </w:r>
            <w:r>
              <w:rPr>
                <w:rFonts w:ascii="Arial" w:cs="Arial" w:eastAsia="宋体" w:hAnsi="Arial"/>
                <w:kern w:val="0"/>
                <w:sz w:val="20"/>
                <w:szCs w:val="20"/>
              </w:rPr>
              <w:t>”</w:t>
            </w:r>
            <w:r>
              <w:rPr>
                <w:rFonts w:ascii="Arial" w:cs="Arial" w:eastAsia="宋体" w:hAnsi="Arial"/>
                <w:kern w:val="0"/>
                <w:sz w:val="20"/>
                <w:szCs w:val="20"/>
              </w:rPr>
              <w:t>战略背景下</w:t>
            </w:r>
            <w:r>
              <w:rPr>
                <w:rFonts w:ascii="Arial" w:cs="Arial" w:eastAsia="宋体" w:hAnsi="Arial"/>
                <w:kern w:val="0"/>
                <w:sz w:val="20"/>
                <w:szCs w:val="20"/>
              </w:rPr>
              <w:t>“</w:t>
            </w:r>
            <w:r>
              <w:rPr>
                <w:rFonts w:ascii="Arial" w:cs="Arial" w:eastAsia="宋体" w:hAnsi="Arial"/>
                <w:kern w:val="0"/>
                <w:sz w:val="20"/>
                <w:szCs w:val="20"/>
              </w:rPr>
              <w:t>渝西</w:t>
            </w:r>
            <w:r>
              <w:rPr>
                <w:rFonts w:ascii="Arial" w:cs="Arial" w:eastAsia="宋体" w:hAnsi="Arial"/>
                <w:kern w:val="0"/>
                <w:sz w:val="20"/>
                <w:szCs w:val="20"/>
              </w:rPr>
              <w:t>”</w:t>
            </w:r>
            <w:r>
              <w:rPr>
                <w:rFonts w:ascii="Arial" w:cs="Arial" w:eastAsia="宋体" w:hAnsi="Arial"/>
                <w:kern w:val="0"/>
                <w:sz w:val="20"/>
                <w:szCs w:val="20"/>
              </w:rPr>
              <w:t>竹文化艺术衍生品创新设计研究</w:t>
            </w:r>
          </w:p>
        </w:tc>
        <w:tc>
          <w:tcPr>
            <w:tcW w:w="386" w:type="pct"/>
            <w:tcBorders/>
            <w:noWrap/>
            <w:vAlign w:val="center"/>
            <w:hideMark/>
          </w:tcPr>
          <w:p w14:paraId="4A7DF168">
            <w:pPr>
              <w:pStyle w:val="style0"/>
              <w:jc w:val="center"/>
              <w:rPr/>
            </w:pPr>
            <w:r>
              <w:t>省部级</w:t>
            </w:r>
          </w:p>
        </w:tc>
        <w:tc>
          <w:tcPr>
            <w:tcW w:w="1836" w:type="pct"/>
            <w:tcBorders/>
            <w:noWrap/>
            <w:vAlign w:val="center"/>
            <w:hideMark/>
          </w:tcPr>
          <w:p w14:paraId="5CA30B01">
            <w:pPr>
              <w:pStyle w:val="style0"/>
              <w:rPr/>
            </w:pPr>
            <w:r>
              <w:t>重庆市教委人文社会科学研究项目</w:t>
            </w:r>
            <w:r>
              <w:t>-</w:t>
            </w:r>
            <w:r>
              <w:t>一般项目</w:t>
            </w:r>
          </w:p>
        </w:tc>
        <w:tc>
          <w:tcPr>
            <w:tcW w:w="338" w:type="pct"/>
            <w:tcBorders/>
            <w:noWrap/>
            <w:vAlign w:val="center"/>
            <w:hideMark/>
          </w:tcPr>
          <w:p w14:paraId="75EA189A">
            <w:pPr>
              <w:pStyle w:val="style0"/>
              <w:jc w:val="center"/>
              <w:rPr/>
            </w:pPr>
            <w:r>
              <w:t>高小勇</w:t>
            </w:r>
          </w:p>
        </w:tc>
        <w:tc>
          <w:tcPr>
            <w:tcW w:w="460" w:type="pct"/>
            <w:tcBorders/>
            <w:noWrap/>
            <w:vAlign w:val="center"/>
            <w:hideMark/>
          </w:tcPr>
          <w:p w14:paraId="30BEB3B9">
            <w:pPr>
              <w:pStyle w:val="style0"/>
              <w:widowControl/>
              <w:jc w:val="center"/>
              <w:rPr>
                <w:rFonts w:ascii="Arial" w:cs="Arial" w:eastAsia="宋体" w:hAnsi="Arial"/>
                <w:kern w:val="0"/>
                <w:sz w:val="20"/>
                <w:szCs w:val="20"/>
              </w:rPr>
            </w:pPr>
            <w:r>
              <w:rPr>
                <w:rFonts w:ascii="Arial" w:cs="Arial" w:eastAsia="宋体" w:hAnsi="Arial"/>
                <w:kern w:val="0"/>
                <w:sz w:val="20"/>
                <w:szCs w:val="20"/>
              </w:rPr>
              <w:t>2017-07-01</w:t>
            </w:r>
          </w:p>
        </w:tc>
      </w:tr>
      <w:tr w14:paraId="6A424327">
        <w:tblPrEx/>
        <w:trPr>
          <w:trHeight w:val="300" w:hRule="atLeast"/>
        </w:trPr>
        <w:tc>
          <w:tcPr>
            <w:tcW w:w="240" w:type="pct"/>
            <w:tcBorders/>
            <w:noWrap/>
            <w:vAlign w:val="center"/>
            <w:hideMark/>
          </w:tcPr>
          <w:p w14:paraId="190CEC3A">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155</w:t>
            </w:r>
          </w:p>
        </w:tc>
        <w:tc>
          <w:tcPr>
            <w:tcW w:w="1740" w:type="pct"/>
            <w:tcBorders/>
            <w:noWrap/>
            <w:vAlign w:val="center"/>
            <w:hideMark/>
          </w:tcPr>
          <w:p w14:paraId="1FCF3022">
            <w:pPr>
              <w:pStyle w:val="style0"/>
              <w:rPr>
                <w:rFonts w:ascii="Arial" w:cs="Arial" w:eastAsia="宋体" w:hAnsi="Arial"/>
                <w:kern w:val="0"/>
                <w:sz w:val="20"/>
                <w:szCs w:val="20"/>
              </w:rPr>
            </w:pPr>
            <w:r>
              <w:rPr>
                <w:rFonts w:ascii="Arial" w:cs="Arial" w:eastAsia="宋体" w:hAnsi="Arial"/>
                <w:kern w:val="0"/>
                <w:sz w:val="20"/>
                <w:szCs w:val="20"/>
              </w:rPr>
              <w:t>文化生态保护实验区建设背景下的渝东南民族特色饮食文化研究</w:t>
            </w:r>
          </w:p>
        </w:tc>
        <w:tc>
          <w:tcPr>
            <w:tcW w:w="386" w:type="pct"/>
            <w:tcBorders/>
            <w:noWrap/>
            <w:vAlign w:val="center"/>
            <w:hideMark/>
          </w:tcPr>
          <w:p w14:paraId="6A7651A1">
            <w:pPr>
              <w:pStyle w:val="style0"/>
              <w:jc w:val="center"/>
              <w:rPr/>
            </w:pPr>
            <w:r>
              <w:t>厅局级</w:t>
            </w:r>
          </w:p>
        </w:tc>
        <w:tc>
          <w:tcPr>
            <w:tcW w:w="1836" w:type="pct"/>
            <w:tcBorders/>
            <w:noWrap/>
            <w:vAlign w:val="center"/>
            <w:hideMark/>
          </w:tcPr>
          <w:p w14:paraId="5826800D">
            <w:pPr>
              <w:pStyle w:val="style0"/>
              <w:rPr/>
            </w:pPr>
            <w:r>
              <w:t>省（自治区、直辖市）部级重点实验室（工程中心、人文社科基地）开放课题</w:t>
            </w:r>
            <w:r>
              <w:t>-</w:t>
            </w:r>
            <w:r>
              <w:t>其他项目</w:t>
            </w:r>
          </w:p>
        </w:tc>
        <w:tc>
          <w:tcPr>
            <w:tcW w:w="338" w:type="pct"/>
            <w:tcBorders/>
            <w:noWrap/>
            <w:vAlign w:val="center"/>
            <w:hideMark/>
          </w:tcPr>
          <w:p w14:paraId="580B6882">
            <w:pPr>
              <w:pStyle w:val="style0"/>
              <w:jc w:val="center"/>
              <w:rPr/>
            </w:pPr>
            <w:r>
              <w:t>罗秋雨</w:t>
            </w:r>
          </w:p>
        </w:tc>
        <w:tc>
          <w:tcPr>
            <w:tcW w:w="460" w:type="pct"/>
            <w:tcBorders/>
            <w:noWrap/>
            <w:vAlign w:val="center"/>
            <w:hideMark/>
          </w:tcPr>
          <w:p w14:paraId="48B531BF">
            <w:pPr>
              <w:pStyle w:val="style0"/>
              <w:widowControl/>
              <w:jc w:val="center"/>
              <w:rPr>
                <w:rFonts w:ascii="Arial" w:cs="Arial" w:eastAsia="宋体" w:hAnsi="Arial"/>
                <w:kern w:val="0"/>
                <w:sz w:val="20"/>
                <w:szCs w:val="20"/>
              </w:rPr>
            </w:pPr>
            <w:r>
              <w:rPr>
                <w:rFonts w:ascii="Arial" w:cs="Arial" w:eastAsia="宋体" w:hAnsi="Arial"/>
                <w:kern w:val="0"/>
                <w:sz w:val="20"/>
                <w:szCs w:val="20"/>
              </w:rPr>
              <w:t>2017-06-13</w:t>
            </w:r>
          </w:p>
        </w:tc>
      </w:tr>
      <w:tr w14:paraId="66892450">
        <w:tblPrEx/>
        <w:trPr>
          <w:trHeight w:val="300" w:hRule="atLeast"/>
        </w:trPr>
        <w:tc>
          <w:tcPr>
            <w:tcW w:w="240" w:type="pct"/>
            <w:tcBorders/>
            <w:noWrap/>
            <w:vAlign w:val="center"/>
            <w:hideMark/>
          </w:tcPr>
          <w:p w14:paraId="0B17160C">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156</w:t>
            </w:r>
          </w:p>
        </w:tc>
        <w:tc>
          <w:tcPr>
            <w:tcW w:w="1740" w:type="pct"/>
            <w:tcBorders/>
            <w:noWrap/>
            <w:vAlign w:val="center"/>
            <w:hideMark/>
          </w:tcPr>
          <w:p w14:paraId="0FB58CE6">
            <w:pPr>
              <w:pStyle w:val="style0"/>
              <w:rPr>
                <w:rFonts w:ascii="Arial" w:cs="Arial" w:eastAsia="宋体" w:hAnsi="Arial"/>
                <w:kern w:val="0"/>
                <w:sz w:val="20"/>
                <w:szCs w:val="20"/>
              </w:rPr>
            </w:pPr>
            <w:r>
              <w:rPr>
                <w:rFonts w:ascii="Arial" w:cs="Arial" w:eastAsia="宋体" w:hAnsi="Arial"/>
                <w:kern w:val="0"/>
                <w:sz w:val="20"/>
                <w:szCs w:val="20"/>
              </w:rPr>
              <w:t>多需求视域下的青年大学生志愿服务</w:t>
            </w:r>
            <w:r>
              <w:rPr>
                <w:rFonts w:ascii="Arial" w:cs="Arial" w:eastAsia="宋体" w:hAnsi="Arial"/>
                <w:kern w:val="0"/>
                <w:sz w:val="20"/>
                <w:szCs w:val="20"/>
              </w:rPr>
              <w:t>“</w:t>
            </w:r>
            <w:r>
              <w:rPr>
                <w:rFonts w:ascii="Arial" w:cs="Arial" w:eastAsia="宋体" w:hAnsi="Arial"/>
                <w:kern w:val="0"/>
                <w:sz w:val="20"/>
                <w:szCs w:val="20"/>
              </w:rPr>
              <w:t>四位一体</w:t>
            </w:r>
            <w:r>
              <w:rPr>
                <w:rFonts w:ascii="Arial" w:cs="Arial" w:eastAsia="宋体" w:hAnsi="Arial"/>
                <w:kern w:val="0"/>
                <w:sz w:val="20"/>
                <w:szCs w:val="20"/>
              </w:rPr>
              <w:t>”</w:t>
            </w:r>
            <w:r>
              <w:rPr>
                <w:rFonts w:ascii="Arial" w:cs="Arial" w:eastAsia="宋体" w:hAnsi="Arial"/>
                <w:kern w:val="0"/>
                <w:sz w:val="20"/>
                <w:szCs w:val="20"/>
              </w:rPr>
              <w:t>模型构</w:t>
            </w:r>
            <w:r>
              <w:rPr>
                <w:rFonts w:ascii="Arial" w:cs="Arial" w:eastAsia="宋体" w:hAnsi="Arial"/>
                <w:kern w:val="0"/>
                <w:sz w:val="20"/>
                <w:szCs w:val="20"/>
              </w:rPr>
              <w:t>建研究</w:t>
            </w:r>
          </w:p>
        </w:tc>
        <w:tc>
          <w:tcPr>
            <w:tcW w:w="386" w:type="pct"/>
            <w:tcBorders/>
            <w:noWrap/>
            <w:vAlign w:val="center"/>
            <w:hideMark/>
          </w:tcPr>
          <w:p w14:paraId="42EB126B">
            <w:pPr>
              <w:pStyle w:val="style0"/>
              <w:jc w:val="center"/>
              <w:rPr/>
            </w:pPr>
            <w:r>
              <w:t>省部级</w:t>
            </w:r>
          </w:p>
        </w:tc>
        <w:tc>
          <w:tcPr>
            <w:tcW w:w="1836" w:type="pct"/>
            <w:tcBorders/>
            <w:noWrap/>
            <w:vAlign w:val="center"/>
            <w:hideMark/>
          </w:tcPr>
          <w:p w14:paraId="4F2E7BEC">
            <w:pPr>
              <w:pStyle w:val="style0"/>
              <w:rPr/>
            </w:pPr>
            <w:r>
              <w:t>国家其它部委项目</w:t>
            </w:r>
          </w:p>
        </w:tc>
        <w:tc>
          <w:tcPr>
            <w:tcW w:w="338" w:type="pct"/>
            <w:tcBorders/>
            <w:noWrap/>
            <w:vAlign w:val="center"/>
            <w:hideMark/>
          </w:tcPr>
          <w:p w14:paraId="4554D989">
            <w:pPr>
              <w:pStyle w:val="style0"/>
              <w:jc w:val="center"/>
              <w:rPr/>
            </w:pPr>
            <w:r>
              <w:t>刘友洪</w:t>
            </w:r>
          </w:p>
        </w:tc>
        <w:tc>
          <w:tcPr>
            <w:tcW w:w="460" w:type="pct"/>
            <w:tcBorders/>
            <w:noWrap/>
            <w:vAlign w:val="center"/>
            <w:hideMark/>
          </w:tcPr>
          <w:p w14:paraId="632A3D93">
            <w:pPr>
              <w:pStyle w:val="style0"/>
              <w:widowControl/>
              <w:jc w:val="center"/>
              <w:rPr>
                <w:rFonts w:ascii="Arial" w:cs="Arial" w:eastAsia="宋体" w:hAnsi="Arial"/>
                <w:kern w:val="0"/>
                <w:sz w:val="20"/>
                <w:szCs w:val="20"/>
              </w:rPr>
            </w:pPr>
            <w:r>
              <w:rPr>
                <w:rFonts w:ascii="Arial" w:cs="Arial" w:eastAsia="宋体" w:hAnsi="Arial"/>
                <w:kern w:val="0"/>
                <w:sz w:val="20"/>
                <w:szCs w:val="20"/>
              </w:rPr>
              <w:t>2017-06-01</w:t>
            </w:r>
          </w:p>
        </w:tc>
      </w:tr>
      <w:tr w14:paraId="23A637BC">
        <w:tblPrEx/>
        <w:trPr>
          <w:trHeight w:val="300" w:hRule="atLeast"/>
        </w:trPr>
        <w:tc>
          <w:tcPr>
            <w:tcW w:w="240" w:type="pct"/>
            <w:tcBorders/>
            <w:noWrap/>
            <w:vAlign w:val="center"/>
            <w:hideMark/>
          </w:tcPr>
          <w:p w14:paraId="36431131">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157</w:t>
            </w:r>
          </w:p>
        </w:tc>
        <w:tc>
          <w:tcPr>
            <w:tcW w:w="1740" w:type="pct"/>
            <w:tcBorders/>
            <w:noWrap/>
            <w:vAlign w:val="center"/>
            <w:hideMark/>
          </w:tcPr>
          <w:p w14:paraId="45F74F81">
            <w:pPr>
              <w:pStyle w:val="style0"/>
              <w:rPr>
                <w:rFonts w:ascii="Arial" w:cs="Arial" w:eastAsia="宋体" w:hAnsi="Arial"/>
                <w:kern w:val="0"/>
                <w:sz w:val="20"/>
                <w:szCs w:val="20"/>
              </w:rPr>
            </w:pPr>
            <w:r>
              <w:rPr>
                <w:rFonts w:ascii="Arial" w:cs="Arial" w:eastAsia="宋体" w:hAnsi="Arial"/>
                <w:kern w:val="0"/>
                <w:sz w:val="20"/>
                <w:szCs w:val="20"/>
              </w:rPr>
              <w:t>民族乡精准扶贫与跨越式发展对策研究</w:t>
            </w:r>
          </w:p>
        </w:tc>
        <w:tc>
          <w:tcPr>
            <w:tcW w:w="386" w:type="pct"/>
            <w:tcBorders/>
            <w:noWrap/>
            <w:vAlign w:val="center"/>
            <w:hideMark/>
          </w:tcPr>
          <w:p w14:paraId="3BB1E560">
            <w:pPr>
              <w:pStyle w:val="style0"/>
              <w:jc w:val="center"/>
              <w:rPr/>
            </w:pPr>
            <w:r>
              <w:t>省部级</w:t>
            </w:r>
          </w:p>
        </w:tc>
        <w:tc>
          <w:tcPr>
            <w:tcW w:w="1836" w:type="pct"/>
            <w:tcBorders/>
            <w:noWrap/>
            <w:vAlign w:val="center"/>
            <w:hideMark/>
          </w:tcPr>
          <w:p w14:paraId="32B961BA">
            <w:pPr>
              <w:pStyle w:val="style0"/>
              <w:rPr/>
            </w:pPr>
            <w:r>
              <w:t>国家其它部委项目</w:t>
            </w:r>
          </w:p>
        </w:tc>
        <w:tc>
          <w:tcPr>
            <w:tcW w:w="338" w:type="pct"/>
            <w:tcBorders/>
            <w:noWrap/>
            <w:vAlign w:val="center"/>
            <w:hideMark/>
          </w:tcPr>
          <w:p w14:paraId="0CE6EBD9">
            <w:pPr>
              <w:pStyle w:val="style0"/>
              <w:jc w:val="center"/>
              <w:rPr/>
            </w:pPr>
            <w:r>
              <w:t>向轼</w:t>
            </w:r>
          </w:p>
        </w:tc>
        <w:tc>
          <w:tcPr>
            <w:tcW w:w="460" w:type="pct"/>
            <w:tcBorders/>
            <w:noWrap/>
            <w:vAlign w:val="center"/>
            <w:hideMark/>
          </w:tcPr>
          <w:p w14:paraId="11F29E0E">
            <w:pPr>
              <w:pStyle w:val="style0"/>
              <w:widowControl/>
              <w:jc w:val="center"/>
              <w:rPr>
                <w:rFonts w:ascii="Arial" w:cs="Arial" w:eastAsia="宋体" w:hAnsi="Arial"/>
                <w:kern w:val="0"/>
                <w:sz w:val="20"/>
                <w:szCs w:val="20"/>
              </w:rPr>
            </w:pPr>
            <w:r>
              <w:rPr>
                <w:rFonts w:ascii="Arial" w:cs="Arial" w:eastAsia="宋体" w:hAnsi="Arial"/>
                <w:kern w:val="0"/>
                <w:sz w:val="20"/>
                <w:szCs w:val="20"/>
              </w:rPr>
              <w:t>2017-05-04</w:t>
            </w:r>
          </w:p>
        </w:tc>
      </w:tr>
      <w:tr w14:paraId="23693EC9">
        <w:tblPrEx/>
        <w:trPr>
          <w:trHeight w:val="300" w:hRule="atLeast"/>
        </w:trPr>
        <w:tc>
          <w:tcPr>
            <w:tcW w:w="240" w:type="pct"/>
            <w:tcBorders/>
            <w:noWrap/>
            <w:vAlign w:val="center"/>
            <w:hideMark/>
          </w:tcPr>
          <w:p w14:paraId="3AB4E710">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158</w:t>
            </w:r>
          </w:p>
        </w:tc>
        <w:tc>
          <w:tcPr>
            <w:tcW w:w="1740" w:type="pct"/>
            <w:tcBorders/>
            <w:noWrap/>
            <w:vAlign w:val="center"/>
            <w:hideMark/>
          </w:tcPr>
          <w:p w14:paraId="49111A64">
            <w:pPr>
              <w:pStyle w:val="style0"/>
              <w:rPr>
                <w:rFonts w:ascii="Arial" w:cs="Arial" w:eastAsia="宋体" w:hAnsi="Arial"/>
                <w:kern w:val="0"/>
                <w:sz w:val="20"/>
                <w:szCs w:val="20"/>
              </w:rPr>
            </w:pPr>
            <w:r>
              <w:rPr>
                <w:rFonts w:ascii="Arial" w:cs="Arial" w:eastAsia="宋体" w:hAnsi="Arial"/>
                <w:kern w:val="0"/>
                <w:sz w:val="20"/>
                <w:szCs w:val="20"/>
              </w:rPr>
              <w:t>“</w:t>
            </w:r>
            <w:r>
              <w:rPr>
                <w:rFonts w:ascii="Arial" w:cs="Arial" w:eastAsia="宋体" w:hAnsi="Arial"/>
                <w:kern w:val="0"/>
                <w:sz w:val="20"/>
                <w:szCs w:val="20"/>
              </w:rPr>
              <w:t>渝西</w:t>
            </w:r>
            <w:r>
              <w:rPr>
                <w:rFonts w:ascii="Arial" w:cs="Arial" w:eastAsia="宋体" w:hAnsi="Arial"/>
                <w:kern w:val="0"/>
                <w:sz w:val="20"/>
                <w:szCs w:val="20"/>
              </w:rPr>
              <w:t>”</w:t>
            </w:r>
            <w:r>
              <w:rPr>
                <w:rFonts w:ascii="Arial" w:cs="Arial" w:eastAsia="宋体" w:hAnsi="Arial"/>
                <w:kern w:val="0"/>
                <w:sz w:val="20"/>
                <w:szCs w:val="20"/>
              </w:rPr>
              <w:t>竹文华创意产品设计与创新研究</w:t>
            </w:r>
          </w:p>
        </w:tc>
        <w:tc>
          <w:tcPr>
            <w:tcW w:w="386" w:type="pct"/>
            <w:tcBorders/>
            <w:noWrap/>
            <w:vAlign w:val="center"/>
            <w:hideMark/>
          </w:tcPr>
          <w:p w14:paraId="302E5668">
            <w:pPr>
              <w:pStyle w:val="style0"/>
              <w:jc w:val="center"/>
              <w:rPr/>
            </w:pPr>
            <w:r>
              <w:t>省部级</w:t>
            </w:r>
          </w:p>
        </w:tc>
        <w:tc>
          <w:tcPr>
            <w:tcW w:w="1836" w:type="pct"/>
            <w:tcBorders/>
            <w:noWrap/>
            <w:vAlign w:val="center"/>
            <w:hideMark/>
          </w:tcPr>
          <w:p w14:paraId="7CB592B8">
            <w:pPr>
              <w:pStyle w:val="style0"/>
              <w:rPr/>
            </w:pPr>
            <w:r>
              <w:t>重庆市社会科学基金项目</w:t>
            </w:r>
            <w:r>
              <w:t>-</w:t>
            </w:r>
            <w:r>
              <w:t>培育项目</w:t>
            </w:r>
          </w:p>
        </w:tc>
        <w:tc>
          <w:tcPr>
            <w:tcW w:w="338" w:type="pct"/>
            <w:tcBorders/>
            <w:noWrap/>
            <w:vAlign w:val="center"/>
            <w:hideMark/>
          </w:tcPr>
          <w:p w14:paraId="5CCA8CDC">
            <w:pPr>
              <w:pStyle w:val="style0"/>
              <w:jc w:val="center"/>
              <w:rPr/>
            </w:pPr>
            <w:r>
              <w:t>高小勇</w:t>
            </w:r>
          </w:p>
        </w:tc>
        <w:tc>
          <w:tcPr>
            <w:tcW w:w="460" w:type="pct"/>
            <w:tcBorders/>
            <w:noWrap/>
            <w:vAlign w:val="center"/>
            <w:hideMark/>
          </w:tcPr>
          <w:p w14:paraId="618AC30A">
            <w:pPr>
              <w:pStyle w:val="style0"/>
              <w:widowControl/>
              <w:jc w:val="center"/>
              <w:rPr>
                <w:rFonts w:ascii="Arial" w:cs="Arial" w:eastAsia="宋体" w:hAnsi="Arial"/>
                <w:kern w:val="0"/>
                <w:sz w:val="20"/>
                <w:szCs w:val="20"/>
              </w:rPr>
            </w:pPr>
            <w:r>
              <w:rPr>
                <w:rFonts w:ascii="Arial" w:cs="Arial" w:eastAsia="宋体" w:hAnsi="Arial"/>
                <w:kern w:val="0"/>
                <w:sz w:val="20"/>
                <w:szCs w:val="20"/>
              </w:rPr>
              <w:t>2016-12-30</w:t>
            </w:r>
          </w:p>
        </w:tc>
      </w:tr>
      <w:tr w14:paraId="55BB6284">
        <w:tblPrEx/>
        <w:trPr>
          <w:trHeight w:val="300" w:hRule="atLeast"/>
        </w:trPr>
        <w:tc>
          <w:tcPr>
            <w:tcW w:w="240" w:type="pct"/>
            <w:tcBorders/>
            <w:noWrap/>
            <w:vAlign w:val="center"/>
            <w:hideMark/>
          </w:tcPr>
          <w:p w14:paraId="179A6AEE">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159</w:t>
            </w:r>
          </w:p>
        </w:tc>
        <w:tc>
          <w:tcPr>
            <w:tcW w:w="1740" w:type="pct"/>
            <w:tcBorders/>
            <w:noWrap/>
            <w:vAlign w:val="center"/>
            <w:hideMark/>
          </w:tcPr>
          <w:p w14:paraId="1A04F1FF">
            <w:pPr>
              <w:pStyle w:val="style0"/>
              <w:rPr>
                <w:rFonts w:ascii="Arial" w:cs="Arial" w:eastAsia="宋体" w:hAnsi="Arial"/>
                <w:kern w:val="0"/>
                <w:sz w:val="20"/>
                <w:szCs w:val="20"/>
              </w:rPr>
            </w:pPr>
            <w:r>
              <w:rPr>
                <w:rFonts w:ascii="Arial" w:cs="Arial" w:eastAsia="宋体" w:hAnsi="Arial"/>
                <w:kern w:val="0"/>
                <w:sz w:val="20"/>
                <w:szCs w:val="20"/>
              </w:rPr>
              <w:t>西南民间手工艺品开发与创新研究</w:t>
            </w:r>
            <w:r>
              <w:rPr>
                <w:rFonts w:ascii="Arial" w:cs="Arial" w:eastAsia="宋体" w:hAnsi="Arial"/>
                <w:kern w:val="0"/>
                <w:sz w:val="20"/>
                <w:szCs w:val="20"/>
              </w:rPr>
              <w:t>—</w:t>
            </w:r>
            <w:r>
              <w:rPr>
                <w:rFonts w:ascii="Arial" w:cs="Arial" w:eastAsia="宋体" w:hAnsi="Arial"/>
                <w:kern w:val="0"/>
                <w:sz w:val="20"/>
                <w:szCs w:val="20"/>
              </w:rPr>
              <w:t>以重庆永川竹文化创意工艺品为例</w:t>
            </w:r>
          </w:p>
        </w:tc>
        <w:tc>
          <w:tcPr>
            <w:tcW w:w="386" w:type="pct"/>
            <w:tcBorders/>
            <w:noWrap/>
            <w:vAlign w:val="center"/>
            <w:hideMark/>
          </w:tcPr>
          <w:p w14:paraId="4AC48CB1">
            <w:pPr>
              <w:pStyle w:val="style0"/>
              <w:jc w:val="center"/>
              <w:rPr/>
            </w:pPr>
            <w:r>
              <w:t>厅局级</w:t>
            </w:r>
          </w:p>
        </w:tc>
        <w:tc>
          <w:tcPr>
            <w:tcW w:w="1836" w:type="pct"/>
            <w:tcBorders/>
            <w:noWrap/>
            <w:vAlign w:val="center"/>
            <w:hideMark/>
          </w:tcPr>
          <w:p w14:paraId="71563FF5">
            <w:pPr>
              <w:pStyle w:val="style0"/>
              <w:rPr/>
            </w:pPr>
            <w:r>
              <w:t>省（自治区、直辖市）部级重点实验室（工程中心、人文社科基地）开放课题</w:t>
            </w:r>
            <w:r>
              <w:t>-</w:t>
            </w:r>
            <w:r>
              <w:t>一般项目</w:t>
            </w:r>
          </w:p>
        </w:tc>
        <w:tc>
          <w:tcPr>
            <w:tcW w:w="338" w:type="pct"/>
            <w:tcBorders/>
            <w:noWrap/>
            <w:vAlign w:val="center"/>
            <w:hideMark/>
          </w:tcPr>
          <w:p w14:paraId="14E09C28">
            <w:pPr>
              <w:pStyle w:val="style0"/>
              <w:jc w:val="center"/>
              <w:rPr/>
            </w:pPr>
            <w:r>
              <w:t>高小勇</w:t>
            </w:r>
          </w:p>
        </w:tc>
        <w:tc>
          <w:tcPr>
            <w:tcW w:w="460" w:type="pct"/>
            <w:tcBorders/>
            <w:noWrap/>
            <w:vAlign w:val="center"/>
            <w:hideMark/>
          </w:tcPr>
          <w:p w14:paraId="07D371A4">
            <w:pPr>
              <w:pStyle w:val="style0"/>
              <w:widowControl/>
              <w:jc w:val="center"/>
              <w:rPr>
                <w:rFonts w:ascii="Arial" w:cs="Arial" w:eastAsia="宋体" w:hAnsi="Arial"/>
                <w:kern w:val="0"/>
                <w:sz w:val="20"/>
                <w:szCs w:val="20"/>
              </w:rPr>
            </w:pPr>
            <w:r>
              <w:rPr>
                <w:rFonts w:ascii="Arial" w:cs="Arial" w:eastAsia="宋体" w:hAnsi="Arial"/>
                <w:kern w:val="0"/>
                <w:sz w:val="20"/>
                <w:szCs w:val="20"/>
              </w:rPr>
              <w:t>2016-12-01</w:t>
            </w:r>
          </w:p>
        </w:tc>
      </w:tr>
      <w:tr w14:paraId="0D0FC2B7">
        <w:tblPrEx/>
        <w:trPr>
          <w:trHeight w:val="300" w:hRule="atLeast"/>
        </w:trPr>
        <w:tc>
          <w:tcPr>
            <w:tcW w:w="240" w:type="pct"/>
            <w:tcBorders/>
            <w:noWrap/>
            <w:vAlign w:val="center"/>
            <w:hideMark/>
          </w:tcPr>
          <w:p w14:paraId="10BF35CD">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160</w:t>
            </w:r>
          </w:p>
        </w:tc>
        <w:tc>
          <w:tcPr>
            <w:tcW w:w="1740" w:type="pct"/>
            <w:tcBorders/>
            <w:noWrap/>
            <w:vAlign w:val="center"/>
            <w:hideMark/>
          </w:tcPr>
          <w:p w14:paraId="127FB6C4">
            <w:pPr>
              <w:pStyle w:val="style0"/>
              <w:rPr>
                <w:rFonts w:ascii="Arial" w:cs="Arial" w:eastAsia="宋体" w:hAnsi="Arial"/>
                <w:kern w:val="0"/>
                <w:sz w:val="20"/>
                <w:szCs w:val="20"/>
              </w:rPr>
            </w:pPr>
            <w:r>
              <w:rPr>
                <w:rFonts w:ascii="Arial" w:cs="Arial" w:eastAsia="宋体" w:hAnsi="Arial"/>
                <w:kern w:val="0"/>
                <w:sz w:val="20"/>
                <w:szCs w:val="20"/>
              </w:rPr>
              <w:t>媒体变革时代习近平同志传媒思想研究</w:t>
            </w:r>
          </w:p>
        </w:tc>
        <w:tc>
          <w:tcPr>
            <w:tcW w:w="386" w:type="pct"/>
            <w:tcBorders/>
            <w:noWrap/>
            <w:vAlign w:val="center"/>
            <w:hideMark/>
          </w:tcPr>
          <w:p w14:paraId="48934702">
            <w:pPr>
              <w:pStyle w:val="style0"/>
              <w:jc w:val="center"/>
              <w:rPr/>
            </w:pPr>
            <w:r>
              <w:t>省部级</w:t>
            </w:r>
          </w:p>
        </w:tc>
        <w:tc>
          <w:tcPr>
            <w:tcW w:w="1836" w:type="pct"/>
            <w:tcBorders/>
            <w:noWrap/>
            <w:vAlign w:val="center"/>
            <w:hideMark/>
          </w:tcPr>
          <w:p w14:paraId="5517EE58">
            <w:pPr>
              <w:pStyle w:val="style0"/>
              <w:rPr/>
            </w:pPr>
            <w:r>
              <w:t>重庆市社会科学基金项目</w:t>
            </w:r>
            <w:r>
              <w:t>-</w:t>
            </w:r>
            <w:r>
              <w:t>重点项目</w:t>
            </w:r>
          </w:p>
        </w:tc>
        <w:tc>
          <w:tcPr>
            <w:tcW w:w="338" w:type="pct"/>
            <w:tcBorders/>
            <w:noWrap/>
            <w:vAlign w:val="center"/>
            <w:hideMark/>
          </w:tcPr>
          <w:p w14:paraId="121F7EE9">
            <w:pPr>
              <w:pStyle w:val="style0"/>
              <w:jc w:val="center"/>
              <w:rPr/>
            </w:pPr>
            <w:r>
              <w:t>雷璐荣</w:t>
            </w:r>
          </w:p>
        </w:tc>
        <w:tc>
          <w:tcPr>
            <w:tcW w:w="460" w:type="pct"/>
            <w:tcBorders/>
            <w:noWrap/>
            <w:vAlign w:val="center"/>
            <w:hideMark/>
          </w:tcPr>
          <w:p w14:paraId="5D547B6C">
            <w:pPr>
              <w:pStyle w:val="style0"/>
              <w:widowControl/>
              <w:jc w:val="center"/>
              <w:rPr>
                <w:rFonts w:ascii="Arial" w:cs="Arial" w:eastAsia="宋体" w:hAnsi="Arial"/>
                <w:kern w:val="0"/>
                <w:sz w:val="20"/>
                <w:szCs w:val="20"/>
              </w:rPr>
            </w:pPr>
            <w:r>
              <w:rPr>
                <w:rFonts w:ascii="Arial" w:cs="Arial" w:eastAsia="宋体" w:hAnsi="Arial"/>
                <w:kern w:val="0"/>
                <w:sz w:val="20"/>
                <w:szCs w:val="20"/>
              </w:rPr>
              <w:t>2016-11-07</w:t>
            </w:r>
          </w:p>
        </w:tc>
      </w:tr>
      <w:tr w14:paraId="7D3A0F0B">
        <w:tblPrEx/>
        <w:trPr>
          <w:trHeight w:val="300" w:hRule="atLeast"/>
        </w:trPr>
        <w:tc>
          <w:tcPr>
            <w:tcW w:w="240" w:type="pct"/>
            <w:tcBorders/>
            <w:noWrap/>
            <w:vAlign w:val="center"/>
            <w:hideMark/>
          </w:tcPr>
          <w:p w14:paraId="30ADB036">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161</w:t>
            </w:r>
          </w:p>
        </w:tc>
        <w:tc>
          <w:tcPr>
            <w:tcW w:w="1740" w:type="pct"/>
            <w:tcBorders/>
            <w:noWrap/>
            <w:vAlign w:val="center"/>
            <w:hideMark/>
          </w:tcPr>
          <w:p w14:paraId="124DD745">
            <w:pPr>
              <w:pStyle w:val="style0"/>
              <w:rPr>
                <w:rFonts w:ascii="Arial" w:cs="Arial" w:eastAsia="宋体" w:hAnsi="Arial"/>
                <w:kern w:val="0"/>
                <w:sz w:val="20"/>
                <w:szCs w:val="20"/>
              </w:rPr>
            </w:pPr>
            <w:r>
              <w:rPr>
                <w:rFonts w:ascii="Arial" w:cs="Arial" w:eastAsia="宋体" w:hAnsi="Arial"/>
                <w:kern w:val="0"/>
                <w:sz w:val="20"/>
                <w:szCs w:val="20"/>
              </w:rPr>
              <w:t>中国古代</w:t>
            </w:r>
            <w:r>
              <w:rPr>
                <w:rFonts w:ascii="Arial" w:cs="Arial" w:eastAsia="宋体" w:hAnsi="Arial"/>
                <w:kern w:val="0"/>
                <w:sz w:val="20"/>
                <w:szCs w:val="20"/>
              </w:rPr>
              <w:t>“</w:t>
            </w:r>
            <w:r>
              <w:rPr>
                <w:rFonts w:ascii="Arial" w:cs="Arial" w:eastAsia="宋体" w:hAnsi="Arial"/>
                <w:kern w:val="0"/>
                <w:sz w:val="20"/>
                <w:szCs w:val="20"/>
              </w:rPr>
              <w:t>图以载道</w:t>
            </w:r>
            <w:r>
              <w:rPr>
                <w:rFonts w:ascii="Arial" w:cs="Arial" w:eastAsia="宋体" w:hAnsi="Arial"/>
                <w:kern w:val="0"/>
                <w:sz w:val="20"/>
                <w:szCs w:val="20"/>
              </w:rPr>
              <w:t>”</w:t>
            </w:r>
            <w:r>
              <w:rPr>
                <w:rFonts w:ascii="Arial" w:cs="Arial" w:eastAsia="宋体" w:hAnsi="Arial"/>
                <w:kern w:val="0"/>
                <w:sz w:val="20"/>
                <w:szCs w:val="20"/>
              </w:rPr>
              <w:t>思想研究</w:t>
            </w:r>
          </w:p>
        </w:tc>
        <w:tc>
          <w:tcPr>
            <w:tcW w:w="386" w:type="pct"/>
            <w:tcBorders/>
            <w:noWrap/>
            <w:vAlign w:val="center"/>
            <w:hideMark/>
          </w:tcPr>
          <w:p w14:paraId="4F4828C3">
            <w:pPr>
              <w:pStyle w:val="style0"/>
              <w:jc w:val="center"/>
              <w:rPr/>
            </w:pPr>
            <w:r>
              <w:t>省部级</w:t>
            </w:r>
          </w:p>
        </w:tc>
        <w:tc>
          <w:tcPr>
            <w:tcW w:w="1836" w:type="pct"/>
            <w:tcBorders/>
            <w:noWrap/>
            <w:vAlign w:val="center"/>
            <w:hideMark/>
          </w:tcPr>
          <w:p w14:paraId="1E50B19C">
            <w:pPr>
              <w:pStyle w:val="style0"/>
              <w:rPr/>
            </w:pPr>
            <w:r>
              <w:t>重庆市社会科学基金项目</w:t>
            </w:r>
            <w:r>
              <w:t>-</w:t>
            </w:r>
            <w:r>
              <w:t>一般项目</w:t>
            </w:r>
          </w:p>
        </w:tc>
        <w:tc>
          <w:tcPr>
            <w:tcW w:w="338" w:type="pct"/>
            <w:tcBorders/>
            <w:noWrap/>
            <w:vAlign w:val="center"/>
            <w:hideMark/>
          </w:tcPr>
          <w:p w14:paraId="18BA6F50">
            <w:pPr>
              <w:pStyle w:val="style0"/>
              <w:jc w:val="center"/>
              <w:rPr/>
            </w:pPr>
            <w:r>
              <w:t>王先胜</w:t>
            </w:r>
          </w:p>
        </w:tc>
        <w:tc>
          <w:tcPr>
            <w:tcW w:w="460" w:type="pct"/>
            <w:tcBorders/>
            <w:noWrap/>
            <w:vAlign w:val="center"/>
            <w:hideMark/>
          </w:tcPr>
          <w:p w14:paraId="434D0809">
            <w:pPr>
              <w:pStyle w:val="style0"/>
              <w:widowControl/>
              <w:jc w:val="center"/>
              <w:rPr>
                <w:rFonts w:ascii="Arial" w:cs="Arial" w:eastAsia="宋体" w:hAnsi="Arial"/>
                <w:kern w:val="0"/>
                <w:sz w:val="20"/>
                <w:szCs w:val="20"/>
              </w:rPr>
            </w:pPr>
            <w:r>
              <w:rPr>
                <w:rFonts w:ascii="Arial" w:cs="Arial" w:eastAsia="宋体" w:hAnsi="Arial"/>
                <w:kern w:val="0"/>
                <w:sz w:val="20"/>
                <w:szCs w:val="20"/>
              </w:rPr>
              <w:t>2016-11-01</w:t>
            </w:r>
          </w:p>
        </w:tc>
      </w:tr>
      <w:tr w14:paraId="2B9C8D11">
        <w:tblPrEx/>
        <w:trPr>
          <w:trHeight w:val="300" w:hRule="atLeast"/>
        </w:trPr>
        <w:tc>
          <w:tcPr>
            <w:tcW w:w="240" w:type="pct"/>
            <w:tcBorders/>
            <w:noWrap/>
            <w:vAlign w:val="center"/>
            <w:hideMark/>
          </w:tcPr>
          <w:p w14:paraId="376007AB">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162</w:t>
            </w:r>
          </w:p>
        </w:tc>
        <w:tc>
          <w:tcPr>
            <w:tcW w:w="1740" w:type="pct"/>
            <w:tcBorders/>
            <w:noWrap/>
            <w:vAlign w:val="center"/>
            <w:hideMark/>
          </w:tcPr>
          <w:p w14:paraId="7A12E988">
            <w:pPr>
              <w:pStyle w:val="style0"/>
              <w:rPr>
                <w:rFonts w:ascii="Arial" w:cs="Arial" w:eastAsia="宋体" w:hAnsi="Arial"/>
                <w:kern w:val="0"/>
                <w:sz w:val="20"/>
                <w:szCs w:val="20"/>
              </w:rPr>
            </w:pPr>
            <w:r>
              <w:rPr>
                <w:rFonts w:ascii="Arial" w:cs="Arial" w:eastAsia="宋体" w:hAnsi="Arial"/>
                <w:kern w:val="0"/>
                <w:sz w:val="20"/>
                <w:szCs w:val="20"/>
              </w:rPr>
              <w:t>文化空间视角下渝东南民族村寨的保护与发展研究</w:t>
            </w:r>
          </w:p>
        </w:tc>
        <w:tc>
          <w:tcPr>
            <w:tcW w:w="386" w:type="pct"/>
            <w:tcBorders/>
            <w:noWrap/>
            <w:vAlign w:val="center"/>
            <w:hideMark/>
          </w:tcPr>
          <w:p w14:paraId="4296125F">
            <w:pPr>
              <w:pStyle w:val="style0"/>
              <w:jc w:val="center"/>
              <w:rPr/>
            </w:pPr>
            <w:r>
              <w:t>省部级</w:t>
            </w:r>
          </w:p>
        </w:tc>
        <w:tc>
          <w:tcPr>
            <w:tcW w:w="1836" w:type="pct"/>
            <w:tcBorders/>
            <w:noWrap/>
            <w:vAlign w:val="center"/>
            <w:hideMark/>
          </w:tcPr>
          <w:p w14:paraId="124BAC0B">
            <w:pPr>
              <w:pStyle w:val="style0"/>
              <w:rPr/>
            </w:pPr>
            <w:r>
              <w:t>重庆市社会科学基金项目</w:t>
            </w:r>
            <w:r>
              <w:t>-</w:t>
            </w:r>
            <w:r>
              <w:t>一般项目</w:t>
            </w:r>
          </w:p>
        </w:tc>
        <w:tc>
          <w:tcPr>
            <w:tcW w:w="338" w:type="pct"/>
            <w:tcBorders/>
            <w:noWrap/>
            <w:vAlign w:val="center"/>
            <w:hideMark/>
          </w:tcPr>
          <w:p w14:paraId="7C13DA30">
            <w:pPr>
              <w:pStyle w:val="style0"/>
              <w:jc w:val="center"/>
              <w:rPr/>
            </w:pPr>
            <w:r>
              <w:t>向轼</w:t>
            </w:r>
          </w:p>
        </w:tc>
        <w:tc>
          <w:tcPr>
            <w:tcW w:w="460" w:type="pct"/>
            <w:tcBorders/>
            <w:noWrap/>
            <w:vAlign w:val="center"/>
            <w:hideMark/>
          </w:tcPr>
          <w:p w14:paraId="20A66C7C">
            <w:pPr>
              <w:pStyle w:val="style0"/>
              <w:widowControl/>
              <w:jc w:val="center"/>
              <w:rPr>
                <w:rFonts w:ascii="Arial" w:cs="Arial" w:eastAsia="宋体" w:hAnsi="Arial"/>
                <w:kern w:val="0"/>
                <w:sz w:val="20"/>
                <w:szCs w:val="20"/>
              </w:rPr>
            </w:pPr>
            <w:r>
              <w:rPr>
                <w:rFonts w:ascii="Arial" w:cs="Arial" w:eastAsia="宋体" w:hAnsi="Arial"/>
                <w:kern w:val="0"/>
                <w:sz w:val="20"/>
                <w:szCs w:val="20"/>
              </w:rPr>
              <w:t>2016-11-01</w:t>
            </w:r>
          </w:p>
        </w:tc>
      </w:tr>
      <w:tr w14:paraId="4EEDD186">
        <w:tblPrEx/>
        <w:trPr>
          <w:trHeight w:val="300" w:hRule="atLeast"/>
        </w:trPr>
        <w:tc>
          <w:tcPr>
            <w:tcW w:w="240" w:type="pct"/>
            <w:tcBorders/>
            <w:noWrap/>
            <w:vAlign w:val="center"/>
            <w:hideMark/>
          </w:tcPr>
          <w:p w14:paraId="2FDC8B9C">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163</w:t>
            </w:r>
          </w:p>
        </w:tc>
        <w:tc>
          <w:tcPr>
            <w:tcW w:w="1740" w:type="pct"/>
            <w:tcBorders/>
            <w:noWrap/>
            <w:vAlign w:val="center"/>
            <w:hideMark/>
          </w:tcPr>
          <w:p w14:paraId="3AE4AF9F">
            <w:pPr>
              <w:pStyle w:val="style0"/>
              <w:rPr>
                <w:rFonts w:ascii="Arial" w:cs="Arial" w:eastAsia="宋体" w:hAnsi="Arial"/>
                <w:kern w:val="0"/>
                <w:sz w:val="20"/>
                <w:szCs w:val="20"/>
              </w:rPr>
            </w:pPr>
            <w:r>
              <w:rPr>
                <w:rFonts w:ascii="Arial" w:cs="Arial" w:eastAsia="宋体" w:hAnsi="Arial"/>
                <w:kern w:val="0"/>
                <w:sz w:val="20"/>
                <w:szCs w:val="20"/>
              </w:rPr>
              <w:t>新媒介赋权视阈下社会抗争机理与治理模式转型研究</w:t>
            </w:r>
          </w:p>
        </w:tc>
        <w:tc>
          <w:tcPr>
            <w:tcW w:w="386" w:type="pct"/>
            <w:tcBorders/>
            <w:noWrap/>
            <w:vAlign w:val="center"/>
            <w:hideMark/>
          </w:tcPr>
          <w:p w14:paraId="72323954">
            <w:pPr>
              <w:pStyle w:val="style0"/>
              <w:jc w:val="center"/>
              <w:rPr/>
            </w:pPr>
            <w:r>
              <w:t>省部级</w:t>
            </w:r>
          </w:p>
        </w:tc>
        <w:tc>
          <w:tcPr>
            <w:tcW w:w="1836" w:type="pct"/>
            <w:tcBorders/>
            <w:noWrap/>
            <w:vAlign w:val="center"/>
            <w:hideMark/>
          </w:tcPr>
          <w:p w14:paraId="0BCE522A">
            <w:pPr>
              <w:pStyle w:val="style0"/>
              <w:rPr/>
            </w:pPr>
            <w:r>
              <w:t>重庆市社会科学基金项目</w:t>
            </w:r>
            <w:r>
              <w:t>-</w:t>
            </w:r>
            <w:r>
              <w:t>一般项目</w:t>
            </w:r>
          </w:p>
        </w:tc>
        <w:tc>
          <w:tcPr>
            <w:tcW w:w="338" w:type="pct"/>
            <w:tcBorders/>
            <w:noWrap/>
            <w:vAlign w:val="center"/>
            <w:hideMark/>
          </w:tcPr>
          <w:p w14:paraId="0532D879">
            <w:pPr>
              <w:pStyle w:val="style0"/>
              <w:jc w:val="center"/>
              <w:rPr/>
            </w:pPr>
            <w:r>
              <w:t>赵立兵</w:t>
            </w:r>
          </w:p>
        </w:tc>
        <w:tc>
          <w:tcPr>
            <w:tcW w:w="460" w:type="pct"/>
            <w:tcBorders/>
            <w:noWrap/>
            <w:vAlign w:val="center"/>
            <w:hideMark/>
          </w:tcPr>
          <w:p w14:paraId="0AA74AD0">
            <w:pPr>
              <w:pStyle w:val="style0"/>
              <w:widowControl/>
              <w:jc w:val="center"/>
              <w:rPr>
                <w:rFonts w:ascii="Arial" w:cs="Arial" w:eastAsia="宋体" w:hAnsi="Arial"/>
                <w:kern w:val="0"/>
                <w:sz w:val="20"/>
                <w:szCs w:val="20"/>
              </w:rPr>
            </w:pPr>
            <w:r>
              <w:rPr>
                <w:rFonts w:ascii="Arial" w:cs="Arial" w:eastAsia="宋体" w:hAnsi="Arial"/>
                <w:kern w:val="0"/>
                <w:sz w:val="20"/>
                <w:szCs w:val="20"/>
              </w:rPr>
              <w:t>2016-11-01</w:t>
            </w:r>
          </w:p>
        </w:tc>
      </w:tr>
      <w:tr w14:paraId="527BBFEC">
        <w:tblPrEx/>
        <w:trPr>
          <w:trHeight w:val="300" w:hRule="atLeast"/>
        </w:trPr>
        <w:tc>
          <w:tcPr>
            <w:tcW w:w="240" w:type="pct"/>
            <w:tcBorders/>
            <w:noWrap/>
            <w:vAlign w:val="center"/>
            <w:hideMark/>
          </w:tcPr>
          <w:p w14:paraId="148BD1DB">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164</w:t>
            </w:r>
          </w:p>
        </w:tc>
        <w:tc>
          <w:tcPr>
            <w:tcW w:w="1740" w:type="pct"/>
            <w:tcBorders/>
            <w:noWrap/>
            <w:vAlign w:val="center"/>
            <w:hideMark/>
          </w:tcPr>
          <w:p w14:paraId="52FE7FAC">
            <w:pPr>
              <w:pStyle w:val="style0"/>
              <w:rPr>
                <w:rFonts w:ascii="Arial" w:cs="Arial" w:eastAsia="宋体" w:hAnsi="Arial"/>
                <w:kern w:val="0"/>
                <w:sz w:val="20"/>
                <w:szCs w:val="20"/>
              </w:rPr>
            </w:pPr>
            <w:r>
              <w:rPr>
                <w:rFonts w:ascii="Arial" w:cs="Arial" w:eastAsia="宋体" w:hAnsi="Arial"/>
                <w:kern w:val="0"/>
                <w:sz w:val="20"/>
                <w:szCs w:val="20"/>
              </w:rPr>
              <w:t>互助养老研究</w:t>
            </w:r>
          </w:p>
        </w:tc>
        <w:tc>
          <w:tcPr>
            <w:tcW w:w="386" w:type="pct"/>
            <w:tcBorders/>
            <w:noWrap/>
            <w:vAlign w:val="center"/>
            <w:hideMark/>
          </w:tcPr>
          <w:p w14:paraId="0874BD68">
            <w:pPr>
              <w:pStyle w:val="style0"/>
              <w:jc w:val="center"/>
              <w:rPr/>
            </w:pPr>
            <w:r>
              <w:t>省部级</w:t>
            </w:r>
          </w:p>
        </w:tc>
        <w:tc>
          <w:tcPr>
            <w:tcW w:w="1836" w:type="pct"/>
            <w:tcBorders/>
            <w:noWrap/>
            <w:vAlign w:val="center"/>
            <w:hideMark/>
          </w:tcPr>
          <w:p w14:paraId="0193030C">
            <w:pPr>
              <w:pStyle w:val="style0"/>
              <w:rPr/>
            </w:pPr>
            <w:r>
              <w:t>国家级科研项目的一级子课题</w:t>
            </w:r>
            <w:r>
              <w:t>-</w:t>
            </w:r>
            <w:r>
              <w:t>国家级科研项目的一级子课题</w:t>
            </w:r>
          </w:p>
        </w:tc>
        <w:tc>
          <w:tcPr>
            <w:tcW w:w="338" w:type="pct"/>
            <w:tcBorders/>
            <w:noWrap/>
            <w:vAlign w:val="center"/>
            <w:hideMark/>
          </w:tcPr>
          <w:p w14:paraId="7FE882AD">
            <w:pPr>
              <w:pStyle w:val="style0"/>
              <w:jc w:val="center"/>
              <w:rPr/>
            </w:pPr>
            <w:r>
              <w:t>任杰慧</w:t>
            </w:r>
          </w:p>
        </w:tc>
        <w:tc>
          <w:tcPr>
            <w:tcW w:w="460" w:type="pct"/>
            <w:tcBorders/>
            <w:noWrap/>
            <w:vAlign w:val="center"/>
            <w:hideMark/>
          </w:tcPr>
          <w:p w14:paraId="15EA2435">
            <w:pPr>
              <w:pStyle w:val="style0"/>
              <w:widowControl/>
              <w:jc w:val="center"/>
              <w:rPr>
                <w:rFonts w:ascii="Arial" w:cs="Arial" w:eastAsia="宋体" w:hAnsi="Arial"/>
                <w:kern w:val="0"/>
                <w:sz w:val="20"/>
                <w:szCs w:val="20"/>
              </w:rPr>
            </w:pPr>
            <w:r>
              <w:rPr>
                <w:rFonts w:ascii="Arial" w:cs="Arial" w:eastAsia="宋体" w:hAnsi="Arial"/>
                <w:kern w:val="0"/>
                <w:sz w:val="20"/>
                <w:szCs w:val="20"/>
              </w:rPr>
              <w:t>2016-11-01</w:t>
            </w:r>
          </w:p>
        </w:tc>
      </w:tr>
      <w:tr w14:paraId="4919B9BB">
        <w:tblPrEx/>
        <w:trPr>
          <w:trHeight w:val="300" w:hRule="atLeast"/>
        </w:trPr>
        <w:tc>
          <w:tcPr>
            <w:tcW w:w="240" w:type="pct"/>
            <w:tcBorders/>
            <w:noWrap/>
            <w:vAlign w:val="center"/>
            <w:hideMark/>
          </w:tcPr>
          <w:p w14:paraId="707EA330">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165</w:t>
            </w:r>
          </w:p>
        </w:tc>
        <w:tc>
          <w:tcPr>
            <w:tcW w:w="1740" w:type="pct"/>
            <w:tcBorders/>
            <w:noWrap/>
            <w:vAlign w:val="center"/>
            <w:hideMark/>
          </w:tcPr>
          <w:p w14:paraId="45475C34">
            <w:pPr>
              <w:pStyle w:val="style0"/>
              <w:rPr>
                <w:rFonts w:ascii="Arial" w:cs="Arial" w:eastAsia="宋体" w:hAnsi="Arial"/>
                <w:kern w:val="0"/>
                <w:sz w:val="20"/>
                <w:szCs w:val="20"/>
              </w:rPr>
            </w:pPr>
            <w:r>
              <w:rPr>
                <w:rFonts w:ascii="Arial" w:cs="Arial" w:eastAsia="宋体" w:hAnsi="Arial"/>
                <w:kern w:val="0"/>
                <w:sz w:val="20"/>
                <w:szCs w:val="20"/>
              </w:rPr>
              <w:t>微信公众平台嵌入高校美术基础实践教学研究</w:t>
            </w:r>
          </w:p>
        </w:tc>
        <w:tc>
          <w:tcPr>
            <w:tcW w:w="386" w:type="pct"/>
            <w:tcBorders/>
            <w:noWrap/>
            <w:vAlign w:val="center"/>
            <w:hideMark/>
          </w:tcPr>
          <w:p w14:paraId="5DA902CB">
            <w:pPr>
              <w:pStyle w:val="style0"/>
              <w:jc w:val="center"/>
              <w:rPr/>
            </w:pPr>
            <w:r>
              <w:t>省部级</w:t>
            </w:r>
          </w:p>
        </w:tc>
        <w:tc>
          <w:tcPr>
            <w:tcW w:w="1836" w:type="pct"/>
            <w:tcBorders/>
            <w:noWrap/>
            <w:vAlign w:val="center"/>
            <w:hideMark/>
          </w:tcPr>
          <w:p w14:paraId="37DCFFA9">
            <w:pPr>
              <w:pStyle w:val="style0"/>
              <w:rPr/>
            </w:pPr>
            <w:r>
              <w:t>重庆市教育科学规划项目</w:t>
            </w:r>
            <w:r>
              <w:t>-</w:t>
            </w:r>
            <w:r>
              <w:t>规划课题</w:t>
            </w:r>
          </w:p>
        </w:tc>
        <w:tc>
          <w:tcPr>
            <w:tcW w:w="338" w:type="pct"/>
            <w:tcBorders/>
            <w:noWrap/>
            <w:vAlign w:val="center"/>
            <w:hideMark/>
          </w:tcPr>
          <w:p w14:paraId="3448CF09">
            <w:pPr>
              <w:pStyle w:val="style0"/>
              <w:jc w:val="center"/>
              <w:rPr/>
            </w:pPr>
            <w:r>
              <w:t>徐利</w:t>
            </w:r>
          </w:p>
        </w:tc>
        <w:tc>
          <w:tcPr>
            <w:tcW w:w="460" w:type="pct"/>
            <w:tcBorders/>
            <w:noWrap/>
            <w:vAlign w:val="center"/>
            <w:hideMark/>
          </w:tcPr>
          <w:p w14:paraId="683B6189">
            <w:pPr>
              <w:pStyle w:val="style0"/>
              <w:widowControl/>
              <w:jc w:val="center"/>
              <w:rPr>
                <w:rFonts w:ascii="Arial" w:cs="Arial" w:eastAsia="宋体" w:hAnsi="Arial"/>
                <w:kern w:val="0"/>
                <w:sz w:val="20"/>
                <w:szCs w:val="20"/>
              </w:rPr>
            </w:pPr>
            <w:r>
              <w:rPr>
                <w:rFonts w:ascii="Arial" w:cs="Arial" w:eastAsia="宋体" w:hAnsi="Arial"/>
                <w:kern w:val="0"/>
                <w:sz w:val="20"/>
                <w:szCs w:val="20"/>
              </w:rPr>
              <w:t>2016-09-09</w:t>
            </w:r>
          </w:p>
        </w:tc>
      </w:tr>
      <w:tr w14:paraId="275A6BD5">
        <w:tblPrEx/>
        <w:trPr>
          <w:trHeight w:val="300" w:hRule="atLeast"/>
        </w:trPr>
        <w:tc>
          <w:tcPr>
            <w:tcW w:w="240" w:type="pct"/>
            <w:tcBorders/>
            <w:noWrap/>
            <w:vAlign w:val="center"/>
            <w:hideMark/>
          </w:tcPr>
          <w:p w14:paraId="7AF72986">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166</w:t>
            </w:r>
          </w:p>
        </w:tc>
        <w:tc>
          <w:tcPr>
            <w:tcW w:w="1740" w:type="pct"/>
            <w:tcBorders/>
            <w:noWrap/>
            <w:vAlign w:val="center"/>
            <w:hideMark/>
          </w:tcPr>
          <w:p w14:paraId="7700FDC6">
            <w:pPr>
              <w:pStyle w:val="style0"/>
              <w:rPr>
                <w:rFonts w:ascii="Arial" w:cs="Arial" w:eastAsia="宋体" w:hAnsi="Arial"/>
                <w:kern w:val="0"/>
                <w:sz w:val="20"/>
                <w:szCs w:val="20"/>
              </w:rPr>
            </w:pPr>
            <w:r>
              <w:rPr>
                <w:rFonts w:ascii="Arial" w:cs="Arial" w:eastAsia="宋体" w:hAnsi="Arial"/>
                <w:kern w:val="0"/>
                <w:sz w:val="20"/>
                <w:szCs w:val="20"/>
              </w:rPr>
              <w:t>动漫对西部城市</w:t>
            </w:r>
            <w:r>
              <w:rPr>
                <w:rFonts w:ascii="Arial" w:cs="Arial" w:eastAsia="宋体" w:hAnsi="Arial"/>
                <w:kern w:val="0"/>
                <w:sz w:val="20"/>
                <w:szCs w:val="20"/>
              </w:rPr>
              <w:t>4-5</w:t>
            </w:r>
            <w:r>
              <w:rPr>
                <w:rFonts w:ascii="Arial" w:cs="Arial" w:eastAsia="宋体" w:hAnsi="Arial"/>
                <w:kern w:val="0"/>
                <w:sz w:val="20"/>
                <w:szCs w:val="20"/>
              </w:rPr>
              <w:t>岁幼儿语言能力培养策略研究</w:t>
            </w:r>
          </w:p>
        </w:tc>
        <w:tc>
          <w:tcPr>
            <w:tcW w:w="386" w:type="pct"/>
            <w:tcBorders/>
            <w:noWrap/>
            <w:vAlign w:val="center"/>
            <w:hideMark/>
          </w:tcPr>
          <w:p w14:paraId="7C149E1F">
            <w:pPr>
              <w:pStyle w:val="style0"/>
              <w:jc w:val="center"/>
              <w:rPr/>
            </w:pPr>
            <w:r>
              <w:t>省部级</w:t>
            </w:r>
          </w:p>
        </w:tc>
        <w:tc>
          <w:tcPr>
            <w:tcW w:w="1836" w:type="pct"/>
            <w:tcBorders/>
            <w:noWrap/>
            <w:vAlign w:val="center"/>
            <w:hideMark/>
          </w:tcPr>
          <w:p w14:paraId="3E02FB94">
            <w:pPr>
              <w:pStyle w:val="style0"/>
              <w:rPr/>
            </w:pPr>
            <w:r>
              <w:t>重庆市教育科学规划项目</w:t>
            </w:r>
            <w:r>
              <w:t>-</w:t>
            </w:r>
            <w:r>
              <w:t>规划课题</w:t>
            </w:r>
          </w:p>
        </w:tc>
        <w:tc>
          <w:tcPr>
            <w:tcW w:w="338" w:type="pct"/>
            <w:tcBorders/>
            <w:noWrap/>
            <w:vAlign w:val="center"/>
            <w:hideMark/>
          </w:tcPr>
          <w:p w14:paraId="137A4166">
            <w:pPr>
              <w:pStyle w:val="style0"/>
              <w:jc w:val="center"/>
              <w:rPr/>
            </w:pPr>
            <w:r>
              <w:t>胡晓</w:t>
            </w:r>
          </w:p>
        </w:tc>
        <w:tc>
          <w:tcPr>
            <w:tcW w:w="460" w:type="pct"/>
            <w:tcBorders/>
            <w:noWrap/>
            <w:vAlign w:val="center"/>
            <w:hideMark/>
          </w:tcPr>
          <w:p w14:paraId="542B975B">
            <w:pPr>
              <w:pStyle w:val="style0"/>
              <w:widowControl/>
              <w:jc w:val="center"/>
              <w:rPr>
                <w:rFonts w:ascii="Arial" w:cs="Arial" w:eastAsia="宋体" w:hAnsi="Arial"/>
                <w:kern w:val="0"/>
                <w:sz w:val="20"/>
                <w:szCs w:val="20"/>
              </w:rPr>
            </w:pPr>
            <w:r>
              <w:rPr>
                <w:rFonts w:ascii="Arial" w:cs="Arial" w:eastAsia="宋体" w:hAnsi="Arial"/>
                <w:kern w:val="0"/>
                <w:sz w:val="20"/>
                <w:szCs w:val="20"/>
              </w:rPr>
              <w:t>2016-09-09</w:t>
            </w:r>
          </w:p>
        </w:tc>
      </w:tr>
      <w:tr w14:paraId="3CC30AD2">
        <w:tblPrEx/>
        <w:trPr>
          <w:trHeight w:val="300" w:hRule="atLeast"/>
        </w:trPr>
        <w:tc>
          <w:tcPr>
            <w:tcW w:w="240" w:type="pct"/>
            <w:tcBorders/>
            <w:noWrap/>
            <w:vAlign w:val="center"/>
            <w:hideMark/>
          </w:tcPr>
          <w:p w14:paraId="52E781D3">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167</w:t>
            </w:r>
          </w:p>
        </w:tc>
        <w:tc>
          <w:tcPr>
            <w:tcW w:w="1740" w:type="pct"/>
            <w:tcBorders/>
            <w:noWrap/>
            <w:vAlign w:val="center"/>
            <w:hideMark/>
          </w:tcPr>
          <w:p w14:paraId="166C6561">
            <w:pPr>
              <w:pStyle w:val="style0"/>
              <w:rPr>
                <w:rFonts w:ascii="Arial" w:cs="Arial" w:eastAsia="宋体" w:hAnsi="Arial"/>
                <w:kern w:val="0"/>
                <w:sz w:val="20"/>
                <w:szCs w:val="20"/>
              </w:rPr>
            </w:pPr>
            <w:r>
              <w:rPr>
                <w:rFonts w:ascii="Arial" w:cs="Arial" w:eastAsia="宋体" w:hAnsi="Arial"/>
                <w:kern w:val="0"/>
                <w:sz w:val="20"/>
                <w:szCs w:val="20"/>
              </w:rPr>
              <w:t>基于地域文化融合的新建地方本科院校艺术设计创新创业教育实践研究</w:t>
            </w:r>
          </w:p>
        </w:tc>
        <w:tc>
          <w:tcPr>
            <w:tcW w:w="386" w:type="pct"/>
            <w:tcBorders/>
            <w:noWrap/>
            <w:vAlign w:val="center"/>
            <w:hideMark/>
          </w:tcPr>
          <w:p w14:paraId="5779F907">
            <w:pPr>
              <w:pStyle w:val="style0"/>
              <w:jc w:val="center"/>
              <w:rPr/>
            </w:pPr>
            <w:r>
              <w:t>省部级</w:t>
            </w:r>
          </w:p>
        </w:tc>
        <w:tc>
          <w:tcPr>
            <w:tcW w:w="1836" w:type="pct"/>
            <w:tcBorders/>
            <w:noWrap/>
            <w:vAlign w:val="center"/>
            <w:hideMark/>
          </w:tcPr>
          <w:p w14:paraId="7D53639F">
            <w:pPr>
              <w:pStyle w:val="style0"/>
              <w:rPr/>
            </w:pPr>
            <w:r>
              <w:t>重庆市教育科学规划项目</w:t>
            </w:r>
            <w:r>
              <w:t>-</w:t>
            </w:r>
            <w:r>
              <w:t>规划课题</w:t>
            </w:r>
          </w:p>
        </w:tc>
        <w:tc>
          <w:tcPr>
            <w:tcW w:w="338" w:type="pct"/>
            <w:tcBorders/>
            <w:noWrap/>
            <w:vAlign w:val="center"/>
            <w:hideMark/>
          </w:tcPr>
          <w:p w14:paraId="0321C20D">
            <w:pPr>
              <w:pStyle w:val="style0"/>
              <w:jc w:val="center"/>
              <w:rPr/>
            </w:pPr>
            <w:r>
              <w:t>高小勇</w:t>
            </w:r>
          </w:p>
        </w:tc>
        <w:tc>
          <w:tcPr>
            <w:tcW w:w="460" w:type="pct"/>
            <w:tcBorders/>
            <w:noWrap/>
            <w:vAlign w:val="center"/>
            <w:hideMark/>
          </w:tcPr>
          <w:p w14:paraId="411E26CB">
            <w:pPr>
              <w:pStyle w:val="style0"/>
              <w:widowControl/>
              <w:jc w:val="center"/>
              <w:rPr>
                <w:rFonts w:ascii="Arial" w:cs="Arial" w:eastAsia="宋体" w:hAnsi="Arial"/>
                <w:kern w:val="0"/>
                <w:sz w:val="20"/>
                <w:szCs w:val="20"/>
              </w:rPr>
            </w:pPr>
            <w:r>
              <w:rPr>
                <w:rFonts w:ascii="Arial" w:cs="Arial" w:eastAsia="宋体" w:hAnsi="Arial"/>
                <w:kern w:val="0"/>
                <w:sz w:val="20"/>
                <w:szCs w:val="20"/>
              </w:rPr>
              <w:t>2016-09-09</w:t>
            </w:r>
          </w:p>
        </w:tc>
      </w:tr>
      <w:tr w14:paraId="25B47A21">
        <w:tblPrEx/>
        <w:trPr>
          <w:trHeight w:val="300" w:hRule="atLeast"/>
        </w:trPr>
        <w:tc>
          <w:tcPr>
            <w:tcW w:w="240" w:type="pct"/>
            <w:tcBorders/>
            <w:noWrap/>
            <w:vAlign w:val="center"/>
            <w:hideMark/>
          </w:tcPr>
          <w:p w14:paraId="2182F94D">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168</w:t>
            </w:r>
          </w:p>
        </w:tc>
        <w:tc>
          <w:tcPr>
            <w:tcW w:w="1740" w:type="pct"/>
            <w:tcBorders/>
            <w:noWrap/>
            <w:vAlign w:val="center"/>
            <w:hideMark/>
          </w:tcPr>
          <w:p w14:paraId="38A2BEBD">
            <w:pPr>
              <w:pStyle w:val="style0"/>
              <w:rPr>
                <w:rFonts w:ascii="Arial" w:cs="Arial" w:eastAsia="宋体" w:hAnsi="Arial"/>
                <w:kern w:val="0"/>
                <w:sz w:val="20"/>
                <w:szCs w:val="20"/>
              </w:rPr>
            </w:pPr>
            <w:r>
              <w:rPr>
                <w:rFonts w:ascii="Arial" w:cs="Arial" w:eastAsia="宋体" w:hAnsi="Arial"/>
                <w:kern w:val="0"/>
                <w:sz w:val="20"/>
                <w:szCs w:val="20"/>
              </w:rPr>
              <w:t>2016</w:t>
            </w:r>
            <w:r>
              <w:rPr>
                <w:rFonts w:ascii="Arial" w:cs="Arial" w:eastAsia="宋体" w:hAnsi="Arial"/>
                <w:kern w:val="0"/>
                <w:sz w:val="20"/>
                <w:szCs w:val="20"/>
              </w:rPr>
              <w:t>年涉渝热点报道分析研究</w:t>
            </w:r>
          </w:p>
        </w:tc>
        <w:tc>
          <w:tcPr>
            <w:tcW w:w="386" w:type="pct"/>
            <w:tcBorders/>
            <w:noWrap/>
            <w:vAlign w:val="center"/>
            <w:hideMark/>
          </w:tcPr>
          <w:p w14:paraId="567C223D">
            <w:pPr>
              <w:pStyle w:val="style0"/>
              <w:jc w:val="center"/>
              <w:rPr/>
            </w:pPr>
            <w:r>
              <w:t>省部级</w:t>
            </w:r>
          </w:p>
        </w:tc>
        <w:tc>
          <w:tcPr>
            <w:tcW w:w="1836" w:type="pct"/>
            <w:tcBorders/>
            <w:noWrap/>
            <w:vAlign w:val="center"/>
            <w:hideMark/>
          </w:tcPr>
          <w:p w14:paraId="733A663C">
            <w:pPr>
              <w:pStyle w:val="style0"/>
              <w:rPr/>
            </w:pPr>
            <w:r>
              <w:t>重庆市社会科学基金项目</w:t>
            </w:r>
            <w:r>
              <w:t>-</w:t>
            </w:r>
            <w:r>
              <w:t>调研项目</w:t>
            </w:r>
          </w:p>
        </w:tc>
        <w:tc>
          <w:tcPr>
            <w:tcW w:w="338" w:type="pct"/>
            <w:tcBorders/>
            <w:noWrap/>
            <w:vAlign w:val="center"/>
            <w:hideMark/>
          </w:tcPr>
          <w:p w14:paraId="2270F11A">
            <w:pPr>
              <w:pStyle w:val="style0"/>
              <w:jc w:val="center"/>
              <w:rPr/>
            </w:pPr>
            <w:r>
              <w:t>赵立兵</w:t>
            </w:r>
          </w:p>
        </w:tc>
        <w:tc>
          <w:tcPr>
            <w:tcW w:w="460" w:type="pct"/>
            <w:tcBorders/>
            <w:noWrap/>
            <w:vAlign w:val="center"/>
            <w:hideMark/>
          </w:tcPr>
          <w:p w14:paraId="61DE3C19">
            <w:pPr>
              <w:pStyle w:val="style0"/>
              <w:widowControl/>
              <w:jc w:val="center"/>
              <w:rPr>
                <w:rFonts w:ascii="Arial" w:cs="Arial" w:eastAsia="宋体" w:hAnsi="Arial"/>
                <w:kern w:val="0"/>
                <w:sz w:val="20"/>
                <w:szCs w:val="20"/>
              </w:rPr>
            </w:pPr>
            <w:r>
              <w:rPr>
                <w:rFonts w:ascii="Arial" w:cs="Arial" w:eastAsia="宋体" w:hAnsi="Arial"/>
                <w:kern w:val="0"/>
                <w:sz w:val="20"/>
                <w:szCs w:val="20"/>
              </w:rPr>
              <w:t>2016-09-08</w:t>
            </w:r>
          </w:p>
        </w:tc>
      </w:tr>
      <w:tr w14:paraId="5C81C234">
        <w:tblPrEx/>
        <w:trPr>
          <w:trHeight w:val="300" w:hRule="atLeast"/>
        </w:trPr>
        <w:tc>
          <w:tcPr>
            <w:tcW w:w="240" w:type="pct"/>
            <w:tcBorders/>
            <w:noWrap/>
            <w:vAlign w:val="center"/>
            <w:hideMark/>
          </w:tcPr>
          <w:p w14:paraId="17BDFECF">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169</w:t>
            </w:r>
          </w:p>
        </w:tc>
        <w:tc>
          <w:tcPr>
            <w:tcW w:w="1740" w:type="pct"/>
            <w:tcBorders/>
            <w:noWrap/>
            <w:vAlign w:val="center"/>
            <w:hideMark/>
          </w:tcPr>
          <w:p w14:paraId="6EE5153A">
            <w:pPr>
              <w:pStyle w:val="style0"/>
              <w:rPr>
                <w:rFonts w:ascii="Arial" w:cs="Arial" w:eastAsia="宋体" w:hAnsi="Arial"/>
                <w:kern w:val="0"/>
                <w:sz w:val="20"/>
                <w:szCs w:val="20"/>
              </w:rPr>
            </w:pPr>
            <w:r>
              <w:rPr>
                <w:rFonts w:ascii="Arial" w:cs="Arial" w:eastAsia="宋体" w:hAnsi="Arial"/>
                <w:kern w:val="0"/>
                <w:sz w:val="20"/>
                <w:szCs w:val="20"/>
              </w:rPr>
              <w:t>饮食文化资源与成渝城市群品牌塑造研究</w:t>
            </w:r>
          </w:p>
        </w:tc>
        <w:tc>
          <w:tcPr>
            <w:tcW w:w="386" w:type="pct"/>
            <w:tcBorders/>
            <w:noWrap/>
            <w:vAlign w:val="center"/>
            <w:hideMark/>
          </w:tcPr>
          <w:p w14:paraId="656C3D97">
            <w:pPr>
              <w:pStyle w:val="style0"/>
              <w:jc w:val="center"/>
              <w:rPr/>
            </w:pPr>
            <w:r>
              <w:t>厅局级</w:t>
            </w:r>
          </w:p>
        </w:tc>
        <w:tc>
          <w:tcPr>
            <w:tcW w:w="1836" w:type="pct"/>
            <w:tcBorders/>
            <w:noWrap/>
            <w:vAlign w:val="center"/>
            <w:hideMark/>
          </w:tcPr>
          <w:p w14:paraId="0483BCE0">
            <w:pPr>
              <w:pStyle w:val="style0"/>
              <w:rPr/>
            </w:pPr>
            <w:r>
              <w:t>省（自治区、直辖市）部级重点实验室（工程中心、人文社科基地）开放课题</w:t>
            </w:r>
            <w:r>
              <w:t>-</w:t>
            </w:r>
            <w:r>
              <w:t>重点项目</w:t>
            </w:r>
          </w:p>
        </w:tc>
        <w:tc>
          <w:tcPr>
            <w:tcW w:w="338" w:type="pct"/>
            <w:tcBorders/>
            <w:noWrap/>
            <w:vAlign w:val="center"/>
            <w:hideMark/>
          </w:tcPr>
          <w:p w14:paraId="4CF189E2">
            <w:pPr>
              <w:pStyle w:val="style0"/>
              <w:jc w:val="center"/>
              <w:rPr/>
            </w:pPr>
            <w:r>
              <w:t>李芹燕</w:t>
            </w:r>
          </w:p>
        </w:tc>
        <w:tc>
          <w:tcPr>
            <w:tcW w:w="460" w:type="pct"/>
            <w:tcBorders/>
            <w:noWrap/>
            <w:vAlign w:val="center"/>
            <w:hideMark/>
          </w:tcPr>
          <w:p w14:paraId="694378E4">
            <w:pPr>
              <w:pStyle w:val="style0"/>
              <w:widowControl/>
              <w:jc w:val="center"/>
              <w:rPr>
                <w:rFonts w:ascii="Arial" w:cs="Arial" w:eastAsia="宋体" w:hAnsi="Arial"/>
                <w:kern w:val="0"/>
                <w:sz w:val="20"/>
                <w:szCs w:val="20"/>
              </w:rPr>
            </w:pPr>
            <w:r>
              <w:rPr>
                <w:rFonts w:ascii="Arial" w:cs="Arial" w:eastAsia="宋体" w:hAnsi="Arial"/>
                <w:kern w:val="0"/>
                <w:sz w:val="20"/>
                <w:szCs w:val="20"/>
              </w:rPr>
              <w:t>2016-09-01</w:t>
            </w:r>
          </w:p>
        </w:tc>
      </w:tr>
      <w:tr w14:paraId="1D81CCD1">
        <w:tblPrEx/>
        <w:trPr>
          <w:trHeight w:val="300" w:hRule="atLeast"/>
        </w:trPr>
        <w:tc>
          <w:tcPr>
            <w:tcW w:w="240" w:type="pct"/>
            <w:tcBorders/>
            <w:noWrap/>
            <w:vAlign w:val="center"/>
            <w:hideMark/>
          </w:tcPr>
          <w:p w14:paraId="79043CFF">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170</w:t>
            </w:r>
          </w:p>
        </w:tc>
        <w:tc>
          <w:tcPr>
            <w:tcW w:w="1740" w:type="pct"/>
            <w:tcBorders/>
            <w:noWrap/>
            <w:vAlign w:val="center"/>
            <w:hideMark/>
          </w:tcPr>
          <w:p w14:paraId="32A5095C">
            <w:pPr>
              <w:pStyle w:val="style0"/>
              <w:rPr>
                <w:rFonts w:ascii="Arial" w:cs="Arial" w:eastAsia="宋体" w:hAnsi="Arial"/>
                <w:kern w:val="0"/>
                <w:sz w:val="20"/>
                <w:szCs w:val="20"/>
              </w:rPr>
            </w:pPr>
            <w:r>
              <w:rPr>
                <w:rFonts w:ascii="Arial" w:cs="Arial" w:eastAsia="宋体" w:hAnsi="Arial"/>
                <w:kern w:val="0"/>
                <w:sz w:val="20"/>
                <w:szCs w:val="20"/>
              </w:rPr>
              <w:t>同质化背景下人文社会科学学术期刊品牌建设水平诊断及提升路径研究</w:t>
            </w:r>
          </w:p>
        </w:tc>
        <w:tc>
          <w:tcPr>
            <w:tcW w:w="386" w:type="pct"/>
            <w:tcBorders/>
            <w:noWrap/>
            <w:vAlign w:val="center"/>
            <w:hideMark/>
          </w:tcPr>
          <w:p w14:paraId="0064D8AE">
            <w:pPr>
              <w:pStyle w:val="style0"/>
              <w:jc w:val="center"/>
              <w:rPr/>
            </w:pPr>
            <w:r>
              <w:t>国家级</w:t>
            </w:r>
          </w:p>
        </w:tc>
        <w:tc>
          <w:tcPr>
            <w:tcW w:w="1836" w:type="pct"/>
            <w:tcBorders/>
            <w:noWrap/>
            <w:vAlign w:val="center"/>
            <w:hideMark/>
          </w:tcPr>
          <w:p w14:paraId="37D93EEA">
            <w:pPr>
              <w:pStyle w:val="style0"/>
              <w:rPr/>
            </w:pPr>
            <w:r>
              <w:t>国家社会科学基金项目</w:t>
            </w:r>
            <w:r>
              <w:t>-</w:t>
            </w:r>
            <w:r>
              <w:t>西部项目</w:t>
            </w:r>
          </w:p>
        </w:tc>
        <w:tc>
          <w:tcPr>
            <w:tcW w:w="338" w:type="pct"/>
            <w:tcBorders/>
            <w:noWrap/>
            <w:vAlign w:val="center"/>
            <w:hideMark/>
          </w:tcPr>
          <w:p w14:paraId="244F573A">
            <w:pPr>
              <w:pStyle w:val="style0"/>
              <w:jc w:val="center"/>
              <w:rPr/>
            </w:pPr>
            <w:r>
              <w:t>王红君</w:t>
            </w:r>
          </w:p>
        </w:tc>
        <w:tc>
          <w:tcPr>
            <w:tcW w:w="460" w:type="pct"/>
            <w:tcBorders/>
            <w:noWrap/>
            <w:vAlign w:val="center"/>
            <w:hideMark/>
          </w:tcPr>
          <w:p w14:paraId="12D2011F">
            <w:pPr>
              <w:pStyle w:val="style0"/>
              <w:widowControl/>
              <w:jc w:val="center"/>
              <w:rPr>
                <w:rFonts w:ascii="Arial" w:cs="Arial" w:eastAsia="宋体" w:hAnsi="Arial"/>
                <w:kern w:val="0"/>
                <w:sz w:val="20"/>
                <w:szCs w:val="20"/>
              </w:rPr>
            </w:pPr>
            <w:r>
              <w:rPr>
                <w:rFonts w:ascii="Arial" w:cs="Arial" w:eastAsia="宋体" w:hAnsi="Arial"/>
                <w:kern w:val="0"/>
                <w:sz w:val="20"/>
                <w:szCs w:val="20"/>
              </w:rPr>
              <w:t>2016-08-17</w:t>
            </w:r>
          </w:p>
        </w:tc>
      </w:tr>
      <w:tr w14:paraId="3F05753A">
        <w:tblPrEx/>
        <w:trPr>
          <w:trHeight w:val="300" w:hRule="atLeast"/>
        </w:trPr>
        <w:tc>
          <w:tcPr>
            <w:tcW w:w="240" w:type="pct"/>
            <w:tcBorders/>
            <w:noWrap/>
            <w:vAlign w:val="center"/>
            <w:hideMark/>
          </w:tcPr>
          <w:p w14:paraId="179B3D81">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171</w:t>
            </w:r>
          </w:p>
        </w:tc>
        <w:tc>
          <w:tcPr>
            <w:tcW w:w="1740" w:type="pct"/>
            <w:tcBorders/>
            <w:noWrap/>
            <w:vAlign w:val="center"/>
            <w:hideMark/>
          </w:tcPr>
          <w:p w14:paraId="39932D98">
            <w:pPr>
              <w:pStyle w:val="style0"/>
              <w:rPr>
                <w:rFonts w:ascii="Arial" w:cs="Arial" w:eastAsia="宋体" w:hAnsi="Arial"/>
                <w:kern w:val="0"/>
                <w:sz w:val="20"/>
                <w:szCs w:val="20"/>
              </w:rPr>
            </w:pPr>
            <w:r>
              <w:rPr>
                <w:rFonts w:ascii="Arial" w:cs="Arial" w:eastAsia="宋体" w:hAnsi="Arial"/>
                <w:kern w:val="0"/>
                <w:sz w:val="20"/>
                <w:szCs w:val="20"/>
              </w:rPr>
              <w:t>基于角色表演的原画设计研究</w:t>
            </w:r>
          </w:p>
        </w:tc>
        <w:tc>
          <w:tcPr>
            <w:tcW w:w="386" w:type="pct"/>
            <w:tcBorders/>
            <w:noWrap/>
            <w:vAlign w:val="center"/>
            <w:hideMark/>
          </w:tcPr>
          <w:p w14:paraId="5E48EEBE">
            <w:pPr>
              <w:pStyle w:val="style0"/>
              <w:jc w:val="center"/>
              <w:rPr/>
            </w:pPr>
            <w:r>
              <w:t>厅局级</w:t>
            </w:r>
          </w:p>
        </w:tc>
        <w:tc>
          <w:tcPr>
            <w:tcW w:w="1836" w:type="pct"/>
            <w:tcBorders/>
            <w:noWrap/>
            <w:vAlign w:val="center"/>
            <w:hideMark/>
          </w:tcPr>
          <w:p w14:paraId="2EFBD6A7">
            <w:pPr>
              <w:pStyle w:val="style0"/>
              <w:rPr/>
            </w:pPr>
            <w:r>
              <w:t>省（自治区、直辖市）部级重点实验室（工程中心、人文社科基地）开放课题</w:t>
            </w:r>
            <w:r>
              <w:t>-</w:t>
            </w:r>
            <w:r>
              <w:t>一般项目</w:t>
            </w:r>
          </w:p>
        </w:tc>
        <w:tc>
          <w:tcPr>
            <w:tcW w:w="338" w:type="pct"/>
            <w:tcBorders/>
            <w:noWrap/>
            <w:vAlign w:val="center"/>
            <w:hideMark/>
          </w:tcPr>
          <w:p w14:paraId="0E66802A">
            <w:pPr>
              <w:pStyle w:val="style0"/>
              <w:jc w:val="center"/>
              <w:rPr/>
            </w:pPr>
            <w:r>
              <w:t>任龙泉</w:t>
            </w:r>
          </w:p>
        </w:tc>
        <w:tc>
          <w:tcPr>
            <w:tcW w:w="460" w:type="pct"/>
            <w:tcBorders/>
            <w:noWrap/>
            <w:vAlign w:val="center"/>
            <w:hideMark/>
          </w:tcPr>
          <w:p w14:paraId="0D4F8747">
            <w:pPr>
              <w:pStyle w:val="style0"/>
              <w:widowControl/>
              <w:jc w:val="center"/>
              <w:rPr>
                <w:rFonts w:ascii="Arial" w:cs="Arial" w:eastAsia="宋体" w:hAnsi="Arial"/>
                <w:kern w:val="0"/>
                <w:sz w:val="20"/>
                <w:szCs w:val="20"/>
              </w:rPr>
            </w:pPr>
            <w:r>
              <w:rPr>
                <w:rFonts w:ascii="Arial" w:cs="Arial" w:eastAsia="宋体" w:hAnsi="Arial"/>
                <w:kern w:val="0"/>
                <w:sz w:val="20"/>
                <w:szCs w:val="20"/>
              </w:rPr>
              <w:t>2016-06-01</w:t>
            </w:r>
          </w:p>
        </w:tc>
      </w:tr>
      <w:tr w14:paraId="0FFEBDD1">
        <w:tblPrEx/>
        <w:trPr>
          <w:trHeight w:val="300" w:hRule="atLeast"/>
        </w:trPr>
        <w:tc>
          <w:tcPr>
            <w:tcW w:w="240" w:type="pct"/>
            <w:tcBorders/>
            <w:noWrap/>
            <w:vAlign w:val="center"/>
            <w:hideMark/>
          </w:tcPr>
          <w:p w14:paraId="4F6F0205">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172</w:t>
            </w:r>
          </w:p>
        </w:tc>
        <w:tc>
          <w:tcPr>
            <w:tcW w:w="1740" w:type="pct"/>
            <w:tcBorders/>
            <w:noWrap/>
            <w:vAlign w:val="center"/>
            <w:hideMark/>
          </w:tcPr>
          <w:p w14:paraId="70AD4C62">
            <w:pPr>
              <w:pStyle w:val="style0"/>
              <w:rPr>
                <w:rFonts w:ascii="Arial" w:cs="Arial" w:eastAsia="宋体" w:hAnsi="Arial"/>
                <w:kern w:val="0"/>
                <w:sz w:val="20"/>
                <w:szCs w:val="20"/>
              </w:rPr>
            </w:pPr>
            <w:r>
              <w:rPr>
                <w:rFonts w:ascii="Arial" w:cs="Arial" w:eastAsia="宋体" w:hAnsi="Arial"/>
                <w:kern w:val="0"/>
                <w:sz w:val="20"/>
                <w:szCs w:val="20"/>
              </w:rPr>
              <w:t>社会主义核心价值观视域下的大足石刻优良道德文化研究</w:t>
            </w:r>
          </w:p>
        </w:tc>
        <w:tc>
          <w:tcPr>
            <w:tcW w:w="386" w:type="pct"/>
            <w:tcBorders/>
            <w:noWrap/>
            <w:vAlign w:val="center"/>
            <w:hideMark/>
          </w:tcPr>
          <w:p w14:paraId="4358523F">
            <w:pPr>
              <w:pStyle w:val="style0"/>
              <w:jc w:val="center"/>
              <w:rPr/>
            </w:pPr>
            <w:r>
              <w:t>省部级</w:t>
            </w:r>
          </w:p>
        </w:tc>
        <w:tc>
          <w:tcPr>
            <w:tcW w:w="1836" w:type="pct"/>
            <w:tcBorders/>
            <w:noWrap/>
            <w:vAlign w:val="center"/>
            <w:hideMark/>
          </w:tcPr>
          <w:p w14:paraId="2E582476">
            <w:pPr>
              <w:pStyle w:val="style0"/>
              <w:rPr/>
            </w:pPr>
            <w:r>
              <w:t>重庆市教委人文社会科学研究项目</w:t>
            </w:r>
            <w:r>
              <w:t>-</w:t>
            </w:r>
            <w:r>
              <w:t>一般项目</w:t>
            </w:r>
          </w:p>
        </w:tc>
        <w:tc>
          <w:tcPr>
            <w:tcW w:w="338" w:type="pct"/>
            <w:tcBorders/>
            <w:noWrap/>
            <w:vAlign w:val="center"/>
            <w:hideMark/>
          </w:tcPr>
          <w:p w14:paraId="067B9A16">
            <w:pPr>
              <w:pStyle w:val="style0"/>
              <w:jc w:val="center"/>
              <w:rPr/>
            </w:pPr>
            <w:r>
              <w:t>苟双晓</w:t>
            </w:r>
          </w:p>
        </w:tc>
        <w:tc>
          <w:tcPr>
            <w:tcW w:w="460" w:type="pct"/>
            <w:tcBorders/>
            <w:noWrap/>
            <w:vAlign w:val="center"/>
            <w:hideMark/>
          </w:tcPr>
          <w:p w14:paraId="4ED301F4">
            <w:pPr>
              <w:pStyle w:val="style0"/>
              <w:widowControl/>
              <w:jc w:val="center"/>
              <w:rPr>
                <w:rFonts w:ascii="Arial" w:cs="Arial" w:eastAsia="宋体" w:hAnsi="Arial"/>
                <w:kern w:val="0"/>
                <w:sz w:val="20"/>
                <w:szCs w:val="20"/>
              </w:rPr>
            </w:pPr>
            <w:r>
              <w:rPr>
                <w:rFonts w:ascii="Arial" w:cs="Arial" w:eastAsia="宋体" w:hAnsi="Arial"/>
                <w:kern w:val="0"/>
                <w:sz w:val="20"/>
                <w:szCs w:val="20"/>
              </w:rPr>
              <w:t>2016-05-25</w:t>
            </w:r>
          </w:p>
        </w:tc>
      </w:tr>
      <w:tr w14:paraId="66FF5C6A">
        <w:tblPrEx/>
        <w:trPr>
          <w:trHeight w:val="300" w:hRule="atLeast"/>
        </w:trPr>
        <w:tc>
          <w:tcPr>
            <w:tcW w:w="240" w:type="pct"/>
            <w:tcBorders/>
            <w:noWrap/>
            <w:vAlign w:val="center"/>
            <w:hideMark/>
          </w:tcPr>
          <w:p w14:paraId="3AC4BC0A">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173</w:t>
            </w:r>
          </w:p>
        </w:tc>
        <w:tc>
          <w:tcPr>
            <w:tcW w:w="1740" w:type="pct"/>
            <w:tcBorders/>
            <w:noWrap/>
            <w:vAlign w:val="center"/>
            <w:hideMark/>
          </w:tcPr>
          <w:p w14:paraId="286E9F8E">
            <w:pPr>
              <w:pStyle w:val="style0"/>
              <w:rPr>
                <w:rFonts w:ascii="Arial" w:cs="Arial" w:eastAsia="宋体" w:hAnsi="Arial"/>
                <w:kern w:val="0"/>
                <w:sz w:val="20"/>
                <w:szCs w:val="20"/>
              </w:rPr>
            </w:pPr>
            <w:r>
              <w:rPr>
                <w:rFonts w:ascii="Arial" w:cs="Arial" w:eastAsia="宋体" w:hAnsi="Arial"/>
                <w:kern w:val="0"/>
                <w:sz w:val="20"/>
                <w:szCs w:val="20"/>
              </w:rPr>
              <w:t>基于坡地环境下的巴蜀摩崖石窟建筑艺术与生态文化研究</w:t>
            </w:r>
          </w:p>
        </w:tc>
        <w:tc>
          <w:tcPr>
            <w:tcW w:w="386" w:type="pct"/>
            <w:tcBorders/>
            <w:noWrap/>
            <w:vAlign w:val="center"/>
            <w:hideMark/>
          </w:tcPr>
          <w:p w14:paraId="36EBCED9">
            <w:pPr>
              <w:pStyle w:val="style0"/>
              <w:jc w:val="center"/>
              <w:rPr/>
            </w:pPr>
            <w:r>
              <w:t>省部级</w:t>
            </w:r>
          </w:p>
        </w:tc>
        <w:tc>
          <w:tcPr>
            <w:tcW w:w="1836" w:type="pct"/>
            <w:tcBorders/>
            <w:noWrap/>
            <w:vAlign w:val="center"/>
            <w:hideMark/>
          </w:tcPr>
          <w:p w14:paraId="0F6B2085">
            <w:pPr>
              <w:pStyle w:val="style0"/>
              <w:rPr/>
            </w:pPr>
            <w:r>
              <w:t>重庆市教委人文社会科学研究项目</w:t>
            </w:r>
            <w:r>
              <w:t>-</w:t>
            </w:r>
            <w:r>
              <w:t>一般项目</w:t>
            </w:r>
          </w:p>
        </w:tc>
        <w:tc>
          <w:tcPr>
            <w:tcW w:w="338" w:type="pct"/>
            <w:tcBorders/>
            <w:noWrap/>
            <w:vAlign w:val="center"/>
            <w:hideMark/>
          </w:tcPr>
          <w:p w14:paraId="1BCB3EF3">
            <w:pPr>
              <w:pStyle w:val="style0"/>
              <w:jc w:val="center"/>
              <w:rPr/>
            </w:pPr>
            <w:r>
              <w:t>周丁</w:t>
            </w:r>
          </w:p>
        </w:tc>
        <w:tc>
          <w:tcPr>
            <w:tcW w:w="460" w:type="pct"/>
            <w:tcBorders/>
            <w:noWrap/>
            <w:vAlign w:val="center"/>
            <w:hideMark/>
          </w:tcPr>
          <w:p w14:paraId="5F3A9F55">
            <w:pPr>
              <w:pStyle w:val="style0"/>
              <w:widowControl/>
              <w:jc w:val="center"/>
              <w:rPr>
                <w:rFonts w:ascii="Arial" w:cs="Arial" w:eastAsia="宋体" w:hAnsi="Arial"/>
                <w:kern w:val="0"/>
                <w:sz w:val="20"/>
                <w:szCs w:val="20"/>
              </w:rPr>
            </w:pPr>
            <w:r>
              <w:rPr>
                <w:rFonts w:ascii="Arial" w:cs="Arial" w:eastAsia="宋体" w:hAnsi="Arial"/>
                <w:kern w:val="0"/>
                <w:sz w:val="20"/>
                <w:szCs w:val="20"/>
              </w:rPr>
              <w:t>2016-05-25</w:t>
            </w:r>
          </w:p>
        </w:tc>
      </w:tr>
      <w:tr w14:paraId="02677A1B">
        <w:tblPrEx/>
        <w:trPr>
          <w:trHeight w:val="300" w:hRule="atLeast"/>
        </w:trPr>
        <w:tc>
          <w:tcPr>
            <w:tcW w:w="240" w:type="pct"/>
            <w:tcBorders/>
            <w:noWrap/>
            <w:vAlign w:val="center"/>
            <w:hideMark/>
          </w:tcPr>
          <w:p w14:paraId="6D8934DB">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174</w:t>
            </w:r>
          </w:p>
        </w:tc>
        <w:tc>
          <w:tcPr>
            <w:tcW w:w="1740" w:type="pct"/>
            <w:tcBorders/>
            <w:noWrap/>
            <w:vAlign w:val="center"/>
            <w:hideMark/>
          </w:tcPr>
          <w:p w14:paraId="43BDBA68">
            <w:pPr>
              <w:pStyle w:val="style0"/>
              <w:rPr>
                <w:rFonts w:ascii="Arial" w:cs="Arial" w:eastAsia="宋体" w:hAnsi="Arial"/>
                <w:kern w:val="0"/>
                <w:sz w:val="20"/>
                <w:szCs w:val="20"/>
              </w:rPr>
            </w:pPr>
            <w:r>
              <w:rPr>
                <w:rFonts w:ascii="Arial" w:cs="Arial" w:eastAsia="宋体" w:hAnsi="Arial"/>
                <w:kern w:val="0"/>
                <w:sz w:val="20"/>
                <w:szCs w:val="20"/>
              </w:rPr>
              <w:t>数据可视化背景下的</w:t>
            </w:r>
            <w:r>
              <w:rPr>
                <w:rFonts w:ascii="Arial" w:cs="Arial" w:eastAsia="宋体" w:hAnsi="Arial"/>
                <w:kern w:val="0"/>
                <w:sz w:val="20"/>
                <w:szCs w:val="20"/>
              </w:rPr>
              <w:t>MG(</w:t>
            </w:r>
            <w:r>
              <w:rPr>
                <w:rFonts w:ascii="Arial" w:cs="Arial" w:eastAsia="宋体" w:hAnsi="Arial"/>
                <w:kern w:val="0"/>
                <w:sz w:val="20"/>
                <w:szCs w:val="20"/>
              </w:rPr>
              <w:t>动态图形</w:t>
            </w:r>
            <w:r>
              <w:rPr>
                <w:rFonts w:ascii="Arial" w:cs="Arial" w:eastAsia="宋体" w:hAnsi="Arial"/>
                <w:kern w:val="0"/>
                <w:sz w:val="20"/>
                <w:szCs w:val="20"/>
              </w:rPr>
              <w:t>)</w:t>
            </w:r>
            <w:r>
              <w:rPr>
                <w:rFonts w:ascii="Arial" w:cs="Arial" w:eastAsia="宋体" w:hAnsi="Arial"/>
                <w:kern w:val="0"/>
                <w:sz w:val="20"/>
                <w:szCs w:val="20"/>
              </w:rPr>
              <w:t>动画研究</w:t>
            </w:r>
          </w:p>
        </w:tc>
        <w:tc>
          <w:tcPr>
            <w:tcW w:w="386" w:type="pct"/>
            <w:tcBorders/>
            <w:noWrap/>
            <w:vAlign w:val="center"/>
            <w:hideMark/>
          </w:tcPr>
          <w:p w14:paraId="60A50391">
            <w:pPr>
              <w:pStyle w:val="style0"/>
              <w:jc w:val="center"/>
              <w:rPr/>
            </w:pPr>
            <w:r>
              <w:t>省部级</w:t>
            </w:r>
          </w:p>
        </w:tc>
        <w:tc>
          <w:tcPr>
            <w:tcW w:w="1836" w:type="pct"/>
            <w:tcBorders/>
            <w:noWrap/>
            <w:vAlign w:val="center"/>
            <w:hideMark/>
          </w:tcPr>
          <w:p w14:paraId="3586BF12">
            <w:pPr>
              <w:pStyle w:val="style0"/>
              <w:rPr/>
            </w:pPr>
            <w:r>
              <w:t>重庆市教委人文社会科学研究项目</w:t>
            </w:r>
            <w:r>
              <w:t>-</w:t>
            </w:r>
            <w:r>
              <w:t>一般项目</w:t>
            </w:r>
          </w:p>
        </w:tc>
        <w:tc>
          <w:tcPr>
            <w:tcW w:w="338" w:type="pct"/>
            <w:tcBorders/>
            <w:noWrap/>
            <w:vAlign w:val="center"/>
            <w:hideMark/>
          </w:tcPr>
          <w:p w14:paraId="0D5CF6E0">
            <w:pPr>
              <w:pStyle w:val="style0"/>
              <w:jc w:val="center"/>
              <w:rPr/>
            </w:pPr>
            <w:r>
              <w:t>司桂松</w:t>
            </w:r>
          </w:p>
        </w:tc>
        <w:tc>
          <w:tcPr>
            <w:tcW w:w="460" w:type="pct"/>
            <w:tcBorders/>
            <w:noWrap/>
            <w:vAlign w:val="center"/>
            <w:hideMark/>
          </w:tcPr>
          <w:p w14:paraId="4277A0FA">
            <w:pPr>
              <w:pStyle w:val="style0"/>
              <w:widowControl/>
              <w:jc w:val="center"/>
              <w:rPr>
                <w:rFonts w:ascii="Arial" w:cs="Arial" w:eastAsia="宋体" w:hAnsi="Arial"/>
                <w:kern w:val="0"/>
                <w:sz w:val="20"/>
                <w:szCs w:val="20"/>
              </w:rPr>
            </w:pPr>
            <w:r>
              <w:rPr>
                <w:rFonts w:ascii="Arial" w:cs="Arial" w:eastAsia="宋体" w:hAnsi="Arial"/>
                <w:kern w:val="0"/>
                <w:sz w:val="20"/>
                <w:szCs w:val="20"/>
              </w:rPr>
              <w:t>2016-05-25</w:t>
            </w:r>
          </w:p>
        </w:tc>
      </w:tr>
      <w:tr w14:paraId="4249F4DD">
        <w:tblPrEx/>
        <w:trPr>
          <w:trHeight w:val="300" w:hRule="atLeast"/>
        </w:trPr>
        <w:tc>
          <w:tcPr>
            <w:tcW w:w="240" w:type="pct"/>
            <w:tcBorders/>
            <w:noWrap/>
            <w:vAlign w:val="center"/>
            <w:hideMark/>
          </w:tcPr>
          <w:p w14:paraId="56C404C5">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175</w:t>
            </w:r>
          </w:p>
        </w:tc>
        <w:tc>
          <w:tcPr>
            <w:tcW w:w="1740" w:type="pct"/>
            <w:tcBorders/>
            <w:noWrap/>
            <w:vAlign w:val="center"/>
            <w:hideMark/>
          </w:tcPr>
          <w:p w14:paraId="38F7E4CB">
            <w:pPr>
              <w:pStyle w:val="style0"/>
              <w:rPr>
                <w:rFonts w:ascii="Arial" w:cs="Arial" w:eastAsia="宋体" w:hAnsi="Arial"/>
                <w:kern w:val="0"/>
                <w:sz w:val="20"/>
                <w:szCs w:val="20"/>
              </w:rPr>
            </w:pPr>
            <w:r>
              <w:rPr>
                <w:rFonts w:ascii="Arial" w:cs="Arial" w:eastAsia="宋体" w:hAnsi="Arial"/>
                <w:kern w:val="0"/>
                <w:sz w:val="20"/>
                <w:szCs w:val="20"/>
              </w:rPr>
              <w:t>川渝民间木版年画文化生态比较研究</w:t>
            </w:r>
          </w:p>
        </w:tc>
        <w:tc>
          <w:tcPr>
            <w:tcW w:w="386" w:type="pct"/>
            <w:tcBorders/>
            <w:noWrap/>
            <w:vAlign w:val="center"/>
            <w:hideMark/>
          </w:tcPr>
          <w:p w14:paraId="19110775">
            <w:pPr>
              <w:pStyle w:val="style0"/>
              <w:jc w:val="center"/>
              <w:rPr/>
            </w:pPr>
            <w:r>
              <w:t>省部级</w:t>
            </w:r>
          </w:p>
        </w:tc>
        <w:tc>
          <w:tcPr>
            <w:tcW w:w="1836" w:type="pct"/>
            <w:tcBorders/>
            <w:noWrap/>
            <w:vAlign w:val="center"/>
            <w:hideMark/>
          </w:tcPr>
          <w:p w14:paraId="3D57C076">
            <w:pPr>
              <w:pStyle w:val="style0"/>
              <w:rPr/>
            </w:pPr>
            <w:r>
              <w:t>重庆市教委人文社会科学研究项目</w:t>
            </w:r>
            <w:r>
              <w:t>-</w:t>
            </w:r>
            <w:r>
              <w:t>一般项目</w:t>
            </w:r>
          </w:p>
        </w:tc>
        <w:tc>
          <w:tcPr>
            <w:tcW w:w="338" w:type="pct"/>
            <w:tcBorders/>
            <w:noWrap/>
            <w:vAlign w:val="center"/>
            <w:hideMark/>
          </w:tcPr>
          <w:p w14:paraId="6A7F481B">
            <w:pPr>
              <w:pStyle w:val="style0"/>
              <w:jc w:val="center"/>
              <w:rPr/>
            </w:pPr>
            <w:r>
              <w:t>曹国洪</w:t>
            </w:r>
          </w:p>
        </w:tc>
        <w:tc>
          <w:tcPr>
            <w:tcW w:w="460" w:type="pct"/>
            <w:tcBorders/>
            <w:noWrap/>
            <w:vAlign w:val="center"/>
            <w:hideMark/>
          </w:tcPr>
          <w:p w14:paraId="2FFE1A76">
            <w:pPr>
              <w:pStyle w:val="style0"/>
              <w:widowControl/>
              <w:jc w:val="center"/>
              <w:rPr>
                <w:rFonts w:ascii="Arial" w:cs="Arial" w:eastAsia="宋体" w:hAnsi="Arial"/>
                <w:kern w:val="0"/>
                <w:sz w:val="20"/>
                <w:szCs w:val="20"/>
              </w:rPr>
            </w:pPr>
            <w:r>
              <w:rPr>
                <w:rFonts w:ascii="Arial" w:cs="Arial" w:eastAsia="宋体" w:hAnsi="Arial"/>
                <w:kern w:val="0"/>
                <w:sz w:val="20"/>
                <w:szCs w:val="20"/>
              </w:rPr>
              <w:t>2016-05-25</w:t>
            </w:r>
          </w:p>
        </w:tc>
      </w:tr>
      <w:tr w14:paraId="1DB189A9">
        <w:tblPrEx/>
        <w:trPr>
          <w:trHeight w:val="300" w:hRule="atLeast"/>
        </w:trPr>
        <w:tc>
          <w:tcPr>
            <w:tcW w:w="240" w:type="pct"/>
            <w:tcBorders/>
            <w:noWrap/>
            <w:vAlign w:val="center"/>
            <w:hideMark/>
          </w:tcPr>
          <w:p w14:paraId="2A438D84">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176</w:t>
            </w:r>
          </w:p>
        </w:tc>
        <w:tc>
          <w:tcPr>
            <w:tcW w:w="1740" w:type="pct"/>
            <w:tcBorders/>
            <w:noWrap/>
            <w:vAlign w:val="center"/>
            <w:hideMark/>
          </w:tcPr>
          <w:p w14:paraId="7C98C283">
            <w:pPr>
              <w:pStyle w:val="style0"/>
              <w:rPr>
                <w:rFonts w:ascii="Arial" w:cs="Arial" w:eastAsia="宋体" w:hAnsi="Arial"/>
                <w:kern w:val="0"/>
                <w:sz w:val="20"/>
                <w:szCs w:val="20"/>
              </w:rPr>
            </w:pPr>
            <w:r>
              <w:rPr>
                <w:rFonts w:ascii="Arial" w:cs="Arial" w:eastAsia="宋体" w:hAnsi="Arial"/>
                <w:kern w:val="0"/>
                <w:sz w:val="20"/>
                <w:szCs w:val="20"/>
              </w:rPr>
              <w:t>促进大学毕业生留永创业、就业调研</w:t>
            </w:r>
          </w:p>
        </w:tc>
        <w:tc>
          <w:tcPr>
            <w:tcW w:w="386" w:type="pct"/>
            <w:tcBorders/>
            <w:noWrap/>
            <w:vAlign w:val="center"/>
            <w:hideMark/>
          </w:tcPr>
          <w:p w14:paraId="0B6B1953">
            <w:pPr>
              <w:pStyle w:val="style0"/>
              <w:jc w:val="center"/>
              <w:rPr/>
            </w:pPr>
            <w:r>
              <w:t>厅局级</w:t>
            </w:r>
          </w:p>
        </w:tc>
        <w:tc>
          <w:tcPr>
            <w:tcW w:w="1836" w:type="pct"/>
            <w:tcBorders/>
            <w:noWrap/>
            <w:vAlign w:val="center"/>
            <w:hideMark/>
          </w:tcPr>
          <w:p w14:paraId="26B730D6">
            <w:pPr>
              <w:pStyle w:val="style0"/>
              <w:rPr/>
            </w:pPr>
            <w:r>
              <w:t>地、市、厅、局等政府部门项目</w:t>
            </w:r>
            <w:r>
              <w:t>-</w:t>
            </w:r>
            <w:r>
              <w:t>重点项目</w:t>
            </w:r>
          </w:p>
        </w:tc>
        <w:tc>
          <w:tcPr>
            <w:tcW w:w="338" w:type="pct"/>
            <w:tcBorders/>
            <w:noWrap/>
            <w:vAlign w:val="center"/>
            <w:hideMark/>
          </w:tcPr>
          <w:p w14:paraId="5CD9579C">
            <w:pPr>
              <w:pStyle w:val="style0"/>
              <w:jc w:val="center"/>
              <w:rPr/>
            </w:pPr>
            <w:r>
              <w:t>李芹燕</w:t>
            </w:r>
          </w:p>
        </w:tc>
        <w:tc>
          <w:tcPr>
            <w:tcW w:w="460" w:type="pct"/>
            <w:tcBorders/>
            <w:noWrap/>
            <w:vAlign w:val="center"/>
            <w:hideMark/>
          </w:tcPr>
          <w:p w14:paraId="1902DBA8">
            <w:pPr>
              <w:pStyle w:val="style0"/>
              <w:widowControl/>
              <w:jc w:val="center"/>
              <w:rPr>
                <w:rFonts w:ascii="Arial" w:cs="Arial" w:eastAsia="宋体" w:hAnsi="Arial"/>
                <w:kern w:val="0"/>
                <w:sz w:val="20"/>
                <w:szCs w:val="20"/>
              </w:rPr>
            </w:pPr>
            <w:r>
              <w:rPr>
                <w:rFonts w:ascii="Arial" w:cs="Arial" w:eastAsia="宋体" w:hAnsi="Arial"/>
                <w:kern w:val="0"/>
                <w:sz w:val="20"/>
                <w:szCs w:val="20"/>
              </w:rPr>
              <w:t>2016-05-11</w:t>
            </w:r>
          </w:p>
        </w:tc>
      </w:tr>
      <w:tr w14:paraId="72462F3B">
        <w:tblPrEx/>
        <w:trPr>
          <w:trHeight w:val="300" w:hRule="atLeast"/>
        </w:trPr>
        <w:tc>
          <w:tcPr>
            <w:tcW w:w="240" w:type="pct"/>
            <w:tcBorders/>
            <w:noWrap/>
            <w:vAlign w:val="center"/>
            <w:hideMark/>
          </w:tcPr>
          <w:p w14:paraId="3EFAD2C4">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177</w:t>
            </w:r>
          </w:p>
        </w:tc>
        <w:tc>
          <w:tcPr>
            <w:tcW w:w="1740" w:type="pct"/>
            <w:tcBorders/>
            <w:noWrap/>
            <w:vAlign w:val="center"/>
            <w:hideMark/>
          </w:tcPr>
          <w:p w14:paraId="37746FC9">
            <w:pPr>
              <w:pStyle w:val="style0"/>
              <w:rPr>
                <w:rFonts w:ascii="Arial" w:cs="Arial" w:eastAsia="宋体" w:hAnsi="Arial"/>
                <w:kern w:val="0"/>
                <w:sz w:val="20"/>
                <w:szCs w:val="20"/>
              </w:rPr>
            </w:pPr>
            <w:r>
              <w:rPr>
                <w:rFonts w:ascii="Arial" w:cs="Arial" w:eastAsia="宋体" w:hAnsi="Arial"/>
                <w:kern w:val="0"/>
                <w:sz w:val="20"/>
                <w:szCs w:val="20"/>
              </w:rPr>
              <w:t>语言方言文化调查</w:t>
            </w:r>
            <w:r>
              <w:rPr>
                <w:rFonts w:ascii="Arial" w:cs="Arial" w:eastAsia="宋体" w:hAnsi="Arial"/>
                <w:kern w:val="0"/>
                <w:sz w:val="20"/>
                <w:szCs w:val="20"/>
              </w:rPr>
              <w:t>•</w:t>
            </w:r>
            <w:r>
              <w:rPr>
                <w:rFonts w:ascii="Arial" w:cs="Arial" w:eastAsia="宋体" w:hAnsi="Arial"/>
                <w:kern w:val="0"/>
                <w:sz w:val="20"/>
                <w:szCs w:val="20"/>
              </w:rPr>
              <w:t>重庆永川</w:t>
            </w:r>
          </w:p>
        </w:tc>
        <w:tc>
          <w:tcPr>
            <w:tcW w:w="386" w:type="pct"/>
            <w:tcBorders/>
            <w:noWrap/>
            <w:vAlign w:val="center"/>
            <w:hideMark/>
          </w:tcPr>
          <w:p w14:paraId="08F14FE9">
            <w:pPr>
              <w:pStyle w:val="style0"/>
              <w:jc w:val="center"/>
              <w:rPr/>
            </w:pPr>
            <w:r>
              <w:t>省部级</w:t>
            </w:r>
          </w:p>
        </w:tc>
        <w:tc>
          <w:tcPr>
            <w:tcW w:w="1836" w:type="pct"/>
            <w:tcBorders/>
            <w:noWrap/>
            <w:vAlign w:val="center"/>
            <w:hideMark/>
          </w:tcPr>
          <w:p w14:paraId="2C93419D">
            <w:pPr>
              <w:pStyle w:val="style0"/>
              <w:rPr/>
            </w:pPr>
            <w:r>
              <w:t>国家其它部委项目</w:t>
            </w:r>
            <w:r>
              <w:t>-</w:t>
            </w:r>
            <w:r>
              <w:t>其他项目</w:t>
            </w:r>
          </w:p>
        </w:tc>
        <w:tc>
          <w:tcPr>
            <w:tcW w:w="338" w:type="pct"/>
            <w:tcBorders/>
            <w:noWrap/>
            <w:vAlign w:val="center"/>
            <w:hideMark/>
          </w:tcPr>
          <w:p w14:paraId="2848DEB5">
            <w:pPr>
              <w:pStyle w:val="style0"/>
              <w:jc w:val="center"/>
              <w:rPr/>
            </w:pPr>
            <w:r>
              <w:t>李天福</w:t>
            </w:r>
          </w:p>
        </w:tc>
        <w:tc>
          <w:tcPr>
            <w:tcW w:w="460" w:type="pct"/>
            <w:tcBorders/>
            <w:noWrap/>
            <w:vAlign w:val="center"/>
            <w:hideMark/>
          </w:tcPr>
          <w:p w14:paraId="0E9481DA">
            <w:pPr>
              <w:pStyle w:val="style0"/>
              <w:widowControl/>
              <w:jc w:val="center"/>
              <w:rPr>
                <w:rFonts w:ascii="Arial" w:cs="Arial" w:eastAsia="宋体" w:hAnsi="Arial"/>
                <w:kern w:val="0"/>
                <w:sz w:val="20"/>
                <w:szCs w:val="20"/>
              </w:rPr>
            </w:pPr>
            <w:r>
              <w:rPr>
                <w:rFonts w:ascii="Arial" w:cs="Arial" w:eastAsia="宋体" w:hAnsi="Arial"/>
                <w:kern w:val="0"/>
                <w:sz w:val="20"/>
                <w:szCs w:val="20"/>
              </w:rPr>
              <w:t>2016-05-02</w:t>
            </w:r>
          </w:p>
        </w:tc>
      </w:tr>
      <w:tr w14:paraId="1BF30548">
        <w:tblPrEx/>
        <w:trPr>
          <w:trHeight w:val="300" w:hRule="atLeast"/>
        </w:trPr>
        <w:tc>
          <w:tcPr>
            <w:tcW w:w="240" w:type="pct"/>
            <w:tcBorders/>
            <w:noWrap/>
            <w:vAlign w:val="center"/>
            <w:hideMark/>
          </w:tcPr>
          <w:p w14:paraId="098EDCA1">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178</w:t>
            </w:r>
          </w:p>
        </w:tc>
        <w:tc>
          <w:tcPr>
            <w:tcW w:w="1740" w:type="pct"/>
            <w:tcBorders/>
            <w:noWrap/>
            <w:vAlign w:val="center"/>
            <w:hideMark/>
          </w:tcPr>
          <w:p w14:paraId="48B2B912">
            <w:pPr>
              <w:pStyle w:val="style0"/>
              <w:rPr>
                <w:rFonts w:ascii="Arial" w:cs="Arial" w:eastAsia="宋体" w:hAnsi="Arial"/>
                <w:kern w:val="0"/>
                <w:sz w:val="20"/>
                <w:szCs w:val="20"/>
              </w:rPr>
            </w:pPr>
            <w:r>
              <w:rPr>
                <w:rFonts w:ascii="Arial" w:cs="Arial" w:eastAsia="宋体" w:hAnsi="Arial"/>
                <w:kern w:val="0"/>
                <w:sz w:val="20"/>
                <w:szCs w:val="20"/>
              </w:rPr>
              <w:t>以专业能力培养为核心的地方高校景观设计课程体系建设与与教学改革研究</w:t>
            </w:r>
          </w:p>
        </w:tc>
        <w:tc>
          <w:tcPr>
            <w:tcW w:w="386" w:type="pct"/>
            <w:tcBorders/>
            <w:noWrap/>
            <w:vAlign w:val="center"/>
            <w:hideMark/>
          </w:tcPr>
          <w:p w14:paraId="0B72C44E">
            <w:pPr>
              <w:pStyle w:val="style0"/>
              <w:jc w:val="center"/>
              <w:rPr/>
            </w:pPr>
            <w:r>
              <w:t>省部级</w:t>
            </w:r>
          </w:p>
        </w:tc>
        <w:tc>
          <w:tcPr>
            <w:tcW w:w="1836" w:type="pct"/>
            <w:tcBorders/>
            <w:noWrap/>
            <w:vAlign w:val="center"/>
            <w:hideMark/>
          </w:tcPr>
          <w:p w14:paraId="4CE192DE">
            <w:pPr>
              <w:pStyle w:val="style0"/>
              <w:rPr/>
            </w:pPr>
            <w:r>
              <w:t>重庆市高教学会高等教育科学研究项目</w:t>
            </w:r>
            <w:r>
              <w:t>-</w:t>
            </w:r>
            <w:r>
              <w:t>一般项目</w:t>
            </w:r>
          </w:p>
        </w:tc>
        <w:tc>
          <w:tcPr>
            <w:tcW w:w="338" w:type="pct"/>
            <w:tcBorders/>
            <w:noWrap/>
            <w:vAlign w:val="center"/>
            <w:hideMark/>
          </w:tcPr>
          <w:p w14:paraId="04CC20C6">
            <w:pPr>
              <w:pStyle w:val="style0"/>
              <w:jc w:val="center"/>
              <w:rPr/>
            </w:pPr>
            <w:r>
              <w:t>黄艺</w:t>
            </w:r>
          </w:p>
        </w:tc>
        <w:tc>
          <w:tcPr>
            <w:tcW w:w="460" w:type="pct"/>
            <w:tcBorders/>
            <w:noWrap/>
            <w:vAlign w:val="center"/>
            <w:hideMark/>
          </w:tcPr>
          <w:p w14:paraId="26120268">
            <w:pPr>
              <w:pStyle w:val="style0"/>
              <w:widowControl/>
              <w:jc w:val="center"/>
              <w:rPr>
                <w:rFonts w:ascii="Arial" w:cs="Arial" w:eastAsia="宋体" w:hAnsi="Arial"/>
                <w:kern w:val="0"/>
                <w:sz w:val="20"/>
                <w:szCs w:val="20"/>
              </w:rPr>
            </w:pPr>
            <w:r>
              <w:rPr>
                <w:rFonts w:ascii="Arial" w:cs="Arial" w:eastAsia="宋体" w:hAnsi="Arial"/>
                <w:kern w:val="0"/>
                <w:sz w:val="20"/>
                <w:szCs w:val="20"/>
              </w:rPr>
              <w:t>2015-12-10</w:t>
            </w:r>
          </w:p>
        </w:tc>
      </w:tr>
      <w:tr w14:paraId="40880CBE">
        <w:tblPrEx/>
        <w:trPr>
          <w:trHeight w:val="300" w:hRule="atLeast"/>
        </w:trPr>
        <w:tc>
          <w:tcPr>
            <w:tcW w:w="240" w:type="pct"/>
            <w:tcBorders/>
            <w:noWrap/>
            <w:vAlign w:val="center"/>
            <w:hideMark/>
          </w:tcPr>
          <w:p w14:paraId="551E6928">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179</w:t>
            </w:r>
          </w:p>
        </w:tc>
        <w:tc>
          <w:tcPr>
            <w:tcW w:w="1740" w:type="pct"/>
            <w:tcBorders/>
            <w:noWrap/>
            <w:vAlign w:val="center"/>
            <w:hideMark/>
          </w:tcPr>
          <w:p w14:paraId="0AB500BF">
            <w:pPr>
              <w:pStyle w:val="style0"/>
              <w:rPr>
                <w:rFonts w:ascii="Arial" w:cs="Arial" w:eastAsia="宋体" w:hAnsi="Arial"/>
                <w:kern w:val="0"/>
                <w:sz w:val="20"/>
                <w:szCs w:val="20"/>
              </w:rPr>
            </w:pPr>
            <w:r>
              <w:rPr>
                <w:rFonts w:ascii="Arial" w:cs="Arial" w:eastAsia="宋体" w:hAnsi="Arial"/>
                <w:kern w:val="0"/>
                <w:sz w:val="20"/>
                <w:szCs w:val="20"/>
              </w:rPr>
              <w:t>平水韵史研究</w:t>
            </w:r>
          </w:p>
        </w:tc>
        <w:tc>
          <w:tcPr>
            <w:tcW w:w="386" w:type="pct"/>
            <w:tcBorders/>
            <w:noWrap/>
            <w:vAlign w:val="center"/>
            <w:hideMark/>
          </w:tcPr>
          <w:p w14:paraId="5CEA515D">
            <w:pPr>
              <w:pStyle w:val="style0"/>
              <w:jc w:val="center"/>
              <w:rPr/>
            </w:pPr>
            <w:r>
              <w:t>省部级</w:t>
            </w:r>
          </w:p>
        </w:tc>
        <w:tc>
          <w:tcPr>
            <w:tcW w:w="1836" w:type="pct"/>
            <w:tcBorders/>
            <w:noWrap/>
            <w:vAlign w:val="center"/>
            <w:hideMark/>
          </w:tcPr>
          <w:p w14:paraId="24403C8C">
            <w:pPr>
              <w:pStyle w:val="style0"/>
              <w:rPr/>
            </w:pPr>
            <w:r>
              <w:t>重庆市社会科学基金项目</w:t>
            </w:r>
            <w:r>
              <w:t>-</w:t>
            </w:r>
            <w:r>
              <w:t>一般项目</w:t>
            </w:r>
          </w:p>
        </w:tc>
        <w:tc>
          <w:tcPr>
            <w:tcW w:w="338" w:type="pct"/>
            <w:tcBorders/>
            <w:noWrap/>
            <w:vAlign w:val="center"/>
            <w:hideMark/>
          </w:tcPr>
          <w:p w14:paraId="4F5F7F94">
            <w:pPr>
              <w:pStyle w:val="style0"/>
              <w:jc w:val="center"/>
              <w:rPr/>
            </w:pPr>
            <w:r>
              <w:t>吴立友</w:t>
            </w:r>
          </w:p>
        </w:tc>
        <w:tc>
          <w:tcPr>
            <w:tcW w:w="460" w:type="pct"/>
            <w:tcBorders/>
            <w:noWrap/>
            <w:vAlign w:val="center"/>
            <w:hideMark/>
          </w:tcPr>
          <w:p w14:paraId="1DAE3DDD">
            <w:pPr>
              <w:pStyle w:val="style0"/>
              <w:widowControl/>
              <w:jc w:val="center"/>
              <w:rPr>
                <w:rFonts w:ascii="Arial" w:cs="Arial" w:eastAsia="宋体" w:hAnsi="Arial"/>
                <w:kern w:val="0"/>
                <w:sz w:val="20"/>
                <w:szCs w:val="20"/>
              </w:rPr>
            </w:pPr>
            <w:r>
              <w:rPr>
                <w:rFonts w:ascii="Arial" w:cs="Arial" w:eastAsia="宋体" w:hAnsi="Arial"/>
                <w:kern w:val="0"/>
                <w:sz w:val="20"/>
                <w:szCs w:val="20"/>
              </w:rPr>
              <w:t>2015-10-20</w:t>
            </w:r>
          </w:p>
        </w:tc>
      </w:tr>
      <w:tr w14:paraId="16AC09F3">
        <w:tblPrEx/>
        <w:trPr>
          <w:trHeight w:val="300" w:hRule="atLeast"/>
        </w:trPr>
        <w:tc>
          <w:tcPr>
            <w:tcW w:w="240" w:type="pct"/>
            <w:tcBorders/>
            <w:noWrap/>
            <w:vAlign w:val="center"/>
            <w:hideMark/>
          </w:tcPr>
          <w:p w14:paraId="3E5DBD79">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180</w:t>
            </w:r>
          </w:p>
        </w:tc>
        <w:tc>
          <w:tcPr>
            <w:tcW w:w="1740" w:type="pct"/>
            <w:tcBorders/>
            <w:noWrap/>
            <w:vAlign w:val="center"/>
            <w:hideMark/>
          </w:tcPr>
          <w:p w14:paraId="2D3AACBD">
            <w:pPr>
              <w:pStyle w:val="style0"/>
              <w:rPr>
                <w:rFonts w:ascii="Arial" w:cs="Arial" w:eastAsia="宋体" w:hAnsi="Arial"/>
                <w:kern w:val="0"/>
                <w:sz w:val="20"/>
                <w:szCs w:val="20"/>
              </w:rPr>
            </w:pPr>
            <w:r>
              <w:rPr>
                <w:rFonts w:ascii="Arial" w:cs="Arial" w:eastAsia="宋体" w:hAnsi="Arial"/>
                <w:kern w:val="0"/>
                <w:sz w:val="20"/>
                <w:szCs w:val="20"/>
              </w:rPr>
              <w:t>多元文化背景下当代书法审美与批评研究</w:t>
            </w:r>
          </w:p>
        </w:tc>
        <w:tc>
          <w:tcPr>
            <w:tcW w:w="386" w:type="pct"/>
            <w:tcBorders/>
            <w:noWrap/>
            <w:vAlign w:val="center"/>
            <w:hideMark/>
          </w:tcPr>
          <w:p w14:paraId="3F01AA13">
            <w:pPr>
              <w:pStyle w:val="style0"/>
              <w:jc w:val="center"/>
              <w:rPr/>
            </w:pPr>
            <w:r>
              <w:t>省部级</w:t>
            </w:r>
          </w:p>
        </w:tc>
        <w:tc>
          <w:tcPr>
            <w:tcW w:w="1836" w:type="pct"/>
            <w:tcBorders/>
            <w:noWrap/>
            <w:vAlign w:val="center"/>
            <w:hideMark/>
          </w:tcPr>
          <w:p w14:paraId="3DE66575">
            <w:pPr>
              <w:pStyle w:val="style0"/>
              <w:rPr/>
            </w:pPr>
            <w:r>
              <w:t>重庆市社会科学基金项目</w:t>
            </w:r>
            <w:r>
              <w:t>-</w:t>
            </w:r>
            <w:r>
              <w:t>一般项目</w:t>
            </w:r>
          </w:p>
        </w:tc>
        <w:tc>
          <w:tcPr>
            <w:tcW w:w="338" w:type="pct"/>
            <w:tcBorders/>
            <w:noWrap/>
            <w:vAlign w:val="center"/>
            <w:hideMark/>
          </w:tcPr>
          <w:p w14:paraId="4ACF0914">
            <w:pPr>
              <w:pStyle w:val="style0"/>
              <w:jc w:val="center"/>
              <w:rPr/>
            </w:pPr>
            <w:r>
              <w:t>陈龙国</w:t>
            </w:r>
          </w:p>
        </w:tc>
        <w:tc>
          <w:tcPr>
            <w:tcW w:w="460" w:type="pct"/>
            <w:tcBorders/>
            <w:noWrap/>
            <w:vAlign w:val="center"/>
            <w:hideMark/>
          </w:tcPr>
          <w:p w14:paraId="039C1A5D">
            <w:pPr>
              <w:pStyle w:val="style0"/>
              <w:widowControl/>
              <w:jc w:val="center"/>
              <w:rPr>
                <w:rFonts w:ascii="Arial" w:cs="Arial" w:eastAsia="宋体" w:hAnsi="Arial"/>
                <w:kern w:val="0"/>
                <w:sz w:val="20"/>
                <w:szCs w:val="20"/>
              </w:rPr>
            </w:pPr>
            <w:r>
              <w:rPr>
                <w:rFonts w:ascii="Arial" w:cs="Arial" w:eastAsia="宋体" w:hAnsi="Arial"/>
                <w:kern w:val="0"/>
                <w:sz w:val="20"/>
                <w:szCs w:val="20"/>
              </w:rPr>
              <w:t>2015-10-20</w:t>
            </w:r>
          </w:p>
        </w:tc>
      </w:tr>
      <w:tr w14:paraId="66DE99A9">
        <w:tblPrEx/>
        <w:trPr>
          <w:trHeight w:val="300" w:hRule="atLeast"/>
        </w:trPr>
        <w:tc>
          <w:tcPr>
            <w:tcW w:w="240" w:type="pct"/>
            <w:tcBorders/>
            <w:noWrap/>
            <w:vAlign w:val="center"/>
            <w:hideMark/>
          </w:tcPr>
          <w:p w14:paraId="6106708A">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181</w:t>
            </w:r>
          </w:p>
        </w:tc>
        <w:tc>
          <w:tcPr>
            <w:tcW w:w="1740" w:type="pct"/>
            <w:tcBorders/>
            <w:noWrap/>
            <w:vAlign w:val="center"/>
            <w:hideMark/>
          </w:tcPr>
          <w:p w14:paraId="4F183FFD">
            <w:pPr>
              <w:pStyle w:val="style0"/>
              <w:rPr>
                <w:rFonts w:ascii="Arial" w:cs="Arial" w:eastAsia="宋体" w:hAnsi="Arial"/>
                <w:kern w:val="0"/>
                <w:sz w:val="20"/>
                <w:szCs w:val="20"/>
              </w:rPr>
            </w:pPr>
            <w:r>
              <w:rPr>
                <w:rFonts w:ascii="Arial" w:cs="Arial" w:eastAsia="宋体" w:hAnsi="Arial"/>
                <w:kern w:val="0"/>
                <w:sz w:val="20"/>
                <w:szCs w:val="20"/>
              </w:rPr>
              <w:t>巴渝历史文化名村的景观语境变迁与设计研究</w:t>
            </w:r>
          </w:p>
        </w:tc>
        <w:tc>
          <w:tcPr>
            <w:tcW w:w="386" w:type="pct"/>
            <w:tcBorders/>
            <w:noWrap/>
            <w:vAlign w:val="center"/>
            <w:hideMark/>
          </w:tcPr>
          <w:p w14:paraId="705BAF4A">
            <w:pPr>
              <w:pStyle w:val="style0"/>
              <w:jc w:val="center"/>
              <w:rPr/>
            </w:pPr>
            <w:r>
              <w:t>省部级</w:t>
            </w:r>
          </w:p>
        </w:tc>
        <w:tc>
          <w:tcPr>
            <w:tcW w:w="1836" w:type="pct"/>
            <w:tcBorders/>
            <w:noWrap/>
            <w:vAlign w:val="center"/>
            <w:hideMark/>
          </w:tcPr>
          <w:p w14:paraId="086096AF">
            <w:pPr>
              <w:pStyle w:val="style0"/>
              <w:rPr/>
            </w:pPr>
            <w:r>
              <w:t>教育部人文社会科学研究项目</w:t>
            </w:r>
            <w:r>
              <w:t>-</w:t>
            </w:r>
            <w:r>
              <w:t>规划基金西部和边疆地区项目</w:t>
            </w:r>
          </w:p>
        </w:tc>
        <w:tc>
          <w:tcPr>
            <w:tcW w:w="338" w:type="pct"/>
            <w:tcBorders/>
            <w:noWrap/>
            <w:vAlign w:val="center"/>
            <w:hideMark/>
          </w:tcPr>
          <w:p w14:paraId="7C816128">
            <w:pPr>
              <w:pStyle w:val="style0"/>
              <w:jc w:val="center"/>
              <w:rPr/>
            </w:pPr>
            <w:r>
              <w:t>吴彪</w:t>
            </w:r>
          </w:p>
        </w:tc>
        <w:tc>
          <w:tcPr>
            <w:tcW w:w="460" w:type="pct"/>
            <w:tcBorders/>
            <w:noWrap/>
            <w:vAlign w:val="center"/>
            <w:hideMark/>
          </w:tcPr>
          <w:p w14:paraId="0A793478">
            <w:pPr>
              <w:pStyle w:val="style0"/>
              <w:widowControl/>
              <w:jc w:val="center"/>
              <w:rPr>
                <w:rFonts w:ascii="Arial" w:cs="Arial" w:eastAsia="宋体" w:hAnsi="Arial"/>
                <w:kern w:val="0"/>
                <w:sz w:val="20"/>
                <w:szCs w:val="20"/>
              </w:rPr>
            </w:pPr>
            <w:r>
              <w:rPr>
                <w:rFonts w:ascii="Arial" w:cs="Arial" w:eastAsia="宋体" w:hAnsi="Arial"/>
                <w:kern w:val="0"/>
                <w:sz w:val="20"/>
                <w:szCs w:val="20"/>
              </w:rPr>
              <w:t>2015-09-10</w:t>
            </w:r>
          </w:p>
        </w:tc>
      </w:tr>
      <w:tr w14:paraId="203EA729">
        <w:tblPrEx/>
        <w:trPr>
          <w:trHeight w:val="300" w:hRule="atLeast"/>
        </w:trPr>
        <w:tc>
          <w:tcPr>
            <w:tcW w:w="240" w:type="pct"/>
            <w:tcBorders/>
            <w:noWrap/>
            <w:vAlign w:val="center"/>
            <w:hideMark/>
          </w:tcPr>
          <w:p w14:paraId="04B9DFD6">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182</w:t>
            </w:r>
          </w:p>
        </w:tc>
        <w:tc>
          <w:tcPr>
            <w:tcW w:w="1740" w:type="pct"/>
            <w:tcBorders/>
            <w:noWrap/>
            <w:vAlign w:val="center"/>
            <w:hideMark/>
          </w:tcPr>
          <w:p w14:paraId="69CCB662">
            <w:pPr>
              <w:pStyle w:val="style0"/>
              <w:rPr>
                <w:rFonts w:ascii="Arial" w:cs="Arial" w:eastAsia="宋体" w:hAnsi="Arial"/>
                <w:kern w:val="0"/>
                <w:sz w:val="20"/>
                <w:szCs w:val="20"/>
              </w:rPr>
            </w:pPr>
            <w:r>
              <w:rPr>
                <w:rFonts w:ascii="Arial" w:cs="Arial" w:eastAsia="宋体" w:hAnsi="Arial"/>
                <w:kern w:val="0"/>
                <w:sz w:val="20"/>
                <w:szCs w:val="20"/>
              </w:rPr>
              <w:t>巴蜀石刻书法研究</w:t>
            </w:r>
          </w:p>
        </w:tc>
        <w:tc>
          <w:tcPr>
            <w:tcW w:w="386" w:type="pct"/>
            <w:tcBorders/>
            <w:noWrap/>
            <w:vAlign w:val="center"/>
            <w:hideMark/>
          </w:tcPr>
          <w:p w14:paraId="6D7DBCCB">
            <w:pPr>
              <w:pStyle w:val="style0"/>
              <w:jc w:val="center"/>
              <w:rPr/>
            </w:pPr>
            <w:r>
              <w:t>省部级</w:t>
            </w:r>
          </w:p>
        </w:tc>
        <w:tc>
          <w:tcPr>
            <w:tcW w:w="1836" w:type="pct"/>
            <w:tcBorders/>
            <w:noWrap/>
            <w:vAlign w:val="center"/>
            <w:hideMark/>
          </w:tcPr>
          <w:p w14:paraId="0BC0A6DE">
            <w:pPr>
              <w:pStyle w:val="style0"/>
              <w:rPr/>
            </w:pPr>
            <w:r>
              <w:t>教育部人文社会科学研究项目</w:t>
            </w:r>
            <w:r>
              <w:t>-</w:t>
            </w:r>
            <w:r>
              <w:t>规划基金项目</w:t>
            </w:r>
          </w:p>
        </w:tc>
        <w:tc>
          <w:tcPr>
            <w:tcW w:w="338" w:type="pct"/>
            <w:tcBorders/>
            <w:noWrap/>
            <w:vAlign w:val="center"/>
            <w:hideMark/>
          </w:tcPr>
          <w:p w14:paraId="78CE5482">
            <w:pPr>
              <w:pStyle w:val="style0"/>
              <w:jc w:val="center"/>
              <w:rPr/>
            </w:pPr>
            <w:r>
              <w:t>陈龙国</w:t>
            </w:r>
          </w:p>
        </w:tc>
        <w:tc>
          <w:tcPr>
            <w:tcW w:w="460" w:type="pct"/>
            <w:tcBorders/>
            <w:noWrap/>
            <w:vAlign w:val="center"/>
            <w:hideMark/>
          </w:tcPr>
          <w:p w14:paraId="1E8CF278">
            <w:pPr>
              <w:pStyle w:val="style0"/>
              <w:widowControl/>
              <w:jc w:val="center"/>
              <w:rPr>
                <w:rFonts w:ascii="Arial" w:cs="Arial" w:eastAsia="宋体" w:hAnsi="Arial"/>
                <w:kern w:val="0"/>
                <w:sz w:val="20"/>
                <w:szCs w:val="20"/>
              </w:rPr>
            </w:pPr>
            <w:r>
              <w:rPr>
                <w:rFonts w:ascii="Arial" w:cs="Arial" w:eastAsia="宋体" w:hAnsi="Arial"/>
                <w:kern w:val="0"/>
                <w:sz w:val="20"/>
                <w:szCs w:val="20"/>
              </w:rPr>
              <w:t>2015-09-10</w:t>
            </w:r>
          </w:p>
        </w:tc>
      </w:tr>
      <w:tr w14:paraId="5AD24780">
        <w:tblPrEx/>
        <w:trPr>
          <w:trHeight w:val="300" w:hRule="atLeast"/>
        </w:trPr>
        <w:tc>
          <w:tcPr>
            <w:tcW w:w="240" w:type="pct"/>
            <w:tcBorders/>
            <w:noWrap/>
            <w:vAlign w:val="center"/>
            <w:hideMark/>
          </w:tcPr>
          <w:p w14:paraId="1E9F80E6">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183</w:t>
            </w:r>
          </w:p>
        </w:tc>
        <w:tc>
          <w:tcPr>
            <w:tcW w:w="1740" w:type="pct"/>
            <w:tcBorders/>
            <w:noWrap/>
            <w:vAlign w:val="center"/>
            <w:hideMark/>
          </w:tcPr>
          <w:p w14:paraId="6820C973">
            <w:pPr>
              <w:pStyle w:val="style0"/>
              <w:rPr>
                <w:rFonts w:ascii="Arial" w:cs="Arial" w:eastAsia="宋体" w:hAnsi="Arial"/>
                <w:kern w:val="0"/>
                <w:sz w:val="20"/>
                <w:szCs w:val="20"/>
              </w:rPr>
            </w:pPr>
            <w:r>
              <w:rPr>
                <w:rFonts w:ascii="Arial" w:cs="Arial" w:eastAsia="宋体" w:hAnsi="Arial"/>
                <w:kern w:val="0"/>
                <w:sz w:val="20"/>
                <w:szCs w:val="20"/>
              </w:rPr>
              <w:t>互动语言学视野下的引述回应类构式研究</w:t>
            </w:r>
          </w:p>
        </w:tc>
        <w:tc>
          <w:tcPr>
            <w:tcW w:w="386" w:type="pct"/>
            <w:tcBorders/>
            <w:noWrap/>
            <w:vAlign w:val="center"/>
            <w:hideMark/>
          </w:tcPr>
          <w:p w14:paraId="4CDD2F12">
            <w:pPr>
              <w:pStyle w:val="style0"/>
              <w:jc w:val="center"/>
              <w:rPr/>
            </w:pPr>
            <w:r>
              <w:t>省部级</w:t>
            </w:r>
          </w:p>
        </w:tc>
        <w:tc>
          <w:tcPr>
            <w:tcW w:w="1836" w:type="pct"/>
            <w:tcBorders/>
            <w:noWrap/>
            <w:vAlign w:val="center"/>
            <w:hideMark/>
          </w:tcPr>
          <w:p w14:paraId="5C63ADC3">
            <w:pPr>
              <w:pStyle w:val="style0"/>
              <w:rPr/>
            </w:pPr>
            <w:r>
              <w:t>教育部人文社会科学研究项目</w:t>
            </w:r>
            <w:r>
              <w:t>-</w:t>
            </w:r>
            <w:r>
              <w:t>青年基金项目</w:t>
            </w:r>
          </w:p>
        </w:tc>
        <w:tc>
          <w:tcPr>
            <w:tcW w:w="338" w:type="pct"/>
            <w:tcBorders/>
            <w:noWrap/>
            <w:vAlign w:val="center"/>
            <w:hideMark/>
          </w:tcPr>
          <w:p w14:paraId="770E0514">
            <w:pPr>
              <w:pStyle w:val="style0"/>
              <w:jc w:val="center"/>
              <w:rPr/>
            </w:pPr>
            <w:r>
              <w:t>王长武</w:t>
            </w:r>
          </w:p>
        </w:tc>
        <w:tc>
          <w:tcPr>
            <w:tcW w:w="460" w:type="pct"/>
            <w:tcBorders/>
            <w:noWrap/>
            <w:vAlign w:val="center"/>
            <w:hideMark/>
          </w:tcPr>
          <w:p w14:paraId="6FE5B80A">
            <w:pPr>
              <w:pStyle w:val="style0"/>
              <w:widowControl/>
              <w:jc w:val="center"/>
              <w:rPr>
                <w:rFonts w:ascii="Arial" w:cs="Arial" w:eastAsia="宋体" w:hAnsi="Arial"/>
                <w:kern w:val="0"/>
                <w:sz w:val="20"/>
                <w:szCs w:val="20"/>
              </w:rPr>
            </w:pPr>
            <w:r>
              <w:rPr>
                <w:rFonts w:ascii="Arial" w:cs="Arial" w:eastAsia="宋体" w:hAnsi="Arial"/>
                <w:kern w:val="0"/>
                <w:sz w:val="20"/>
                <w:szCs w:val="20"/>
              </w:rPr>
              <w:t>2015-09-10</w:t>
            </w:r>
          </w:p>
        </w:tc>
      </w:tr>
      <w:tr w14:paraId="5394BEA9">
        <w:tblPrEx/>
        <w:trPr>
          <w:trHeight w:val="300" w:hRule="atLeast"/>
        </w:trPr>
        <w:tc>
          <w:tcPr>
            <w:tcW w:w="240" w:type="pct"/>
            <w:tcBorders/>
            <w:noWrap/>
            <w:vAlign w:val="center"/>
            <w:hideMark/>
          </w:tcPr>
          <w:p w14:paraId="500DDAAE">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184</w:t>
            </w:r>
          </w:p>
        </w:tc>
        <w:tc>
          <w:tcPr>
            <w:tcW w:w="1740" w:type="pct"/>
            <w:tcBorders/>
            <w:noWrap/>
            <w:vAlign w:val="center"/>
            <w:hideMark/>
          </w:tcPr>
          <w:p w14:paraId="3E8B359B">
            <w:pPr>
              <w:pStyle w:val="style0"/>
              <w:rPr>
                <w:rFonts w:ascii="Arial" w:cs="Arial" w:eastAsia="宋体" w:hAnsi="Arial"/>
                <w:kern w:val="0"/>
                <w:sz w:val="20"/>
                <w:szCs w:val="20"/>
              </w:rPr>
            </w:pPr>
            <w:r>
              <w:rPr>
                <w:rFonts w:ascii="Arial" w:cs="Arial" w:eastAsia="宋体" w:hAnsi="Arial"/>
                <w:kern w:val="0"/>
                <w:sz w:val="20"/>
                <w:szCs w:val="20"/>
              </w:rPr>
              <w:t>基于软集合理论的双语言多属性决策方法研究及其应用</w:t>
            </w:r>
          </w:p>
        </w:tc>
        <w:tc>
          <w:tcPr>
            <w:tcW w:w="386" w:type="pct"/>
            <w:tcBorders/>
            <w:noWrap/>
            <w:vAlign w:val="center"/>
            <w:hideMark/>
          </w:tcPr>
          <w:p w14:paraId="7D944077">
            <w:pPr>
              <w:pStyle w:val="style0"/>
              <w:jc w:val="center"/>
              <w:rPr/>
            </w:pPr>
            <w:r>
              <w:t>省部级</w:t>
            </w:r>
          </w:p>
        </w:tc>
        <w:tc>
          <w:tcPr>
            <w:tcW w:w="1836" w:type="pct"/>
            <w:tcBorders/>
            <w:noWrap/>
            <w:vAlign w:val="center"/>
            <w:hideMark/>
          </w:tcPr>
          <w:p w14:paraId="3B7A082C">
            <w:pPr>
              <w:pStyle w:val="style0"/>
              <w:rPr/>
            </w:pPr>
            <w:r>
              <w:t>教育部人文社会科学研究项目</w:t>
            </w:r>
            <w:r>
              <w:t>-</w:t>
            </w:r>
            <w:r>
              <w:t>规划基金西部和边疆地区项目</w:t>
            </w:r>
          </w:p>
        </w:tc>
        <w:tc>
          <w:tcPr>
            <w:tcW w:w="338" w:type="pct"/>
            <w:tcBorders/>
            <w:noWrap/>
            <w:vAlign w:val="center"/>
            <w:hideMark/>
          </w:tcPr>
          <w:p w14:paraId="53984C09">
            <w:pPr>
              <w:pStyle w:val="style0"/>
              <w:jc w:val="center"/>
              <w:rPr/>
            </w:pPr>
            <w:r>
              <w:t>王红君</w:t>
            </w:r>
          </w:p>
        </w:tc>
        <w:tc>
          <w:tcPr>
            <w:tcW w:w="460" w:type="pct"/>
            <w:tcBorders/>
            <w:noWrap/>
            <w:vAlign w:val="center"/>
            <w:hideMark/>
          </w:tcPr>
          <w:p w14:paraId="14A9DD20">
            <w:pPr>
              <w:pStyle w:val="style0"/>
              <w:widowControl/>
              <w:jc w:val="center"/>
              <w:rPr>
                <w:rFonts w:ascii="Arial" w:cs="Arial" w:eastAsia="宋体" w:hAnsi="Arial"/>
                <w:kern w:val="0"/>
                <w:sz w:val="20"/>
                <w:szCs w:val="20"/>
              </w:rPr>
            </w:pPr>
            <w:r>
              <w:rPr>
                <w:rFonts w:ascii="Arial" w:cs="Arial" w:eastAsia="宋体" w:hAnsi="Arial"/>
                <w:kern w:val="0"/>
                <w:sz w:val="20"/>
                <w:szCs w:val="20"/>
              </w:rPr>
              <w:t>2015-09-10</w:t>
            </w:r>
          </w:p>
        </w:tc>
      </w:tr>
      <w:tr w14:paraId="642D814D">
        <w:tblPrEx/>
        <w:trPr>
          <w:trHeight w:val="300" w:hRule="atLeast"/>
        </w:trPr>
        <w:tc>
          <w:tcPr>
            <w:tcW w:w="240" w:type="pct"/>
            <w:tcBorders/>
            <w:noWrap/>
            <w:vAlign w:val="center"/>
            <w:hideMark/>
          </w:tcPr>
          <w:p w14:paraId="0C632F6A">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185</w:t>
            </w:r>
          </w:p>
        </w:tc>
        <w:tc>
          <w:tcPr>
            <w:tcW w:w="1740" w:type="pct"/>
            <w:tcBorders/>
            <w:noWrap/>
            <w:vAlign w:val="center"/>
            <w:hideMark/>
          </w:tcPr>
          <w:p w14:paraId="541EBD10">
            <w:pPr>
              <w:pStyle w:val="style0"/>
              <w:rPr>
                <w:rFonts w:ascii="Arial" w:cs="Arial" w:eastAsia="宋体" w:hAnsi="Arial"/>
                <w:kern w:val="0"/>
                <w:sz w:val="20"/>
                <w:szCs w:val="20"/>
              </w:rPr>
            </w:pPr>
            <w:r>
              <w:rPr>
                <w:rFonts w:ascii="Arial" w:cs="Arial" w:eastAsia="宋体" w:hAnsi="Arial"/>
                <w:kern w:val="0"/>
                <w:sz w:val="20"/>
                <w:szCs w:val="20"/>
              </w:rPr>
              <w:t>重庆汉语方言调查</w:t>
            </w:r>
            <w:r>
              <w:rPr>
                <w:rFonts w:ascii="Arial" w:cs="Arial" w:eastAsia="宋体" w:hAnsi="Arial"/>
                <w:kern w:val="0"/>
                <w:sz w:val="20"/>
                <w:szCs w:val="20"/>
              </w:rPr>
              <w:t>.</w:t>
            </w:r>
            <w:r>
              <w:rPr>
                <w:rFonts w:ascii="Arial" w:cs="Arial" w:eastAsia="宋体" w:hAnsi="Arial"/>
                <w:kern w:val="0"/>
                <w:sz w:val="20"/>
                <w:szCs w:val="20"/>
              </w:rPr>
              <w:t>江津</w:t>
            </w:r>
          </w:p>
        </w:tc>
        <w:tc>
          <w:tcPr>
            <w:tcW w:w="386" w:type="pct"/>
            <w:tcBorders/>
            <w:noWrap/>
            <w:vAlign w:val="center"/>
            <w:hideMark/>
          </w:tcPr>
          <w:p w14:paraId="3A47FA8F">
            <w:pPr>
              <w:pStyle w:val="style0"/>
              <w:jc w:val="center"/>
              <w:rPr/>
            </w:pPr>
            <w:r>
              <w:t>省部级</w:t>
            </w:r>
          </w:p>
        </w:tc>
        <w:tc>
          <w:tcPr>
            <w:tcW w:w="1836" w:type="pct"/>
            <w:tcBorders/>
            <w:noWrap/>
            <w:vAlign w:val="center"/>
            <w:hideMark/>
          </w:tcPr>
          <w:p w14:paraId="7664216E">
            <w:pPr>
              <w:pStyle w:val="style0"/>
              <w:rPr/>
            </w:pPr>
            <w:r>
              <w:t>国家其它部委项目</w:t>
            </w:r>
            <w:r>
              <w:t>-</w:t>
            </w:r>
            <w:r>
              <w:t>其他项目</w:t>
            </w:r>
          </w:p>
        </w:tc>
        <w:tc>
          <w:tcPr>
            <w:tcW w:w="338" w:type="pct"/>
            <w:tcBorders/>
            <w:noWrap/>
            <w:vAlign w:val="center"/>
            <w:hideMark/>
          </w:tcPr>
          <w:p w14:paraId="7A635EDC">
            <w:pPr>
              <w:pStyle w:val="style0"/>
              <w:jc w:val="center"/>
              <w:rPr/>
            </w:pPr>
            <w:r>
              <w:t>吴立友</w:t>
            </w:r>
          </w:p>
        </w:tc>
        <w:tc>
          <w:tcPr>
            <w:tcW w:w="460" w:type="pct"/>
            <w:tcBorders/>
            <w:noWrap/>
            <w:vAlign w:val="center"/>
            <w:hideMark/>
          </w:tcPr>
          <w:p w14:paraId="513B1F53">
            <w:pPr>
              <w:pStyle w:val="style0"/>
              <w:widowControl/>
              <w:jc w:val="center"/>
              <w:rPr>
                <w:rFonts w:ascii="Arial" w:cs="Arial" w:eastAsia="宋体" w:hAnsi="Arial"/>
                <w:kern w:val="0"/>
                <w:sz w:val="20"/>
                <w:szCs w:val="20"/>
              </w:rPr>
            </w:pPr>
            <w:r>
              <w:rPr>
                <w:rFonts w:ascii="Arial" w:cs="Arial" w:eastAsia="宋体" w:hAnsi="Arial"/>
                <w:kern w:val="0"/>
                <w:sz w:val="20"/>
                <w:szCs w:val="20"/>
              </w:rPr>
              <w:t>2015-08-01</w:t>
            </w:r>
          </w:p>
        </w:tc>
      </w:tr>
      <w:tr w14:paraId="7DE82A20">
        <w:tblPrEx/>
        <w:trPr>
          <w:trHeight w:val="300" w:hRule="atLeast"/>
        </w:trPr>
        <w:tc>
          <w:tcPr>
            <w:tcW w:w="240" w:type="pct"/>
            <w:tcBorders/>
            <w:noWrap/>
            <w:vAlign w:val="center"/>
            <w:hideMark/>
          </w:tcPr>
          <w:p w14:paraId="40C6521F">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186</w:t>
            </w:r>
          </w:p>
        </w:tc>
        <w:tc>
          <w:tcPr>
            <w:tcW w:w="1740" w:type="pct"/>
            <w:tcBorders/>
            <w:noWrap/>
            <w:vAlign w:val="center"/>
            <w:hideMark/>
          </w:tcPr>
          <w:p w14:paraId="13493F5D">
            <w:pPr>
              <w:pStyle w:val="style0"/>
              <w:rPr>
                <w:rFonts w:ascii="Arial" w:cs="Arial" w:eastAsia="宋体" w:hAnsi="Arial"/>
                <w:kern w:val="0"/>
                <w:sz w:val="20"/>
                <w:szCs w:val="20"/>
              </w:rPr>
            </w:pPr>
            <w:r>
              <w:rPr>
                <w:rFonts w:ascii="Arial" w:cs="Arial" w:eastAsia="宋体" w:hAnsi="Arial"/>
                <w:kern w:val="0"/>
                <w:sz w:val="20"/>
                <w:szCs w:val="20"/>
              </w:rPr>
              <w:t>重庆汉语方言调查</w:t>
            </w:r>
            <w:r>
              <w:rPr>
                <w:rFonts w:ascii="Arial" w:cs="Arial" w:eastAsia="宋体" w:hAnsi="Arial"/>
                <w:kern w:val="0"/>
                <w:sz w:val="20"/>
                <w:szCs w:val="20"/>
              </w:rPr>
              <w:t>•</w:t>
            </w:r>
            <w:r>
              <w:rPr>
                <w:rFonts w:ascii="Arial" w:cs="Arial" w:eastAsia="宋体" w:hAnsi="Arial"/>
                <w:kern w:val="0"/>
                <w:sz w:val="20"/>
                <w:szCs w:val="20"/>
              </w:rPr>
              <w:t>巴南</w:t>
            </w:r>
          </w:p>
        </w:tc>
        <w:tc>
          <w:tcPr>
            <w:tcW w:w="386" w:type="pct"/>
            <w:tcBorders/>
            <w:noWrap/>
            <w:vAlign w:val="center"/>
            <w:hideMark/>
          </w:tcPr>
          <w:p w14:paraId="7C108CED">
            <w:pPr>
              <w:pStyle w:val="style0"/>
              <w:jc w:val="center"/>
              <w:rPr/>
            </w:pPr>
            <w:r>
              <w:t>省部级</w:t>
            </w:r>
          </w:p>
        </w:tc>
        <w:tc>
          <w:tcPr>
            <w:tcW w:w="1836" w:type="pct"/>
            <w:tcBorders/>
            <w:noWrap/>
            <w:vAlign w:val="center"/>
            <w:hideMark/>
          </w:tcPr>
          <w:p w14:paraId="21FB5E81">
            <w:pPr>
              <w:pStyle w:val="style0"/>
              <w:rPr/>
            </w:pPr>
            <w:r>
              <w:t>国家其它部委项目</w:t>
            </w:r>
            <w:r>
              <w:t>-</w:t>
            </w:r>
            <w:r>
              <w:t>其他项目</w:t>
            </w:r>
          </w:p>
        </w:tc>
        <w:tc>
          <w:tcPr>
            <w:tcW w:w="338" w:type="pct"/>
            <w:tcBorders/>
            <w:noWrap/>
            <w:vAlign w:val="center"/>
            <w:hideMark/>
          </w:tcPr>
          <w:p w14:paraId="43653ED3">
            <w:pPr>
              <w:pStyle w:val="style0"/>
              <w:jc w:val="center"/>
              <w:rPr/>
            </w:pPr>
            <w:r>
              <w:t>钟聿新</w:t>
            </w:r>
          </w:p>
        </w:tc>
        <w:tc>
          <w:tcPr>
            <w:tcW w:w="460" w:type="pct"/>
            <w:tcBorders/>
            <w:noWrap/>
            <w:vAlign w:val="center"/>
            <w:hideMark/>
          </w:tcPr>
          <w:p w14:paraId="1E27F4D4">
            <w:pPr>
              <w:pStyle w:val="style0"/>
              <w:widowControl/>
              <w:jc w:val="center"/>
              <w:rPr>
                <w:rFonts w:ascii="Arial" w:cs="Arial" w:eastAsia="宋体" w:hAnsi="Arial"/>
                <w:kern w:val="0"/>
                <w:sz w:val="20"/>
                <w:szCs w:val="20"/>
              </w:rPr>
            </w:pPr>
            <w:r>
              <w:rPr>
                <w:rFonts w:ascii="Arial" w:cs="Arial" w:eastAsia="宋体" w:hAnsi="Arial"/>
                <w:kern w:val="0"/>
                <w:sz w:val="20"/>
                <w:szCs w:val="20"/>
              </w:rPr>
              <w:t>2015-08-01</w:t>
            </w:r>
          </w:p>
        </w:tc>
      </w:tr>
      <w:tr w14:paraId="18EA55C0">
        <w:tblPrEx/>
        <w:trPr>
          <w:trHeight w:val="300" w:hRule="atLeast"/>
        </w:trPr>
        <w:tc>
          <w:tcPr>
            <w:tcW w:w="240" w:type="pct"/>
            <w:tcBorders/>
            <w:noWrap/>
            <w:vAlign w:val="center"/>
            <w:hideMark/>
          </w:tcPr>
          <w:p w14:paraId="4EA507E8">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187</w:t>
            </w:r>
          </w:p>
        </w:tc>
        <w:tc>
          <w:tcPr>
            <w:tcW w:w="1740" w:type="pct"/>
            <w:tcBorders/>
            <w:noWrap/>
            <w:vAlign w:val="center"/>
            <w:hideMark/>
          </w:tcPr>
          <w:p w14:paraId="2C2D39E8">
            <w:pPr>
              <w:pStyle w:val="style0"/>
              <w:rPr>
                <w:rFonts w:ascii="Arial" w:cs="Arial" w:eastAsia="宋体" w:hAnsi="Arial"/>
                <w:kern w:val="0"/>
                <w:sz w:val="20"/>
                <w:szCs w:val="20"/>
              </w:rPr>
            </w:pPr>
            <w:r>
              <w:rPr>
                <w:rFonts w:ascii="Arial" w:cs="Arial" w:eastAsia="宋体" w:hAnsi="Arial"/>
                <w:kern w:val="0"/>
                <w:sz w:val="20"/>
                <w:szCs w:val="20"/>
              </w:rPr>
              <w:t>重庆汉语方言调查</w:t>
            </w:r>
            <w:r>
              <w:rPr>
                <w:rFonts w:ascii="Arial" w:cs="Arial" w:eastAsia="宋体" w:hAnsi="Arial"/>
                <w:kern w:val="0"/>
                <w:sz w:val="20"/>
                <w:szCs w:val="20"/>
              </w:rPr>
              <w:t>•</w:t>
            </w:r>
            <w:r>
              <w:rPr>
                <w:rFonts w:ascii="Arial" w:cs="Arial" w:eastAsia="宋体" w:hAnsi="Arial"/>
                <w:kern w:val="0"/>
                <w:sz w:val="20"/>
                <w:szCs w:val="20"/>
              </w:rPr>
              <w:t>涪陵</w:t>
            </w:r>
          </w:p>
        </w:tc>
        <w:tc>
          <w:tcPr>
            <w:tcW w:w="386" w:type="pct"/>
            <w:tcBorders/>
            <w:noWrap/>
            <w:vAlign w:val="center"/>
            <w:hideMark/>
          </w:tcPr>
          <w:p w14:paraId="5E133EF7">
            <w:pPr>
              <w:pStyle w:val="style0"/>
              <w:jc w:val="center"/>
              <w:rPr/>
            </w:pPr>
            <w:r>
              <w:t>省部级</w:t>
            </w:r>
          </w:p>
        </w:tc>
        <w:tc>
          <w:tcPr>
            <w:tcW w:w="1836" w:type="pct"/>
            <w:tcBorders/>
            <w:noWrap/>
            <w:vAlign w:val="center"/>
            <w:hideMark/>
          </w:tcPr>
          <w:p w14:paraId="236360B9">
            <w:pPr>
              <w:pStyle w:val="style0"/>
              <w:rPr/>
            </w:pPr>
            <w:r>
              <w:t>国家其它部委项目</w:t>
            </w:r>
            <w:r>
              <w:t>-</w:t>
            </w:r>
            <w:r>
              <w:t>其他项目</w:t>
            </w:r>
          </w:p>
        </w:tc>
        <w:tc>
          <w:tcPr>
            <w:tcW w:w="338" w:type="pct"/>
            <w:tcBorders/>
            <w:noWrap/>
            <w:vAlign w:val="center"/>
            <w:hideMark/>
          </w:tcPr>
          <w:p w14:paraId="36826EA0">
            <w:pPr>
              <w:pStyle w:val="style0"/>
              <w:jc w:val="center"/>
              <w:rPr/>
            </w:pPr>
            <w:r>
              <w:t>刘小文</w:t>
            </w:r>
          </w:p>
        </w:tc>
        <w:tc>
          <w:tcPr>
            <w:tcW w:w="460" w:type="pct"/>
            <w:tcBorders/>
            <w:noWrap/>
            <w:vAlign w:val="center"/>
            <w:hideMark/>
          </w:tcPr>
          <w:p w14:paraId="44DACCA9">
            <w:pPr>
              <w:pStyle w:val="style0"/>
              <w:widowControl/>
              <w:jc w:val="center"/>
              <w:rPr>
                <w:rFonts w:ascii="Arial" w:cs="Arial" w:eastAsia="宋体" w:hAnsi="Arial"/>
                <w:kern w:val="0"/>
                <w:sz w:val="20"/>
                <w:szCs w:val="20"/>
              </w:rPr>
            </w:pPr>
            <w:r>
              <w:rPr>
                <w:rFonts w:ascii="Arial" w:cs="Arial" w:eastAsia="宋体" w:hAnsi="Arial"/>
                <w:kern w:val="0"/>
                <w:sz w:val="20"/>
                <w:szCs w:val="20"/>
              </w:rPr>
              <w:t>2015-08-01</w:t>
            </w:r>
          </w:p>
        </w:tc>
      </w:tr>
      <w:tr w14:paraId="62FE615B">
        <w:tblPrEx/>
        <w:trPr>
          <w:trHeight w:val="300" w:hRule="atLeast"/>
        </w:trPr>
        <w:tc>
          <w:tcPr>
            <w:tcW w:w="240" w:type="pct"/>
            <w:tcBorders/>
            <w:noWrap/>
            <w:vAlign w:val="center"/>
            <w:hideMark/>
          </w:tcPr>
          <w:p w14:paraId="70E85EDE">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188</w:t>
            </w:r>
          </w:p>
        </w:tc>
        <w:tc>
          <w:tcPr>
            <w:tcW w:w="1740" w:type="pct"/>
            <w:tcBorders/>
            <w:noWrap/>
            <w:vAlign w:val="center"/>
            <w:hideMark/>
          </w:tcPr>
          <w:p w14:paraId="1D8C6CBA">
            <w:pPr>
              <w:pStyle w:val="style0"/>
              <w:rPr>
                <w:rFonts w:ascii="Arial" w:cs="Arial" w:eastAsia="宋体" w:hAnsi="Arial"/>
                <w:kern w:val="0"/>
                <w:sz w:val="20"/>
                <w:szCs w:val="20"/>
              </w:rPr>
            </w:pPr>
            <w:r>
              <w:rPr>
                <w:rFonts w:ascii="Arial" w:cs="Arial" w:eastAsia="宋体" w:hAnsi="Arial"/>
                <w:kern w:val="0"/>
                <w:sz w:val="20"/>
                <w:szCs w:val="20"/>
              </w:rPr>
              <w:t>重庆城市形态对城市绿地碳循环的影响及土地生态空间管理</w:t>
            </w:r>
          </w:p>
        </w:tc>
        <w:tc>
          <w:tcPr>
            <w:tcW w:w="386" w:type="pct"/>
            <w:tcBorders/>
            <w:noWrap/>
            <w:vAlign w:val="center"/>
            <w:hideMark/>
          </w:tcPr>
          <w:p w14:paraId="2F33DBA3">
            <w:pPr>
              <w:pStyle w:val="style0"/>
              <w:jc w:val="center"/>
              <w:rPr/>
            </w:pPr>
            <w:r>
              <w:t>省部级</w:t>
            </w:r>
          </w:p>
        </w:tc>
        <w:tc>
          <w:tcPr>
            <w:tcW w:w="1836" w:type="pct"/>
            <w:tcBorders/>
            <w:noWrap/>
            <w:vAlign w:val="center"/>
            <w:hideMark/>
          </w:tcPr>
          <w:p w14:paraId="737DBB4D">
            <w:pPr>
              <w:pStyle w:val="style0"/>
              <w:rPr/>
            </w:pPr>
            <w:r>
              <w:t>重庆市教委科技项目</w:t>
            </w:r>
            <w:r>
              <w:t>-</w:t>
            </w:r>
            <w:r>
              <w:t>青年项目</w:t>
            </w:r>
            <w:r>
              <w:t>-</w:t>
            </w:r>
            <w:r>
              <w:t>基础</w:t>
            </w:r>
            <w:r>
              <w:t>/</w:t>
            </w:r>
            <w:r>
              <w:t>应用基础研究</w:t>
            </w:r>
          </w:p>
        </w:tc>
        <w:tc>
          <w:tcPr>
            <w:tcW w:w="338" w:type="pct"/>
            <w:tcBorders/>
            <w:noWrap/>
            <w:vAlign w:val="center"/>
            <w:hideMark/>
          </w:tcPr>
          <w:p w14:paraId="398776EE">
            <w:pPr>
              <w:pStyle w:val="style0"/>
              <w:jc w:val="center"/>
              <w:rPr/>
            </w:pPr>
            <w:r>
              <w:t>肖强</w:t>
            </w:r>
          </w:p>
        </w:tc>
        <w:tc>
          <w:tcPr>
            <w:tcW w:w="460" w:type="pct"/>
            <w:tcBorders/>
            <w:noWrap/>
            <w:vAlign w:val="center"/>
            <w:hideMark/>
          </w:tcPr>
          <w:p w14:paraId="1CEA48FA">
            <w:pPr>
              <w:pStyle w:val="style0"/>
              <w:widowControl/>
              <w:jc w:val="center"/>
              <w:rPr>
                <w:rFonts w:ascii="Arial" w:cs="Arial" w:eastAsia="宋体" w:hAnsi="Arial"/>
                <w:kern w:val="0"/>
                <w:sz w:val="20"/>
                <w:szCs w:val="20"/>
              </w:rPr>
            </w:pPr>
            <w:r>
              <w:rPr>
                <w:rFonts w:ascii="Arial" w:cs="Arial" w:eastAsia="宋体" w:hAnsi="Arial"/>
                <w:kern w:val="0"/>
                <w:sz w:val="20"/>
                <w:szCs w:val="20"/>
              </w:rPr>
              <w:t>2015-07-01</w:t>
            </w:r>
          </w:p>
        </w:tc>
      </w:tr>
      <w:tr w14:paraId="3581272F">
        <w:tblPrEx/>
        <w:trPr>
          <w:trHeight w:val="300" w:hRule="atLeast"/>
        </w:trPr>
        <w:tc>
          <w:tcPr>
            <w:tcW w:w="240" w:type="pct"/>
            <w:tcBorders/>
            <w:noWrap/>
            <w:vAlign w:val="center"/>
            <w:hideMark/>
          </w:tcPr>
          <w:p w14:paraId="53E9C549">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189</w:t>
            </w:r>
          </w:p>
        </w:tc>
        <w:tc>
          <w:tcPr>
            <w:tcW w:w="1740" w:type="pct"/>
            <w:tcBorders/>
            <w:noWrap/>
            <w:vAlign w:val="center"/>
            <w:hideMark/>
          </w:tcPr>
          <w:p w14:paraId="4A426A92">
            <w:pPr>
              <w:pStyle w:val="style0"/>
              <w:rPr>
                <w:rFonts w:ascii="Arial" w:cs="Arial" w:eastAsia="宋体" w:hAnsi="Arial"/>
                <w:kern w:val="0"/>
                <w:sz w:val="20"/>
                <w:szCs w:val="20"/>
              </w:rPr>
            </w:pPr>
            <w:r>
              <w:rPr>
                <w:rFonts w:ascii="Arial" w:cs="Arial" w:eastAsia="宋体" w:hAnsi="Arial"/>
                <w:kern w:val="0"/>
                <w:sz w:val="20"/>
                <w:szCs w:val="20"/>
              </w:rPr>
              <w:t>中日双重文化视域中的日本汉文小说整理与研究</w:t>
            </w:r>
          </w:p>
        </w:tc>
        <w:tc>
          <w:tcPr>
            <w:tcW w:w="386" w:type="pct"/>
            <w:tcBorders/>
            <w:noWrap/>
            <w:vAlign w:val="center"/>
            <w:hideMark/>
          </w:tcPr>
          <w:p w14:paraId="70FF2FD7">
            <w:pPr>
              <w:pStyle w:val="style0"/>
              <w:jc w:val="center"/>
              <w:rPr/>
            </w:pPr>
            <w:r>
              <w:t>国家级</w:t>
            </w:r>
          </w:p>
        </w:tc>
        <w:tc>
          <w:tcPr>
            <w:tcW w:w="1836" w:type="pct"/>
            <w:tcBorders/>
            <w:noWrap/>
            <w:vAlign w:val="center"/>
            <w:hideMark/>
          </w:tcPr>
          <w:p w14:paraId="08DB2BEB">
            <w:pPr>
              <w:pStyle w:val="style0"/>
              <w:rPr/>
            </w:pPr>
            <w:r>
              <w:t>国家社会科学基金项目</w:t>
            </w:r>
            <w:r>
              <w:t>-</w:t>
            </w:r>
            <w:r>
              <w:t>一般项目</w:t>
            </w:r>
          </w:p>
        </w:tc>
        <w:tc>
          <w:tcPr>
            <w:tcW w:w="338" w:type="pct"/>
            <w:tcBorders/>
            <w:noWrap/>
            <w:vAlign w:val="center"/>
            <w:hideMark/>
          </w:tcPr>
          <w:p w14:paraId="5B307D8F">
            <w:pPr>
              <w:pStyle w:val="style0"/>
              <w:jc w:val="center"/>
              <w:rPr/>
            </w:pPr>
            <w:r>
              <w:t>孙虎堂</w:t>
            </w:r>
          </w:p>
        </w:tc>
        <w:tc>
          <w:tcPr>
            <w:tcW w:w="460" w:type="pct"/>
            <w:tcBorders/>
            <w:noWrap/>
            <w:vAlign w:val="center"/>
            <w:hideMark/>
          </w:tcPr>
          <w:p w14:paraId="6E4DB0B6">
            <w:pPr>
              <w:pStyle w:val="style0"/>
              <w:widowControl/>
              <w:jc w:val="center"/>
              <w:rPr>
                <w:rFonts w:ascii="Arial" w:cs="Arial" w:eastAsia="宋体" w:hAnsi="Arial"/>
                <w:kern w:val="0"/>
                <w:sz w:val="20"/>
                <w:szCs w:val="20"/>
              </w:rPr>
            </w:pPr>
            <w:r>
              <w:rPr>
                <w:rFonts w:ascii="Arial" w:cs="Arial" w:eastAsia="宋体" w:hAnsi="Arial"/>
                <w:kern w:val="0"/>
                <w:sz w:val="20"/>
                <w:szCs w:val="20"/>
              </w:rPr>
              <w:t>2015-06-11</w:t>
            </w:r>
          </w:p>
        </w:tc>
      </w:tr>
      <w:tr w14:paraId="29033DD2">
        <w:tblPrEx/>
        <w:trPr>
          <w:trHeight w:val="300" w:hRule="atLeast"/>
        </w:trPr>
        <w:tc>
          <w:tcPr>
            <w:tcW w:w="240" w:type="pct"/>
            <w:tcBorders/>
            <w:noWrap/>
            <w:vAlign w:val="center"/>
            <w:hideMark/>
          </w:tcPr>
          <w:p w14:paraId="36C913A9">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190</w:t>
            </w:r>
          </w:p>
        </w:tc>
        <w:tc>
          <w:tcPr>
            <w:tcW w:w="1740" w:type="pct"/>
            <w:tcBorders/>
            <w:noWrap/>
            <w:vAlign w:val="center"/>
            <w:hideMark/>
          </w:tcPr>
          <w:p w14:paraId="5B040F36">
            <w:pPr>
              <w:pStyle w:val="style0"/>
              <w:rPr>
                <w:rFonts w:ascii="Arial" w:cs="Arial" w:eastAsia="宋体" w:hAnsi="Arial"/>
                <w:kern w:val="0"/>
                <w:sz w:val="20"/>
                <w:szCs w:val="20"/>
              </w:rPr>
            </w:pPr>
            <w:r>
              <w:rPr>
                <w:rFonts w:ascii="Arial" w:cs="Arial" w:eastAsia="宋体" w:hAnsi="Arial"/>
                <w:kern w:val="0"/>
                <w:sz w:val="20"/>
                <w:szCs w:val="20"/>
              </w:rPr>
              <w:t>重庆地区传统木雕文化传承历史研究及对当代设计艺术的影响</w:t>
            </w:r>
          </w:p>
        </w:tc>
        <w:tc>
          <w:tcPr>
            <w:tcW w:w="386" w:type="pct"/>
            <w:tcBorders/>
            <w:noWrap/>
            <w:vAlign w:val="center"/>
            <w:hideMark/>
          </w:tcPr>
          <w:p w14:paraId="45C87C22">
            <w:pPr>
              <w:pStyle w:val="style0"/>
              <w:jc w:val="center"/>
              <w:rPr/>
            </w:pPr>
            <w:r>
              <w:t>省部级</w:t>
            </w:r>
          </w:p>
        </w:tc>
        <w:tc>
          <w:tcPr>
            <w:tcW w:w="1836" w:type="pct"/>
            <w:tcBorders/>
            <w:noWrap/>
            <w:vAlign w:val="center"/>
            <w:hideMark/>
          </w:tcPr>
          <w:p w14:paraId="374F054F">
            <w:pPr>
              <w:pStyle w:val="style0"/>
              <w:rPr/>
            </w:pPr>
            <w:r>
              <w:t>重庆市教委人文社会科学研究项目</w:t>
            </w:r>
            <w:r>
              <w:t>-</w:t>
            </w:r>
            <w:r>
              <w:t>一般项目</w:t>
            </w:r>
          </w:p>
        </w:tc>
        <w:tc>
          <w:tcPr>
            <w:tcW w:w="338" w:type="pct"/>
            <w:tcBorders/>
            <w:noWrap/>
            <w:vAlign w:val="center"/>
            <w:hideMark/>
          </w:tcPr>
          <w:p w14:paraId="6D8B832F">
            <w:pPr>
              <w:pStyle w:val="style0"/>
              <w:jc w:val="center"/>
              <w:rPr/>
            </w:pPr>
            <w:r>
              <w:t>温耀龙</w:t>
            </w:r>
          </w:p>
        </w:tc>
        <w:tc>
          <w:tcPr>
            <w:tcW w:w="460" w:type="pct"/>
            <w:tcBorders/>
            <w:noWrap/>
            <w:vAlign w:val="center"/>
            <w:hideMark/>
          </w:tcPr>
          <w:p w14:paraId="1C3499F6">
            <w:pPr>
              <w:pStyle w:val="style0"/>
              <w:widowControl/>
              <w:jc w:val="center"/>
              <w:rPr>
                <w:rFonts w:ascii="Arial" w:cs="Arial" w:eastAsia="宋体" w:hAnsi="Arial"/>
                <w:kern w:val="0"/>
                <w:sz w:val="20"/>
                <w:szCs w:val="20"/>
              </w:rPr>
            </w:pPr>
            <w:r>
              <w:rPr>
                <w:rFonts w:ascii="Arial" w:cs="Arial" w:eastAsia="宋体" w:hAnsi="Arial"/>
                <w:kern w:val="0"/>
                <w:sz w:val="20"/>
                <w:szCs w:val="20"/>
              </w:rPr>
              <w:t>2015-06-03</w:t>
            </w:r>
          </w:p>
        </w:tc>
      </w:tr>
      <w:tr w14:paraId="0E18EEE4">
        <w:tblPrEx/>
        <w:trPr>
          <w:trHeight w:val="300" w:hRule="atLeast"/>
        </w:trPr>
        <w:tc>
          <w:tcPr>
            <w:tcW w:w="240" w:type="pct"/>
            <w:tcBorders/>
            <w:noWrap/>
            <w:vAlign w:val="center"/>
            <w:hideMark/>
          </w:tcPr>
          <w:p w14:paraId="7C6777C1">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191</w:t>
            </w:r>
          </w:p>
        </w:tc>
        <w:tc>
          <w:tcPr>
            <w:tcW w:w="1740" w:type="pct"/>
            <w:tcBorders/>
            <w:noWrap/>
            <w:vAlign w:val="center"/>
            <w:hideMark/>
          </w:tcPr>
          <w:p w14:paraId="286A187B">
            <w:pPr>
              <w:pStyle w:val="style0"/>
              <w:rPr>
                <w:rFonts w:ascii="Arial" w:cs="Arial" w:eastAsia="宋体" w:hAnsi="Arial"/>
                <w:kern w:val="0"/>
                <w:sz w:val="20"/>
                <w:szCs w:val="20"/>
              </w:rPr>
            </w:pPr>
            <w:r>
              <w:rPr>
                <w:rFonts w:ascii="Arial" w:cs="Arial" w:eastAsia="宋体" w:hAnsi="Arial"/>
                <w:kern w:val="0"/>
                <w:sz w:val="20"/>
                <w:szCs w:val="20"/>
              </w:rPr>
              <w:t>重庆市非物质文化遗产保护蓝皮书编纂研究</w:t>
            </w:r>
          </w:p>
        </w:tc>
        <w:tc>
          <w:tcPr>
            <w:tcW w:w="386" w:type="pct"/>
            <w:tcBorders/>
            <w:noWrap/>
            <w:vAlign w:val="center"/>
            <w:hideMark/>
          </w:tcPr>
          <w:p w14:paraId="0939F9C8">
            <w:pPr>
              <w:pStyle w:val="style0"/>
              <w:jc w:val="center"/>
              <w:rPr/>
            </w:pPr>
            <w:r>
              <w:t>厅局级</w:t>
            </w:r>
          </w:p>
        </w:tc>
        <w:tc>
          <w:tcPr>
            <w:tcW w:w="1836" w:type="pct"/>
            <w:tcBorders/>
            <w:noWrap/>
            <w:vAlign w:val="center"/>
            <w:hideMark/>
          </w:tcPr>
          <w:p w14:paraId="103031FE">
            <w:pPr>
              <w:pStyle w:val="style0"/>
              <w:rPr/>
            </w:pPr>
            <w:r>
              <w:t>省（自治区、直辖市）部级重点实验室（工程中心、人文社科基地）开放课题</w:t>
            </w:r>
            <w:r>
              <w:t>-</w:t>
            </w:r>
            <w:r>
              <w:t>重点项目</w:t>
            </w:r>
          </w:p>
        </w:tc>
        <w:tc>
          <w:tcPr>
            <w:tcW w:w="338" w:type="pct"/>
            <w:tcBorders/>
            <w:noWrap/>
            <w:vAlign w:val="center"/>
            <w:hideMark/>
          </w:tcPr>
          <w:p w14:paraId="23FAA9ED">
            <w:pPr>
              <w:pStyle w:val="style0"/>
              <w:jc w:val="center"/>
              <w:rPr/>
            </w:pPr>
            <w:r>
              <w:t>刘壮</w:t>
            </w:r>
          </w:p>
        </w:tc>
        <w:tc>
          <w:tcPr>
            <w:tcW w:w="460" w:type="pct"/>
            <w:tcBorders/>
            <w:noWrap/>
            <w:vAlign w:val="center"/>
            <w:hideMark/>
          </w:tcPr>
          <w:p w14:paraId="6255BBF7">
            <w:pPr>
              <w:pStyle w:val="style0"/>
              <w:widowControl/>
              <w:jc w:val="center"/>
              <w:rPr>
                <w:rFonts w:ascii="Arial" w:cs="Arial" w:eastAsia="宋体" w:hAnsi="Arial"/>
                <w:kern w:val="0"/>
                <w:sz w:val="20"/>
                <w:szCs w:val="20"/>
              </w:rPr>
            </w:pPr>
            <w:r>
              <w:rPr>
                <w:rFonts w:ascii="Arial" w:cs="Arial" w:eastAsia="宋体" w:hAnsi="Arial"/>
                <w:kern w:val="0"/>
                <w:sz w:val="20"/>
                <w:szCs w:val="20"/>
              </w:rPr>
              <w:t>2015-05-23</w:t>
            </w:r>
          </w:p>
        </w:tc>
      </w:tr>
      <w:tr w14:paraId="281289BD">
        <w:tblPrEx/>
        <w:trPr>
          <w:trHeight w:val="300" w:hRule="atLeast"/>
        </w:trPr>
        <w:tc>
          <w:tcPr>
            <w:tcW w:w="240" w:type="pct"/>
            <w:tcBorders/>
            <w:noWrap/>
            <w:vAlign w:val="center"/>
            <w:hideMark/>
          </w:tcPr>
          <w:p w14:paraId="6D91537A">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192</w:t>
            </w:r>
          </w:p>
        </w:tc>
        <w:tc>
          <w:tcPr>
            <w:tcW w:w="1740" w:type="pct"/>
            <w:tcBorders/>
            <w:noWrap/>
            <w:vAlign w:val="center"/>
            <w:hideMark/>
          </w:tcPr>
          <w:p w14:paraId="7B3C676D">
            <w:pPr>
              <w:pStyle w:val="style0"/>
              <w:rPr>
                <w:rFonts w:ascii="Arial" w:cs="Arial" w:eastAsia="宋体" w:hAnsi="Arial"/>
                <w:kern w:val="0"/>
                <w:sz w:val="20"/>
                <w:szCs w:val="20"/>
              </w:rPr>
            </w:pPr>
            <w:r>
              <w:rPr>
                <w:rFonts w:ascii="Arial" w:cs="Arial" w:eastAsia="宋体" w:hAnsi="Arial"/>
                <w:kern w:val="0"/>
                <w:sz w:val="20"/>
                <w:szCs w:val="20"/>
              </w:rPr>
              <w:t>传统工艺生产性保护研究</w:t>
            </w:r>
          </w:p>
        </w:tc>
        <w:tc>
          <w:tcPr>
            <w:tcW w:w="386" w:type="pct"/>
            <w:tcBorders/>
            <w:noWrap/>
            <w:vAlign w:val="center"/>
            <w:hideMark/>
          </w:tcPr>
          <w:p w14:paraId="5758C764">
            <w:pPr>
              <w:pStyle w:val="style0"/>
              <w:jc w:val="center"/>
              <w:rPr/>
            </w:pPr>
            <w:r>
              <w:t>厅局级</w:t>
            </w:r>
          </w:p>
        </w:tc>
        <w:tc>
          <w:tcPr>
            <w:tcW w:w="1836" w:type="pct"/>
            <w:tcBorders/>
            <w:noWrap/>
            <w:vAlign w:val="center"/>
            <w:hideMark/>
          </w:tcPr>
          <w:p w14:paraId="03E63ED8">
            <w:pPr>
              <w:pStyle w:val="style0"/>
              <w:rPr/>
            </w:pPr>
            <w:r>
              <w:t>省（自治区、直辖市）部级重点实验室（工程中心、人文社科基地）开放课题</w:t>
            </w:r>
            <w:r>
              <w:t>-</w:t>
            </w:r>
            <w:r>
              <w:t>重点项目</w:t>
            </w:r>
          </w:p>
        </w:tc>
        <w:tc>
          <w:tcPr>
            <w:tcW w:w="338" w:type="pct"/>
            <w:tcBorders/>
            <w:noWrap/>
            <w:vAlign w:val="center"/>
            <w:hideMark/>
          </w:tcPr>
          <w:p w14:paraId="33058D15">
            <w:pPr>
              <w:pStyle w:val="style0"/>
              <w:jc w:val="center"/>
              <w:rPr/>
            </w:pPr>
            <w:r>
              <w:t>谭宏</w:t>
            </w:r>
          </w:p>
        </w:tc>
        <w:tc>
          <w:tcPr>
            <w:tcW w:w="460" w:type="pct"/>
            <w:tcBorders/>
            <w:noWrap/>
            <w:vAlign w:val="center"/>
            <w:hideMark/>
          </w:tcPr>
          <w:p w14:paraId="77022356">
            <w:pPr>
              <w:pStyle w:val="style0"/>
              <w:widowControl/>
              <w:jc w:val="center"/>
              <w:rPr>
                <w:rFonts w:ascii="Arial" w:cs="Arial" w:eastAsia="宋体" w:hAnsi="Arial"/>
                <w:kern w:val="0"/>
                <w:sz w:val="20"/>
                <w:szCs w:val="20"/>
              </w:rPr>
            </w:pPr>
            <w:r>
              <w:rPr>
                <w:rFonts w:ascii="Arial" w:cs="Arial" w:eastAsia="宋体" w:hAnsi="Arial"/>
                <w:kern w:val="0"/>
                <w:sz w:val="20"/>
                <w:szCs w:val="20"/>
              </w:rPr>
              <w:t>2015-04-08</w:t>
            </w:r>
          </w:p>
        </w:tc>
      </w:tr>
      <w:tr w14:paraId="6B0B1EFF">
        <w:tblPrEx/>
        <w:trPr>
          <w:trHeight w:val="300" w:hRule="atLeast"/>
        </w:trPr>
        <w:tc>
          <w:tcPr>
            <w:tcW w:w="240" w:type="pct"/>
            <w:tcBorders/>
            <w:noWrap/>
            <w:vAlign w:val="center"/>
            <w:hideMark/>
          </w:tcPr>
          <w:p w14:paraId="6A3AD5EC">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193</w:t>
            </w:r>
          </w:p>
        </w:tc>
        <w:tc>
          <w:tcPr>
            <w:tcW w:w="1740" w:type="pct"/>
            <w:tcBorders/>
            <w:noWrap/>
            <w:vAlign w:val="center"/>
            <w:hideMark/>
          </w:tcPr>
          <w:p w14:paraId="6E2DBCC3">
            <w:pPr>
              <w:pStyle w:val="style0"/>
              <w:rPr>
                <w:rFonts w:ascii="Arial" w:cs="Arial" w:eastAsia="宋体" w:hAnsi="Arial"/>
                <w:kern w:val="0"/>
                <w:sz w:val="20"/>
                <w:szCs w:val="20"/>
              </w:rPr>
            </w:pPr>
            <w:r>
              <w:rPr>
                <w:rFonts w:ascii="Arial" w:cs="Arial" w:eastAsia="宋体" w:hAnsi="Arial"/>
                <w:kern w:val="0"/>
                <w:sz w:val="20"/>
                <w:szCs w:val="20"/>
              </w:rPr>
              <w:t>三峡文化生态保护研究</w:t>
            </w:r>
          </w:p>
        </w:tc>
        <w:tc>
          <w:tcPr>
            <w:tcW w:w="386" w:type="pct"/>
            <w:tcBorders/>
            <w:noWrap/>
            <w:vAlign w:val="center"/>
            <w:hideMark/>
          </w:tcPr>
          <w:p w14:paraId="6BAF729C">
            <w:pPr>
              <w:pStyle w:val="style0"/>
              <w:jc w:val="center"/>
              <w:rPr/>
            </w:pPr>
            <w:r>
              <w:t>厅局级</w:t>
            </w:r>
          </w:p>
        </w:tc>
        <w:tc>
          <w:tcPr>
            <w:tcW w:w="1836" w:type="pct"/>
            <w:tcBorders/>
            <w:noWrap/>
            <w:vAlign w:val="center"/>
            <w:hideMark/>
          </w:tcPr>
          <w:p w14:paraId="44CCA88F">
            <w:pPr>
              <w:pStyle w:val="style0"/>
              <w:rPr/>
            </w:pPr>
            <w:r>
              <w:t>省（自治区、直辖市）部级重点实验室（工程中心、人文社科基地）开放课题</w:t>
            </w:r>
            <w:r>
              <w:t>-</w:t>
            </w:r>
            <w:r>
              <w:t>一般项目</w:t>
            </w:r>
          </w:p>
        </w:tc>
        <w:tc>
          <w:tcPr>
            <w:tcW w:w="338" w:type="pct"/>
            <w:tcBorders/>
            <w:noWrap/>
            <w:vAlign w:val="center"/>
            <w:hideMark/>
          </w:tcPr>
          <w:p w14:paraId="7A6B405A">
            <w:pPr>
              <w:pStyle w:val="style0"/>
              <w:jc w:val="center"/>
              <w:rPr/>
            </w:pPr>
            <w:r>
              <w:t>罗秋雨</w:t>
            </w:r>
          </w:p>
        </w:tc>
        <w:tc>
          <w:tcPr>
            <w:tcW w:w="460" w:type="pct"/>
            <w:tcBorders/>
            <w:noWrap/>
            <w:vAlign w:val="center"/>
            <w:hideMark/>
          </w:tcPr>
          <w:p w14:paraId="7F90A4B1">
            <w:pPr>
              <w:pStyle w:val="style0"/>
              <w:widowControl/>
              <w:jc w:val="center"/>
              <w:rPr>
                <w:rFonts w:ascii="Arial" w:cs="Arial" w:eastAsia="宋体" w:hAnsi="Arial"/>
                <w:kern w:val="0"/>
                <w:sz w:val="20"/>
                <w:szCs w:val="20"/>
              </w:rPr>
            </w:pPr>
            <w:r>
              <w:rPr>
                <w:rFonts w:ascii="Arial" w:cs="Arial" w:eastAsia="宋体" w:hAnsi="Arial"/>
                <w:kern w:val="0"/>
                <w:sz w:val="20"/>
                <w:szCs w:val="20"/>
              </w:rPr>
              <w:t>2015-04-08</w:t>
            </w:r>
          </w:p>
        </w:tc>
      </w:tr>
      <w:tr w14:paraId="53AEB36F">
        <w:tblPrEx/>
        <w:trPr>
          <w:trHeight w:val="300" w:hRule="atLeast"/>
        </w:trPr>
        <w:tc>
          <w:tcPr>
            <w:tcW w:w="240" w:type="pct"/>
            <w:tcBorders/>
            <w:noWrap/>
            <w:vAlign w:val="center"/>
            <w:hideMark/>
          </w:tcPr>
          <w:p w14:paraId="24B110DA">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194</w:t>
            </w:r>
          </w:p>
        </w:tc>
        <w:tc>
          <w:tcPr>
            <w:tcW w:w="1740" w:type="pct"/>
            <w:tcBorders/>
            <w:noWrap/>
            <w:vAlign w:val="center"/>
            <w:hideMark/>
          </w:tcPr>
          <w:p w14:paraId="37E04A8C">
            <w:pPr>
              <w:pStyle w:val="style0"/>
              <w:rPr>
                <w:rFonts w:ascii="Arial" w:cs="Arial" w:eastAsia="宋体" w:hAnsi="Arial"/>
                <w:kern w:val="0"/>
                <w:sz w:val="20"/>
                <w:szCs w:val="20"/>
              </w:rPr>
            </w:pPr>
            <w:r>
              <w:rPr>
                <w:rFonts w:ascii="Arial" w:cs="Arial" w:eastAsia="宋体" w:hAnsi="Arial"/>
                <w:kern w:val="0"/>
                <w:sz w:val="20"/>
                <w:szCs w:val="20"/>
              </w:rPr>
              <w:t>传媒视野下土家族摆手舞纪录片的创作与研究</w:t>
            </w:r>
          </w:p>
        </w:tc>
        <w:tc>
          <w:tcPr>
            <w:tcW w:w="386" w:type="pct"/>
            <w:tcBorders/>
            <w:noWrap/>
            <w:vAlign w:val="center"/>
            <w:hideMark/>
          </w:tcPr>
          <w:p w14:paraId="32989E0C">
            <w:pPr>
              <w:pStyle w:val="style0"/>
              <w:jc w:val="center"/>
              <w:rPr/>
            </w:pPr>
            <w:r>
              <w:t>厅局级</w:t>
            </w:r>
          </w:p>
        </w:tc>
        <w:tc>
          <w:tcPr>
            <w:tcW w:w="1836" w:type="pct"/>
            <w:tcBorders/>
            <w:noWrap/>
            <w:vAlign w:val="center"/>
            <w:hideMark/>
          </w:tcPr>
          <w:p w14:paraId="23F40D40">
            <w:pPr>
              <w:pStyle w:val="style0"/>
              <w:rPr/>
            </w:pPr>
            <w:r>
              <w:t>省（自治区、直辖市）部级重点实验室（工程中心、人文社科基地）开放课题</w:t>
            </w:r>
            <w:r>
              <w:t>-</w:t>
            </w:r>
            <w:r>
              <w:t>一般项目</w:t>
            </w:r>
          </w:p>
        </w:tc>
        <w:tc>
          <w:tcPr>
            <w:tcW w:w="338" w:type="pct"/>
            <w:tcBorders/>
            <w:noWrap/>
            <w:vAlign w:val="center"/>
            <w:hideMark/>
          </w:tcPr>
          <w:p w14:paraId="64AD1063">
            <w:pPr>
              <w:pStyle w:val="style0"/>
              <w:jc w:val="center"/>
              <w:rPr/>
            </w:pPr>
            <w:r>
              <w:t>邱飞</w:t>
            </w:r>
          </w:p>
        </w:tc>
        <w:tc>
          <w:tcPr>
            <w:tcW w:w="460" w:type="pct"/>
            <w:tcBorders/>
            <w:noWrap/>
            <w:vAlign w:val="center"/>
            <w:hideMark/>
          </w:tcPr>
          <w:p w14:paraId="5E5A9262">
            <w:pPr>
              <w:pStyle w:val="style0"/>
              <w:widowControl/>
              <w:jc w:val="center"/>
              <w:rPr>
                <w:rFonts w:ascii="Arial" w:cs="Arial" w:eastAsia="宋体" w:hAnsi="Arial"/>
                <w:kern w:val="0"/>
                <w:sz w:val="20"/>
                <w:szCs w:val="20"/>
              </w:rPr>
            </w:pPr>
            <w:r>
              <w:rPr>
                <w:rFonts w:ascii="Arial" w:cs="Arial" w:eastAsia="宋体" w:hAnsi="Arial"/>
                <w:kern w:val="0"/>
                <w:sz w:val="20"/>
                <w:szCs w:val="20"/>
              </w:rPr>
              <w:t>2015-04-08</w:t>
            </w:r>
          </w:p>
        </w:tc>
      </w:tr>
      <w:tr w14:paraId="1B6A72B7">
        <w:tblPrEx/>
        <w:trPr>
          <w:trHeight w:val="300" w:hRule="atLeast"/>
        </w:trPr>
        <w:tc>
          <w:tcPr>
            <w:tcW w:w="240" w:type="pct"/>
            <w:tcBorders/>
            <w:noWrap/>
            <w:vAlign w:val="center"/>
            <w:hideMark/>
          </w:tcPr>
          <w:p w14:paraId="7026907F">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195</w:t>
            </w:r>
          </w:p>
        </w:tc>
        <w:tc>
          <w:tcPr>
            <w:tcW w:w="1740" w:type="pct"/>
            <w:tcBorders/>
            <w:noWrap/>
            <w:vAlign w:val="center"/>
            <w:hideMark/>
          </w:tcPr>
          <w:p w14:paraId="12825CEA">
            <w:pPr>
              <w:pStyle w:val="style0"/>
              <w:rPr>
                <w:rFonts w:ascii="Arial" w:cs="Arial" w:eastAsia="宋体" w:hAnsi="Arial"/>
                <w:kern w:val="0"/>
                <w:sz w:val="20"/>
                <w:szCs w:val="20"/>
              </w:rPr>
            </w:pPr>
            <w:r>
              <w:rPr>
                <w:rFonts w:ascii="Arial" w:cs="Arial" w:eastAsia="宋体" w:hAnsi="Arial"/>
                <w:kern w:val="0"/>
                <w:sz w:val="20"/>
                <w:szCs w:val="20"/>
              </w:rPr>
              <w:t>“</w:t>
            </w:r>
            <w:r>
              <w:rPr>
                <w:rFonts w:ascii="Arial" w:cs="Arial" w:eastAsia="宋体" w:hAnsi="Arial"/>
                <w:kern w:val="0"/>
                <w:sz w:val="20"/>
                <w:szCs w:val="20"/>
              </w:rPr>
              <w:t>藏族扎卡</w:t>
            </w:r>
            <w:r>
              <w:rPr>
                <w:rFonts w:ascii="Arial" w:cs="Arial" w:eastAsia="宋体" w:hAnsi="Arial"/>
                <w:kern w:val="0"/>
                <w:sz w:val="20"/>
                <w:szCs w:val="20"/>
              </w:rPr>
              <w:t>”</w:t>
            </w:r>
            <w:r>
              <w:rPr>
                <w:rFonts w:ascii="Arial" w:cs="Arial" w:eastAsia="宋体" w:hAnsi="Arial"/>
                <w:kern w:val="0"/>
                <w:sz w:val="20"/>
                <w:szCs w:val="20"/>
              </w:rPr>
              <w:t>艺术研究</w:t>
            </w:r>
          </w:p>
        </w:tc>
        <w:tc>
          <w:tcPr>
            <w:tcW w:w="386" w:type="pct"/>
            <w:tcBorders/>
            <w:noWrap/>
            <w:vAlign w:val="center"/>
            <w:hideMark/>
          </w:tcPr>
          <w:p w14:paraId="2E332B64">
            <w:pPr>
              <w:pStyle w:val="style0"/>
              <w:jc w:val="center"/>
              <w:rPr/>
            </w:pPr>
            <w:r>
              <w:t>厅局级</w:t>
            </w:r>
          </w:p>
        </w:tc>
        <w:tc>
          <w:tcPr>
            <w:tcW w:w="1836" w:type="pct"/>
            <w:tcBorders/>
            <w:noWrap/>
            <w:vAlign w:val="center"/>
            <w:hideMark/>
          </w:tcPr>
          <w:p w14:paraId="7C145F82">
            <w:pPr>
              <w:pStyle w:val="style0"/>
              <w:rPr/>
            </w:pPr>
            <w:r>
              <w:t>省（自治区、直辖市）部级重点实验室（工程中心、人文社科基地）开放课题</w:t>
            </w:r>
            <w:r>
              <w:t>-</w:t>
            </w:r>
            <w:r>
              <w:t>一般项目</w:t>
            </w:r>
          </w:p>
        </w:tc>
        <w:tc>
          <w:tcPr>
            <w:tcW w:w="338" w:type="pct"/>
            <w:tcBorders/>
            <w:noWrap/>
            <w:vAlign w:val="center"/>
            <w:hideMark/>
          </w:tcPr>
          <w:p w14:paraId="34A109AB">
            <w:pPr>
              <w:pStyle w:val="style0"/>
              <w:jc w:val="center"/>
              <w:rPr/>
            </w:pPr>
            <w:r>
              <w:t>汤绍波</w:t>
            </w:r>
          </w:p>
        </w:tc>
        <w:tc>
          <w:tcPr>
            <w:tcW w:w="460" w:type="pct"/>
            <w:tcBorders/>
            <w:noWrap/>
            <w:vAlign w:val="center"/>
            <w:hideMark/>
          </w:tcPr>
          <w:p w14:paraId="20FCC050">
            <w:pPr>
              <w:pStyle w:val="style0"/>
              <w:widowControl/>
              <w:jc w:val="center"/>
              <w:rPr>
                <w:rFonts w:ascii="Arial" w:cs="Arial" w:eastAsia="宋体" w:hAnsi="Arial"/>
                <w:kern w:val="0"/>
                <w:sz w:val="20"/>
                <w:szCs w:val="20"/>
              </w:rPr>
            </w:pPr>
            <w:r>
              <w:rPr>
                <w:rFonts w:ascii="Arial" w:cs="Arial" w:eastAsia="宋体" w:hAnsi="Arial"/>
                <w:kern w:val="0"/>
                <w:sz w:val="20"/>
                <w:szCs w:val="20"/>
              </w:rPr>
              <w:t>2015-04-08</w:t>
            </w:r>
          </w:p>
        </w:tc>
      </w:tr>
      <w:tr w14:paraId="522C957F">
        <w:tblPrEx/>
        <w:trPr>
          <w:trHeight w:val="300" w:hRule="atLeast"/>
        </w:trPr>
        <w:tc>
          <w:tcPr>
            <w:tcW w:w="240" w:type="pct"/>
            <w:tcBorders/>
            <w:noWrap/>
            <w:vAlign w:val="center"/>
            <w:hideMark/>
          </w:tcPr>
          <w:p w14:paraId="5DBF8C0D">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196</w:t>
            </w:r>
          </w:p>
        </w:tc>
        <w:tc>
          <w:tcPr>
            <w:tcW w:w="1740" w:type="pct"/>
            <w:tcBorders/>
            <w:noWrap/>
            <w:vAlign w:val="center"/>
            <w:hideMark/>
          </w:tcPr>
          <w:p w14:paraId="186CCA0F">
            <w:pPr>
              <w:pStyle w:val="style0"/>
              <w:rPr>
                <w:rFonts w:ascii="Arial" w:cs="Arial" w:eastAsia="宋体" w:hAnsi="Arial"/>
                <w:kern w:val="0"/>
                <w:sz w:val="20"/>
                <w:szCs w:val="20"/>
              </w:rPr>
            </w:pPr>
            <w:r>
              <w:rPr>
                <w:rFonts w:ascii="Arial" w:cs="Arial" w:eastAsia="宋体" w:hAnsi="Arial"/>
                <w:kern w:val="0"/>
                <w:sz w:val="20"/>
                <w:szCs w:val="20"/>
              </w:rPr>
              <w:t>重庆汉语方言调查</w:t>
            </w:r>
            <w:r>
              <w:rPr>
                <w:rFonts w:ascii="Arial" w:cs="Arial" w:eastAsia="宋体" w:hAnsi="Arial"/>
                <w:kern w:val="0"/>
                <w:sz w:val="20"/>
                <w:szCs w:val="20"/>
              </w:rPr>
              <w:t>.</w:t>
            </w:r>
            <w:r>
              <w:rPr>
                <w:rFonts w:ascii="Arial" w:cs="Arial" w:eastAsia="宋体" w:hAnsi="Arial"/>
                <w:kern w:val="0"/>
                <w:sz w:val="20"/>
                <w:szCs w:val="20"/>
              </w:rPr>
              <w:t>城口</w:t>
            </w:r>
          </w:p>
        </w:tc>
        <w:tc>
          <w:tcPr>
            <w:tcW w:w="386" w:type="pct"/>
            <w:tcBorders/>
            <w:noWrap/>
            <w:vAlign w:val="center"/>
            <w:hideMark/>
          </w:tcPr>
          <w:p w14:paraId="2090542E">
            <w:pPr>
              <w:pStyle w:val="style0"/>
              <w:jc w:val="center"/>
              <w:rPr/>
            </w:pPr>
            <w:r>
              <w:t>省部级</w:t>
            </w:r>
          </w:p>
        </w:tc>
        <w:tc>
          <w:tcPr>
            <w:tcW w:w="1836" w:type="pct"/>
            <w:tcBorders/>
            <w:noWrap/>
            <w:vAlign w:val="center"/>
            <w:hideMark/>
          </w:tcPr>
          <w:p w14:paraId="5BFA1B10">
            <w:pPr>
              <w:pStyle w:val="style0"/>
              <w:rPr/>
            </w:pPr>
            <w:r>
              <w:t>国家其它部委项目</w:t>
            </w:r>
          </w:p>
        </w:tc>
        <w:tc>
          <w:tcPr>
            <w:tcW w:w="338" w:type="pct"/>
            <w:tcBorders/>
            <w:noWrap/>
            <w:vAlign w:val="center"/>
            <w:hideMark/>
          </w:tcPr>
          <w:p w14:paraId="24ED110D">
            <w:pPr>
              <w:pStyle w:val="style0"/>
              <w:jc w:val="center"/>
              <w:rPr/>
            </w:pPr>
            <w:r>
              <w:t>喻洁</w:t>
            </w:r>
          </w:p>
        </w:tc>
        <w:tc>
          <w:tcPr>
            <w:tcW w:w="460" w:type="pct"/>
            <w:tcBorders/>
            <w:noWrap/>
            <w:vAlign w:val="center"/>
            <w:hideMark/>
          </w:tcPr>
          <w:p w14:paraId="35B3EA34">
            <w:pPr>
              <w:pStyle w:val="style0"/>
              <w:widowControl/>
              <w:jc w:val="center"/>
              <w:rPr>
                <w:rFonts w:ascii="Arial" w:cs="Arial" w:eastAsia="宋体" w:hAnsi="Arial"/>
                <w:kern w:val="0"/>
                <w:sz w:val="20"/>
                <w:szCs w:val="20"/>
              </w:rPr>
            </w:pPr>
            <w:r>
              <w:rPr>
                <w:rFonts w:ascii="Arial" w:cs="Arial" w:eastAsia="宋体" w:hAnsi="Arial"/>
                <w:kern w:val="0"/>
                <w:sz w:val="20"/>
                <w:szCs w:val="20"/>
              </w:rPr>
              <w:t>2015-01-01</w:t>
            </w:r>
          </w:p>
        </w:tc>
      </w:tr>
      <w:tr w14:paraId="3F783382">
        <w:tblPrEx/>
        <w:trPr>
          <w:trHeight w:val="300" w:hRule="atLeast"/>
        </w:trPr>
        <w:tc>
          <w:tcPr>
            <w:tcW w:w="240" w:type="pct"/>
            <w:tcBorders/>
            <w:noWrap/>
            <w:vAlign w:val="center"/>
            <w:hideMark/>
          </w:tcPr>
          <w:p w14:paraId="1370035A">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197</w:t>
            </w:r>
          </w:p>
        </w:tc>
        <w:tc>
          <w:tcPr>
            <w:tcW w:w="1740" w:type="pct"/>
            <w:tcBorders/>
            <w:noWrap/>
            <w:vAlign w:val="center"/>
            <w:hideMark/>
          </w:tcPr>
          <w:p w14:paraId="4B3D61D8">
            <w:pPr>
              <w:pStyle w:val="style0"/>
              <w:rPr>
                <w:rFonts w:ascii="Arial" w:cs="Arial" w:eastAsia="宋体" w:hAnsi="Arial"/>
                <w:kern w:val="0"/>
                <w:sz w:val="20"/>
                <w:szCs w:val="20"/>
              </w:rPr>
            </w:pPr>
            <w:r>
              <w:rPr>
                <w:rFonts w:ascii="Arial" w:cs="Arial" w:eastAsia="宋体" w:hAnsi="Arial"/>
                <w:kern w:val="0"/>
                <w:sz w:val="20"/>
                <w:szCs w:val="20"/>
              </w:rPr>
              <w:t>重庆汉语方言调查</w:t>
            </w:r>
            <w:r>
              <w:rPr>
                <w:rFonts w:ascii="Arial" w:cs="Arial" w:eastAsia="宋体" w:hAnsi="Arial"/>
                <w:kern w:val="0"/>
                <w:sz w:val="20"/>
                <w:szCs w:val="20"/>
              </w:rPr>
              <w:t>•</w:t>
            </w:r>
            <w:r>
              <w:rPr>
                <w:rFonts w:ascii="Arial" w:cs="Arial" w:eastAsia="宋体" w:hAnsi="Arial"/>
                <w:kern w:val="0"/>
                <w:sz w:val="20"/>
                <w:szCs w:val="20"/>
              </w:rPr>
              <w:t>永川</w:t>
            </w:r>
          </w:p>
        </w:tc>
        <w:tc>
          <w:tcPr>
            <w:tcW w:w="386" w:type="pct"/>
            <w:tcBorders/>
            <w:noWrap/>
            <w:vAlign w:val="center"/>
            <w:hideMark/>
          </w:tcPr>
          <w:p w14:paraId="0CDF869F">
            <w:pPr>
              <w:pStyle w:val="style0"/>
              <w:jc w:val="center"/>
              <w:rPr/>
            </w:pPr>
            <w:r>
              <w:t>省部级</w:t>
            </w:r>
          </w:p>
        </w:tc>
        <w:tc>
          <w:tcPr>
            <w:tcW w:w="1836" w:type="pct"/>
            <w:tcBorders/>
            <w:noWrap/>
            <w:vAlign w:val="center"/>
            <w:hideMark/>
          </w:tcPr>
          <w:p w14:paraId="763C2B7E">
            <w:pPr>
              <w:pStyle w:val="style0"/>
              <w:rPr/>
            </w:pPr>
            <w:r>
              <w:t>国家其它部委项目</w:t>
            </w:r>
          </w:p>
        </w:tc>
        <w:tc>
          <w:tcPr>
            <w:tcW w:w="338" w:type="pct"/>
            <w:tcBorders/>
            <w:noWrap/>
            <w:vAlign w:val="center"/>
            <w:hideMark/>
          </w:tcPr>
          <w:p w14:paraId="7D5D87A4">
            <w:pPr>
              <w:pStyle w:val="style0"/>
              <w:jc w:val="center"/>
              <w:rPr/>
            </w:pPr>
            <w:r>
              <w:t>王宏梅</w:t>
            </w:r>
          </w:p>
        </w:tc>
        <w:tc>
          <w:tcPr>
            <w:tcW w:w="460" w:type="pct"/>
            <w:tcBorders/>
            <w:noWrap/>
            <w:vAlign w:val="center"/>
            <w:hideMark/>
          </w:tcPr>
          <w:p w14:paraId="08299CFC">
            <w:pPr>
              <w:pStyle w:val="style0"/>
              <w:widowControl/>
              <w:jc w:val="center"/>
              <w:rPr>
                <w:rFonts w:ascii="Arial" w:cs="Arial" w:eastAsia="宋体" w:hAnsi="Arial"/>
                <w:kern w:val="0"/>
                <w:sz w:val="20"/>
                <w:szCs w:val="20"/>
              </w:rPr>
            </w:pPr>
            <w:r>
              <w:rPr>
                <w:rFonts w:ascii="Arial" w:cs="Arial" w:eastAsia="宋体" w:hAnsi="Arial"/>
                <w:kern w:val="0"/>
                <w:sz w:val="20"/>
                <w:szCs w:val="20"/>
              </w:rPr>
              <w:t>2015-01-01</w:t>
            </w:r>
          </w:p>
        </w:tc>
      </w:tr>
      <w:tr w14:paraId="14B150E1">
        <w:tblPrEx/>
        <w:trPr>
          <w:trHeight w:val="300" w:hRule="atLeast"/>
        </w:trPr>
        <w:tc>
          <w:tcPr>
            <w:tcW w:w="240" w:type="pct"/>
            <w:tcBorders/>
            <w:noWrap/>
            <w:vAlign w:val="center"/>
            <w:hideMark/>
          </w:tcPr>
          <w:p w14:paraId="015CD267">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198</w:t>
            </w:r>
          </w:p>
        </w:tc>
        <w:tc>
          <w:tcPr>
            <w:tcW w:w="1740" w:type="pct"/>
            <w:tcBorders/>
            <w:noWrap/>
            <w:vAlign w:val="center"/>
            <w:hideMark/>
          </w:tcPr>
          <w:p w14:paraId="61007A87">
            <w:pPr>
              <w:pStyle w:val="style0"/>
              <w:rPr>
                <w:rFonts w:ascii="Arial" w:cs="Arial" w:eastAsia="宋体" w:hAnsi="Arial"/>
                <w:kern w:val="0"/>
                <w:sz w:val="20"/>
                <w:szCs w:val="20"/>
              </w:rPr>
            </w:pPr>
            <w:r>
              <w:rPr>
                <w:rFonts w:ascii="Arial" w:cs="Arial" w:eastAsia="宋体" w:hAnsi="Arial"/>
                <w:kern w:val="0"/>
                <w:sz w:val="20"/>
                <w:szCs w:val="20"/>
              </w:rPr>
              <w:t>精神文明创建推动社会主义核心价值观落细落小落实研究</w:t>
            </w:r>
          </w:p>
        </w:tc>
        <w:tc>
          <w:tcPr>
            <w:tcW w:w="386" w:type="pct"/>
            <w:tcBorders/>
            <w:noWrap/>
            <w:vAlign w:val="center"/>
            <w:hideMark/>
          </w:tcPr>
          <w:p w14:paraId="6A698753">
            <w:pPr>
              <w:pStyle w:val="style0"/>
              <w:jc w:val="center"/>
              <w:rPr/>
            </w:pPr>
            <w:r>
              <w:t>省部级</w:t>
            </w:r>
          </w:p>
        </w:tc>
        <w:tc>
          <w:tcPr>
            <w:tcW w:w="1836" w:type="pct"/>
            <w:tcBorders/>
            <w:noWrap/>
            <w:vAlign w:val="center"/>
            <w:hideMark/>
          </w:tcPr>
          <w:p w14:paraId="6D79713D">
            <w:pPr>
              <w:pStyle w:val="style0"/>
              <w:rPr/>
            </w:pPr>
            <w:r>
              <w:t>重庆市社会科学基金项目</w:t>
            </w:r>
            <w:r>
              <w:t>-</w:t>
            </w:r>
            <w:r>
              <w:t>重点项目</w:t>
            </w:r>
          </w:p>
        </w:tc>
        <w:tc>
          <w:tcPr>
            <w:tcW w:w="338" w:type="pct"/>
            <w:tcBorders/>
            <w:noWrap/>
            <w:vAlign w:val="center"/>
            <w:hideMark/>
          </w:tcPr>
          <w:p w14:paraId="66FA1530">
            <w:pPr>
              <w:pStyle w:val="style0"/>
              <w:jc w:val="center"/>
              <w:rPr/>
            </w:pPr>
            <w:r>
              <w:t>李芹燕</w:t>
            </w:r>
          </w:p>
        </w:tc>
        <w:tc>
          <w:tcPr>
            <w:tcW w:w="460" w:type="pct"/>
            <w:tcBorders/>
            <w:noWrap/>
            <w:vAlign w:val="center"/>
            <w:hideMark/>
          </w:tcPr>
          <w:p w14:paraId="230BBF29">
            <w:pPr>
              <w:pStyle w:val="style0"/>
              <w:widowControl/>
              <w:jc w:val="center"/>
              <w:rPr>
                <w:rFonts w:ascii="Arial" w:cs="Arial" w:eastAsia="宋体" w:hAnsi="Arial"/>
                <w:kern w:val="0"/>
                <w:sz w:val="20"/>
                <w:szCs w:val="20"/>
              </w:rPr>
            </w:pPr>
            <w:r>
              <w:rPr>
                <w:rFonts w:ascii="Arial" w:cs="Arial" w:eastAsia="宋体" w:hAnsi="Arial"/>
                <w:kern w:val="0"/>
                <w:sz w:val="20"/>
                <w:szCs w:val="20"/>
              </w:rPr>
              <w:t>2014-12-24</w:t>
            </w:r>
          </w:p>
        </w:tc>
      </w:tr>
      <w:tr w14:paraId="4ADF3A21">
        <w:tblPrEx/>
        <w:trPr>
          <w:trHeight w:val="300" w:hRule="atLeast"/>
        </w:trPr>
        <w:tc>
          <w:tcPr>
            <w:tcW w:w="240" w:type="pct"/>
            <w:tcBorders/>
            <w:noWrap/>
            <w:vAlign w:val="center"/>
            <w:hideMark/>
          </w:tcPr>
          <w:p w14:paraId="71787810">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199</w:t>
            </w:r>
          </w:p>
        </w:tc>
        <w:tc>
          <w:tcPr>
            <w:tcW w:w="1740" w:type="pct"/>
            <w:tcBorders/>
            <w:noWrap/>
            <w:vAlign w:val="center"/>
            <w:hideMark/>
          </w:tcPr>
          <w:p w14:paraId="35A30416">
            <w:pPr>
              <w:pStyle w:val="style0"/>
              <w:rPr>
                <w:rFonts w:ascii="Arial" w:cs="Arial" w:eastAsia="宋体" w:hAnsi="Arial"/>
                <w:kern w:val="0"/>
                <w:sz w:val="20"/>
                <w:szCs w:val="20"/>
              </w:rPr>
            </w:pPr>
            <w:r>
              <w:rPr>
                <w:rFonts w:ascii="Arial" w:cs="Arial" w:eastAsia="宋体" w:hAnsi="Arial"/>
                <w:kern w:val="0"/>
                <w:sz w:val="20"/>
                <w:szCs w:val="20"/>
              </w:rPr>
              <w:t>重庆本土纪录片表述转向及其对受众认同的影响研究</w:t>
            </w:r>
          </w:p>
        </w:tc>
        <w:tc>
          <w:tcPr>
            <w:tcW w:w="386" w:type="pct"/>
            <w:tcBorders/>
            <w:noWrap/>
            <w:vAlign w:val="center"/>
            <w:hideMark/>
          </w:tcPr>
          <w:p w14:paraId="49E086A6">
            <w:pPr>
              <w:pStyle w:val="style0"/>
              <w:jc w:val="center"/>
              <w:rPr/>
            </w:pPr>
            <w:r>
              <w:t>省部级</w:t>
            </w:r>
          </w:p>
        </w:tc>
        <w:tc>
          <w:tcPr>
            <w:tcW w:w="1836" w:type="pct"/>
            <w:tcBorders/>
            <w:noWrap/>
            <w:vAlign w:val="center"/>
            <w:hideMark/>
          </w:tcPr>
          <w:p w14:paraId="459A7328">
            <w:pPr>
              <w:pStyle w:val="style0"/>
              <w:rPr/>
            </w:pPr>
            <w:r>
              <w:t>重庆市社会科学基金项目</w:t>
            </w:r>
            <w:r>
              <w:t>-</w:t>
            </w:r>
            <w:r>
              <w:t>一般项目</w:t>
            </w:r>
          </w:p>
        </w:tc>
        <w:tc>
          <w:tcPr>
            <w:tcW w:w="338" w:type="pct"/>
            <w:tcBorders/>
            <w:noWrap/>
            <w:vAlign w:val="center"/>
            <w:hideMark/>
          </w:tcPr>
          <w:p w14:paraId="5140B21A">
            <w:pPr>
              <w:pStyle w:val="style0"/>
              <w:jc w:val="center"/>
              <w:rPr/>
            </w:pPr>
            <w:r>
              <w:t>雷璐荣</w:t>
            </w:r>
          </w:p>
        </w:tc>
        <w:tc>
          <w:tcPr>
            <w:tcW w:w="460" w:type="pct"/>
            <w:tcBorders/>
            <w:noWrap/>
            <w:vAlign w:val="center"/>
            <w:hideMark/>
          </w:tcPr>
          <w:p w14:paraId="39FD70DA">
            <w:pPr>
              <w:pStyle w:val="style0"/>
              <w:widowControl/>
              <w:jc w:val="center"/>
              <w:rPr>
                <w:rFonts w:ascii="Arial" w:cs="Arial" w:eastAsia="宋体" w:hAnsi="Arial"/>
                <w:kern w:val="0"/>
                <w:sz w:val="20"/>
                <w:szCs w:val="20"/>
              </w:rPr>
            </w:pPr>
            <w:r>
              <w:rPr>
                <w:rFonts w:ascii="Arial" w:cs="Arial" w:eastAsia="宋体" w:hAnsi="Arial"/>
                <w:kern w:val="0"/>
                <w:sz w:val="20"/>
                <w:szCs w:val="20"/>
              </w:rPr>
              <w:t>2014-12-24</w:t>
            </w:r>
          </w:p>
        </w:tc>
      </w:tr>
      <w:tr w14:paraId="4F34647C">
        <w:tblPrEx/>
        <w:trPr>
          <w:trHeight w:val="300" w:hRule="atLeast"/>
        </w:trPr>
        <w:tc>
          <w:tcPr>
            <w:tcW w:w="240" w:type="pct"/>
            <w:tcBorders/>
            <w:noWrap/>
            <w:vAlign w:val="center"/>
            <w:hideMark/>
          </w:tcPr>
          <w:p w14:paraId="70C5E325">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200</w:t>
            </w:r>
          </w:p>
        </w:tc>
        <w:tc>
          <w:tcPr>
            <w:tcW w:w="1740" w:type="pct"/>
            <w:tcBorders/>
            <w:noWrap/>
            <w:vAlign w:val="center"/>
            <w:hideMark/>
          </w:tcPr>
          <w:p w14:paraId="72A7F681">
            <w:pPr>
              <w:pStyle w:val="style0"/>
              <w:rPr>
                <w:rFonts w:ascii="Arial" w:cs="Arial" w:eastAsia="宋体" w:hAnsi="Arial"/>
                <w:kern w:val="0"/>
                <w:sz w:val="20"/>
                <w:szCs w:val="20"/>
              </w:rPr>
            </w:pPr>
            <w:r>
              <w:rPr>
                <w:rFonts w:ascii="Arial" w:cs="Arial" w:eastAsia="宋体" w:hAnsi="Arial"/>
                <w:kern w:val="0"/>
                <w:sz w:val="20"/>
                <w:szCs w:val="20"/>
              </w:rPr>
              <w:t>词体发生的文艺生态研究</w:t>
            </w:r>
          </w:p>
        </w:tc>
        <w:tc>
          <w:tcPr>
            <w:tcW w:w="386" w:type="pct"/>
            <w:tcBorders/>
            <w:noWrap/>
            <w:vAlign w:val="center"/>
            <w:hideMark/>
          </w:tcPr>
          <w:p w14:paraId="30A89AA4">
            <w:pPr>
              <w:pStyle w:val="style0"/>
              <w:jc w:val="center"/>
              <w:rPr/>
            </w:pPr>
            <w:r>
              <w:t>省部级</w:t>
            </w:r>
          </w:p>
        </w:tc>
        <w:tc>
          <w:tcPr>
            <w:tcW w:w="1836" w:type="pct"/>
            <w:tcBorders/>
            <w:noWrap/>
            <w:vAlign w:val="center"/>
            <w:hideMark/>
          </w:tcPr>
          <w:p w14:paraId="4F414F15">
            <w:pPr>
              <w:pStyle w:val="style0"/>
              <w:rPr/>
            </w:pPr>
            <w:r>
              <w:t>重庆市社会科学基金项目</w:t>
            </w:r>
            <w:r>
              <w:t>-</w:t>
            </w:r>
            <w:r>
              <w:t>一般项目</w:t>
            </w:r>
          </w:p>
        </w:tc>
        <w:tc>
          <w:tcPr>
            <w:tcW w:w="338" w:type="pct"/>
            <w:tcBorders/>
            <w:noWrap/>
            <w:vAlign w:val="center"/>
            <w:hideMark/>
          </w:tcPr>
          <w:p w14:paraId="1783B9BD">
            <w:pPr>
              <w:pStyle w:val="style0"/>
              <w:jc w:val="center"/>
              <w:rPr/>
            </w:pPr>
            <w:r>
              <w:t>黄贤忠</w:t>
            </w:r>
          </w:p>
        </w:tc>
        <w:tc>
          <w:tcPr>
            <w:tcW w:w="460" w:type="pct"/>
            <w:tcBorders/>
            <w:noWrap/>
            <w:vAlign w:val="center"/>
            <w:hideMark/>
          </w:tcPr>
          <w:p w14:paraId="33794AB9">
            <w:pPr>
              <w:pStyle w:val="style0"/>
              <w:widowControl/>
              <w:jc w:val="center"/>
              <w:rPr>
                <w:rFonts w:ascii="Arial" w:cs="Arial" w:eastAsia="宋体" w:hAnsi="Arial"/>
                <w:kern w:val="0"/>
                <w:sz w:val="20"/>
                <w:szCs w:val="20"/>
              </w:rPr>
            </w:pPr>
            <w:r>
              <w:rPr>
                <w:rFonts w:ascii="Arial" w:cs="Arial" w:eastAsia="宋体" w:hAnsi="Arial"/>
                <w:kern w:val="0"/>
                <w:sz w:val="20"/>
                <w:szCs w:val="20"/>
              </w:rPr>
              <w:t>2014-12-24</w:t>
            </w:r>
          </w:p>
        </w:tc>
      </w:tr>
      <w:tr w14:paraId="2ED71342">
        <w:tblPrEx/>
        <w:trPr>
          <w:trHeight w:val="300" w:hRule="atLeast"/>
        </w:trPr>
        <w:tc>
          <w:tcPr>
            <w:tcW w:w="240" w:type="pct"/>
            <w:tcBorders/>
            <w:noWrap/>
            <w:vAlign w:val="center"/>
            <w:hideMark/>
          </w:tcPr>
          <w:p w14:paraId="27FFDB9D">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201</w:t>
            </w:r>
          </w:p>
        </w:tc>
        <w:tc>
          <w:tcPr>
            <w:tcW w:w="1740" w:type="pct"/>
            <w:tcBorders/>
            <w:noWrap/>
            <w:vAlign w:val="center"/>
            <w:hideMark/>
          </w:tcPr>
          <w:p w14:paraId="1D98E576">
            <w:pPr>
              <w:pStyle w:val="style0"/>
              <w:rPr>
                <w:rFonts w:ascii="Arial" w:cs="Arial" w:eastAsia="宋体" w:hAnsi="Arial"/>
                <w:kern w:val="0"/>
                <w:sz w:val="20"/>
                <w:szCs w:val="20"/>
              </w:rPr>
            </w:pPr>
            <w:r>
              <w:rPr>
                <w:rFonts w:ascii="Arial" w:cs="Arial" w:eastAsia="宋体" w:hAnsi="Arial"/>
                <w:kern w:val="0"/>
                <w:sz w:val="20"/>
                <w:szCs w:val="20"/>
              </w:rPr>
              <w:t>中国特色的网络安全和信息化路径研究</w:t>
            </w:r>
          </w:p>
        </w:tc>
        <w:tc>
          <w:tcPr>
            <w:tcW w:w="386" w:type="pct"/>
            <w:tcBorders/>
            <w:noWrap/>
            <w:vAlign w:val="center"/>
            <w:hideMark/>
          </w:tcPr>
          <w:p w14:paraId="0DA7A807">
            <w:pPr>
              <w:pStyle w:val="style0"/>
              <w:jc w:val="center"/>
              <w:rPr/>
            </w:pPr>
            <w:r>
              <w:t>省部级</w:t>
            </w:r>
          </w:p>
        </w:tc>
        <w:tc>
          <w:tcPr>
            <w:tcW w:w="1836" w:type="pct"/>
            <w:tcBorders/>
            <w:noWrap/>
            <w:vAlign w:val="center"/>
            <w:hideMark/>
          </w:tcPr>
          <w:p w14:paraId="73E5C4F2">
            <w:pPr>
              <w:pStyle w:val="style0"/>
              <w:rPr/>
            </w:pPr>
            <w:r>
              <w:t>重庆市社会科学基金项目</w:t>
            </w:r>
            <w:r>
              <w:t>-</w:t>
            </w:r>
            <w:r>
              <w:t>重点项目</w:t>
            </w:r>
          </w:p>
        </w:tc>
        <w:tc>
          <w:tcPr>
            <w:tcW w:w="338" w:type="pct"/>
            <w:tcBorders/>
            <w:noWrap/>
            <w:vAlign w:val="center"/>
            <w:hideMark/>
          </w:tcPr>
          <w:p w14:paraId="50C15ECA">
            <w:pPr>
              <w:pStyle w:val="style0"/>
              <w:jc w:val="center"/>
              <w:rPr/>
            </w:pPr>
            <w:r>
              <w:t>韩永青</w:t>
            </w:r>
          </w:p>
        </w:tc>
        <w:tc>
          <w:tcPr>
            <w:tcW w:w="460" w:type="pct"/>
            <w:tcBorders/>
            <w:noWrap/>
            <w:vAlign w:val="center"/>
            <w:hideMark/>
          </w:tcPr>
          <w:p w14:paraId="255E545C">
            <w:pPr>
              <w:pStyle w:val="style0"/>
              <w:widowControl/>
              <w:jc w:val="center"/>
              <w:rPr>
                <w:rFonts w:ascii="Arial" w:cs="Arial" w:eastAsia="宋体" w:hAnsi="Arial"/>
                <w:kern w:val="0"/>
                <w:sz w:val="20"/>
                <w:szCs w:val="20"/>
              </w:rPr>
            </w:pPr>
            <w:r>
              <w:rPr>
                <w:rFonts w:ascii="Arial" w:cs="Arial" w:eastAsia="宋体" w:hAnsi="Arial"/>
                <w:kern w:val="0"/>
                <w:sz w:val="20"/>
                <w:szCs w:val="20"/>
              </w:rPr>
              <w:t>2014-12-24</w:t>
            </w:r>
          </w:p>
        </w:tc>
      </w:tr>
      <w:tr w14:paraId="29DAB896">
        <w:tblPrEx/>
        <w:trPr>
          <w:trHeight w:val="300" w:hRule="atLeast"/>
        </w:trPr>
        <w:tc>
          <w:tcPr>
            <w:tcW w:w="240" w:type="pct"/>
            <w:tcBorders/>
            <w:noWrap/>
            <w:vAlign w:val="center"/>
            <w:hideMark/>
          </w:tcPr>
          <w:p w14:paraId="0C0A898C">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202</w:t>
            </w:r>
          </w:p>
        </w:tc>
        <w:tc>
          <w:tcPr>
            <w:tcW w:w="1740" w:type="pct"/>
            <w:tcBorders/>
            <w:noWrap/>
            <w:vAlign w:val="center"/>
            <w:hideMark/>
          </w:tcPr>
          <w:p w14:paraId="0B4B66AD">
            <w:pPr>
              <w:pStyle w:val="style0"/>
              <w:rPr>
                <w:rFonts w:ascii="Arial" w:cs="Arial" w:eastAsia="宋体" w:hAnsi="Arial"/>
                <w:kern w:val="0"/>
                <w:sz w:val="20"/>
                <w:szCs w:val="20"/>
              </w:rPr>
            </w:pPr>
            <w:r>
              <w:rPr>
                <w:rFonts w:ascii="Arial" w:cs="Arial" w:eastAsia="宋体" w:hAnsi="Arial"/>
                <w:kern w:val="0"/>
                <w:sz w:val="20"/>
                <w:szCs w:val="20"/>
              </w:rPr>
              <w:t>基于</w:t>
            </w:r>
            <w:r>
              <w:rPr>
                <w:rFonts w:ascii="Arial" w:cs="Arial" w:eastAsia="宋体" w:hAnsi="Arial"/>
                <w:kern w:val="0"/>
                <w:sz w:val="20"/>
                <w:szCs w:val="20"/>
              </w:rPr>
              <w:t>“</w:t>
            </w:r>
            <w:r>
              <w:rPr>
                <w:rFonts w:ascii="Arial" w:cs="Arial" w:eastAsia="宋体" w:hAnsi="Arial"/>
                <w:kern w:val="0"/>
                <w:sz w:val="20"/>
                <w:szCs w:val="20"/>
              </w:rPr>
              <w:t>公司化运作</w:t>
            </w:r>
            <w:r>
              <w:rPr>
                <w:rFonts w:ascii="Arial" w:cs="Arial" w:eastAsia="宋体" w:hAnsi="Arial"/>
                <w:kern w:val="0"/>
                <w:sz w:val="20"/>
                <w:szCs w:val="20"/>
              </w:rPr>
              <w:t>”</w:t>
            </w:r>
            <w:r>
              <w:rPr>
                <w:rFonts w:ascii="Arial" w:cs="Arial" w:eastAsia="宋体" w:hAnsi="Arial"/>
                <w:kern w:val="0"/>
                <w:sz w:val="20"/>
                <w:szCs w:val="20"/>
              </w:rPr>
              <w:t>理念的地方本科院校广播电视编导专业教学改革研究</w:t>
            </w:r>
          </w:p>
        </w:tc>
        <w:tc>
          <w:tcPr>
            <w:tcW w:w="386" w:type="pct"/>
            <w:tcBorders/>
            <w:noWrap/>
            <w:vAlign w:val="center"/>
            <w:hideMark/>
          </w:tcPr>
          <w:p w14:paraId="66AEB1C5">
            <w:pPr>
              <w:pStyle w:val="style0"/>
              <w:jc w:val="center"/>
              <w:rPr/>
            </w:pPr>
            <w:r>
              <w:t>省部级</w:t>
            </w:r>
          </w:p>
        </w:tc>
        <w:tc>
          <w:tcPr>
            <w:tcW w:w="1836" w:type="pct"/>
            <w:tcBorders/>
            <w:noWrap/>
            <w:vAlign w:val="center"/>
            <w:hideMark/>
          </w:tcPr>
          <w:p w14:paraId="56E6B1E0">
            <w:pPr>
              <w:pStyle w:val="style0"/>
              <w:rPr/>
            </w:pPr>
            <w:r>
              <w:t>重庆市教育科学规划项目</w:t>
            </w:r>
            <w:r>
              <w:t>-</w:t>
            </w:r>
            <w:r>
              <w:t>规划课题</w:t>
            </w:r>
          </w:p>
        </w:tc>
        <w:tc>
          <w:tcPr>
            <w:tcW w:w="338" w:type="pct"/>
            <w:tcBorders/>
            <w:noWrap/>
            <w:vAlign w:val="center"/>
            <w:hideMark/>
          </w:tcPr>
          <w:p w14:paraId="6B42BA03">
            <w:pPr>
              <w:pStyle w:val="style0"/>
              <w:jc w:val="center"/>
              <w:rPr/>
            </w:pPr>
            <w:r>
              <w:t>王长武</w:t>
            </w:r>
          </w:p>
        </w:tc>
        <w:tc>
          <w:tcPr>
            <w:tcW w:w="460" w:type="pct"/>
            <w:tcBorders/>
            <w:noWrap/>
            <w:vAlign w:val="center"/>
            <w:hideMark/>
          </w:tcPr>
          <w:p w14:paraId="79E6E48C">
            <w:pPr>
              <w:pStyle w:val="style0"/>
              <w:widowControl/>
              <w:jc w:val="center"/>
              <w:rPr>
                <w:rFonts w:ascii="Arial" w:cs="Arial" w:eastAsia="宋体" w:hAnsi="Arial"/>
                <w:kern w:val="0"/>
                <w:sz w:val="20"/>
                <w:szCs w:val="20"/>
              </w:rPr>
            </w:pPr>
            <w:r>
              <w:rPr>
                <w:rFonts w:ascii="Arial" w:cs="Arial" w:eastAsia="宋体" w:hAnsi="Arial"/>
                <w:kern w:val="0"/>
                <w:sz w:val="20"/>
                <w:szCs w:val="20"/>
              </w:rPr>
              <w:t>2014-11-04</w:t>
            </w:r>
          </w:p>
        </w:tc>
      </w:tr>
      <w:tr w14:paraId="6B8214CF">
        <w:tblPrEx/>
        <w:trPr>
          <w:trHeight w:val="300" w:hRule="atLeast"/>
        </w:trPr>
        <w:tc>
          <w:tcPr>
            <w:tcW w:w="240" w:type="pct"/>
            <w:tcBorders/>
            <w:noWrap/>
            <w:vAlign w:val="center"/>
            <w:hideMark/>
          </w:tcPr>
          <w:p w14:paraId="46E8115B">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203</w:t>
            </w:r>
          </w:p>
        </w:tc>
        <w:tc>
          <w:tcPr>
            <w:tcW w:w="1740" w:type="pct"/>
            <w:tcBorders/>
            <w:noWrap/>
            <w:vAlign w:val="center"/>
            <w:hideMark/>
          </w:tcPr>
          <w:p w14:paraId="4FEEB91B">
            <w:pPr>
              <w:pStyle w:val="style0"/>
              <w:rPr>
                <w:rFonts w:ascii="Arial" w:cs="Arial" w:eastAsia="宋体" w:hAnsi="Arial"/>
                <w:kern w:val="0"/>
                <w:sz w:val="20"/>
                <w:szCs w:val="20"/>
              </w:rPr>
            </w:pPr>
            <w:r>
              <w:rPr>
                <w:rFonts w:ascii="Arial" w:cs="Arial" w:eastAsia="宋体" w:hAnsi="Arial"/>
                <w:kern w:val="0"/>
                <w:sz w:val="20"/>
                <w:szCs w:val="20"/>
              </w:rPr>
              <w:t>重庆市推动制造业品牌建设战略研究</w:t>
            </w:r>
          </w:p>
        </w:tc>
        <w:tc>
          <w:tcPr>
            <w:tcW w:w="386" w:type="pct"/>
            <w:tcBorders/>
            <w:noWrap/>
            <w:vAlign w:val="center"/>
            <w:hideMark/>
          </w:tcPr>
          <w:p w14:paraId="144033FA">
            <w:pPr>
              <w:pStyle w:val="style0"/>
              <w:jc w:val="center"/>
              <w:rPr/>
            </w:pPr>
            <w:r>
              <w:t>省部级</w:t>
            </w:r>
          </w:p>
        </w:tc>
        <w:tc>
          <w:tcPr>
            <w:tcW w:w="1836" w:type="pct"/>
            <w:tcBorders/>
            <w:noWrap/>
            <w:vAlign w:val="center"/>
            <w:hideMark/>
          </w:tcPr>
          <w:p w14:paraId="7E16B843">
            <w:pPr>
              <w:pStyle w:val="style0"/>
              <w:rPr/>
            </w:pPr>
            <w:r>
              <w:t>重庆市社会科学基金项目</w:t>
            </w:r>
            <w:r>
              <w:t>-</w:t>
            </w:r>
            <w:r>
              <w:t>调研项目</w:t>
            </w:r>
          </w:p>
        </w:tc>
        <w:tc>
          <w:tcPr>
            <w:tcW w:w="338" w:type="pct"/>
            <w:tcBorders/>
            <w:noWrap/>
            <w:vAlign w:val="center"/>
            <w:hideMark/>
          </w:tcPr>
          <w:p w14:paraId="48A7D641">
            <w:pPr>
              <w:pStyle w:val="style0"/>
              <w:jc w:val="center"/>
              <w:rPr/>
            </w:pPr>
            <w:r>
              <w:t>张锐</w:t>
            </w:r>
          </w:p>
        </w:tc>
        <w:tc>
          <w:tcPr>
            <w:tcW w:w="460" w:type="pct"/>
            <w:tcBorders/>
            <w:noWrap/>
            <w:vAlign w:val="center"/>
            <w:hideMark/>
          </w:tcPr>
          <w:p w14:paraId="69D35573">
            <w:pPr>
              <w:pStyle w:val="style0"/>
              <w:widowControl/>
              <w:jc w:val="center"/>
              <w:rPr>
                <w:rFonts w:ascii="Arial" w:cs="Arial" w:eastAsia="宋体" w:hAnsi="Arial"/>
                <w:kern w:val="0"/>
                <w:sz w:val="20"/>
                <w:szCs w:val="20"/>
              </w:rPr>
            </w:pPr>
            <w:r>
              <w:rPr>
                <w:rFonts w:ascii="Arial" w:cs="Arial" w:eastAsia="宋体" w:hAnsi="Arial"/>
                <w:kern w:val="0"/>
                <w:sz w:val="20"/>
                <w:szCs w:val="20"/>
              </w:rPr>
              <w:t>2014-06-30</w:t>
            </w:r>
          </w:p>
        </w:tc>
      </w:tr>
      <w:tr w14:paraId="5C6B5C99">
        <w:tblPrEx/>
        <w:trPr>
          <w:trHeight w:val="300" w:hRule="atLeast"/>
        </w:trPr>
        <w:tc>
          <w:tcPr>
            <w:tcW w:w="240" w:type="pct"/>
            <w:tcBorders/>
            <w:noWrap/>
            <w:vAlign w:val="center"/>
            <w:hideMark/>
          </w:tcPr>
          <w:p w14:paraId="786548F3">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204</w:t>
            </w:r>
          </w:p>
        </w:tc>
        <w:tc>
          <w:tcPr>
            <w:tcW w:w="1740" w:type="pct"/>
            <w:tcBorders/>
            <w:noWrap/>
            <w:vAlign w:val="center"/>
            <w:hideMark/>
          </w:tcPr>
          <w:p w14:paraId="60AC86F0">
            <w:pPr>
              <w:pStyle w:val="style0"/>
              <w:rPr>
                <w:rFonts w:ascii="Arial" w:cs="Arial" w:eastAsia="宋体" w:hAnsi="Arial"/>
                <w:kern w:val="0"/>
                <w:sz w:val="20"/>
                <w:szCs w:val="20"/>
              </w:rPr>
            </w:pPr>
            <w:r>
              <w:rPr>
                <w:rFonts w:ascii="Arial" w:cs="Arial" w:eastAsia="宋体" w:hAnsi="Arial"/>
                <w:kern w:val="0"/>
                <w:sz w:val="20"/>
                <w:szCs w:val="20"/>
              </w:rPr>
              <w:t>金代文学地理与文人结社研究</w:t>
            </w:r>
          </w:p>
        </w:tc>
        <w:tc>
          <w:tcPr>
            <w:tcW w:w="386" w:type="pct"/>
            <w:tcBorders/>
            <w:noWrap/>
            <w:vAlign w:val="center"/>
            <w:hideMark/>
          </w:tcPr>
          <w:p w14:paraId="55C19E58">
            <w:pPr>
              <w:pStyle w:val="style0"/>
              <w:jc w:val="center"/>
              <w:rPr/>
            </w:pPr>
            <w:r>
              <w:t>国家级</w:t>
            </w:r>
          </w:p>
        </w:tc>
        <w:tc>
          <w:tcPr>
            <w:tcW w:w="1836" w:type="pct"/>
            <w:tcBorders/>
            <w:noWrap/>
            <w:vAlign w:val="center"/>
            <w:hideMark/>
          </w:tcPr>
          <w:p w14:paraId="7FE48B27">
            <w:pPr>
              <w:pStyle w:val="style0"/>
              <w:rPr/>
            </w:pPr>
            <w:r>
              <w:t>国家社会科学基金项目</w:t>
            </w:r>
            <w:r>
              <w:t>-</w:t>
            </w:r>
            <w:r>
              <w:t>一般项目</w:t>
            </w:r>
          </w:p>
        </w:tc>
        <w:tc>
          <w:tcPr>
            <w:tcW w:w="338" w:type="pct"/>
            <w:tcBorders/>
            <w:noWrap/>
            <w:vAlign w:val="center"/>
            <w:hideMark/>
          </w:tcPr>
          <w:p w14:paraId="7DBB5AAA">
            <w:pPr>
              <w:pStyle w:val="style0"/>
              <w:jc w:val="center"/>
              <w:rPr/>
            </w:pPr>
            <w:r>
              <w:t>杨忠谦</w:t>
            </w:r>
          </w:p>
        </w:tc>
        <w:tc>
          <w:tcPr>
            <w:tcW w:w="460" w:type="pct"/>
            <w:tcBorders/>
            <w:noWrap/>
            <w:vAlign w:val="center"/>
            <w:hideMark/>
          </w:tcPr>
          <w:p w14:paraId="17922392">
            <w:pPr>
              <w:pStyle w:val="style0"/>
              <w:widowControl/>
              <w:jc w:val="center"/>
              <w:rPr>
                <w:rFonts w:ascii="Arial" w:cs="Arial" w:eastAsia="宋体" w:hAnsi="Arial"/>
                <w:kern w:val="0"/>
                <w:sz w:val="20"/>
                <w:szCs w:val="20"/>
              </w:rPr>
            </w:pPr>
            <w:r>
              <w:rPr>
                <w:rFonts w:ascii="Arial" w:cs="Arial" w:eastAsia="宋体" w:hAnsi="Arial"/>
                <w:kern w:val="0"/>
                <w:sz w:val="20"/>
                <w:szCs w:val="20"/>
              </w:rPr>
              <w:t>2014-06-15</w:t>
            </w:r>
          </w:p>
        </w:tc>
      </w:tr>
      <w:tr w14:paraId="4B011DB3">
        <w:tblPrEx/>
        <w:trPr>
          <w:trHeight w:val="300" w:hRule="atLeast"/>
        </w:trPr>
        <w:tc>
          <w:tcPr>
            <w:tcW w:w="240" w:type="pct"/>
            <w:tcBorders/>
            <w:noWrap/>
            <w:vAlign w:val="center"/>
            <w:hideMark/>
          </w:tcPr>
          <w:p w14:paraId="1DCC3B24">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205</w:t>
            </w:r>
          </w:p>
        </w:tc>
        <w:tc>
          <w:tcPr>
            <w:tcW w:w="1740" w:type="pct"/>
            <w:tcBorders/>
            <w:noWrap/>
            <w:vAlign w:val="center"/>
            <w:hideMark/>
          </w:tcPr>
          <w:p w14:paraId="3F059A96">
            <w:pPr>
              <w:pStyle w:val="style0"/>
              <w:rPr>
                <w:rFonts w:ascii="Arial" w:cs="Arial" w:eastAsia="宋体" w:hAnsi="Arial"/>
                <w:kern w:val="0"/>
                <w:sz w:val="20"/>
                <w:szCs w:val="20"/>
              </w:rPr>
            </w:pPr>
            <w:r>
              <w:rPr>
                <w:rFonts w:ascii="Arial" w:cs="Arial" w:eastAsia="宋体" w:hAnsi="Arial"/>
                <w:kern w:val="0"/>
                <w:sz w:val="20"/>
                <w:szCs w:val="20"/>
              </w:rPr>
              <w:t>中华多民族文学</w:t>
            </w:r>
            <w:r>
              <w:rPr>
                <w:rFonts w:ascii="Arial" w:cs="Arial" w:eastAsia="宋体" w:hAnsi="Arial"/>
                <w:kern w:val="0"/>
                <w:sz w:val="20"/>
                <w:szCs w:val="20"/>
              </w:rPr>
              <w:t>“</w:t>
            </w:r>
            <w:r>
              <w:rPr>
                <w:rFonts w:ascii="Arial" w:cs="Arial" w:eastAsia="宋体" w:hAnsi="Arial"/>
                <w:kern w:val="0"/>
                <w:sz w:val="20"/>
                <w:szCs w:val="20"/>
              </w:rPr>
              <w:t>民族性</w:t>
            </w:r>
            <w:r>
              <w:rPr>
                <w:rFonts w:ascii="Arial" w:cs="Arial" w:eastAsia="宋体" w:hAnsi="Arial"/>
                <w:kern w:val="0"/>
                <w:sz w:val="20"/>
                <w:szCs w:val="20"/>
              </w:rPr>
              <w:t>”</w:t>
            </w:r>
            <w:r>
              <w:rPr>
                <w:rFonts w:ascii="Arial" w:cs="Arial" w:eastAsia="宋体" w:hAnsi="Arial"/>
                <w:kern w:val="0"/>
                <w:sz w:val="20"/>
                <w:szCs w:val="20"/>
              </w:rPr>
              <w:t>问题研究</w:t>
            </w:r>
          </w:p>
        </w:tc>
        <w:tc>
          <w:tcPr>
            <w:tcW w:w="386" w:type="pct"/>
            <w:tcBorders/>
            <w:noWrap/>
            <w:vAlign w:val="center"/>
            <w:hideMark/>
          </w:tcPr>
          <w:p w14:paraId="55084368">
            <w:pPr>
              <w:pStyle w:val="style0"/>
              <w:jc w:val="center"/>
              <w:rPr/>
            </w:pPr>
            <w:r>
              <w:t>国家级</w:t>
            </w:r>
          </w:p>
        </w:tc>
        <w:tc>
          <w:tcPr>
            <w:tcW w:w="1836" w:type="pct"/>
            <w:tcBorders/>
            <w:noWrap/>
            <w:vAlign w:val="center"/>
            <w:hideMark/>
          </w:tcPr>
          <w:p w14:paraId="390EE198">
            <w:pPr>
              <w:pStyle w:val="style0"/>
              <w:rPr/>
            </w:pPr>
            <w:r>
              <w:t>国家社会科学基金项目</w:t>
            </w:r>
            <w:r>
              <w:t>-</w:t>
            </w:r>
            <w:r>
              <w:t>青年项目</w:t>
            </w:r>
          </w:p>
        </w:tc>
        <w:tc>
          <w:tcPr>
            <w:tcW w:w="338" w:type="pct"/>
            <w:tcBorders/>
            <w:noWrap/>
            <w:vAlign w:val="center"/>
            <w:hideMark/>
          </w:tcPr>
          <w:p w14:paraId="0AF164E1">
            <w:pPr>
              <w:pStyle w:val="style0"/>
              <w:jc w:val="center"/>
              <w:rPr/>
            </w:pPr>
            <w:r>
              <w:t>傅钱余</w:t>
            </w:r>
          </w:p>
        </w:tc>
        <w:tc>
          <w:tcPr>
            <w:tcW w:w="460" w:type="pct"/>
            <w:tcBorders/>
            <w:noWrap/>
            <w:vAlign w:val="center"/>
            <w:hideMark/>
          </w:tcPr>
          <w:p w14:paraId="69B7CB5A">
            <w:pPr>
              <w:pStyle w:val="style0"/>
              <w:widowControl/>
              <w:jc w:val="center"/>
              <w:rPr>
                <w:rFonts w:ascii="Arial" w:cs="Arial" w:eastAsia="宋体" w:hAnsi="Arial"/>
                <w:kern w:val="0"/>
                <w:sz w:val="20"/>
                <w:szCs w:val="20"/>
              </w:rPr>
            </w:pPr>
            <w:r>
              <w:rPr>
                <w:rFonts w:ascii="Arial" w:cs="Arial" w:eastAsia="宋体" w:hAnsi="Arial"/>
                <w:kern w:val="0"/>
                <w:sz w:val="20"/>
                <w:szCs w:val="20"/>
              </w:rPr>
              <w:t>2014-06-15</w:t>
            </w:r>
          </w:p>
        </w:tc>
      </w:tr>
      <w:tr w14:paraId="01DBB923">
        <w:tblPrEx/>
        <w:trPr>
          <w:trHeight w:val="300" w:hRule="atLeast"/>
        </w:trPr>
        <w:tc>
          <w:tcPr>
            <w:tcW w:w="240" w:type="pct"/>
            <w:tcBorders/>
            <w:noWrap/>
            <w:vAlign w:val="center"/>
            <w:hideMark/>
          </w:tcPr>
          <w:p w14:paraId="04DD4C59">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206</w:t>
            </w:r>
          </w:p>
        </w:tc>
        <w:tc>
          <w:tcPr>
            <w:tcW w:w="1740" w:type="pct"/>
            <w:tcBorders/>
            <w:noWrap/>
            <w:vAlign w:val="center"/>
            <w:hideMark/>
          </w:tcPr>
          <w:p w14:paraId="38C6B086">
            <w:pPr>
              <w:pStyle w:val="style0"/>
              <w:rPr>
                <w:rFonts w:ascii="Arial" w:cs="Arial" w:eastAsia="宋体" w:hAnsi="Arial"/>
                <w:kern w:val="0"/>
                <w:sz w:val="20"/>
                <w:szCs w:val="20"/>
              </w:rPr>
            </w:pPr>
            <w:r>
              <w:rPr>
                <w:rFonts w:ascii="Arial" w:cs="Arial" w:eastAsia="宋体" w:hAnsi="Arial"/>
                <w:kern w:val="0"/>
                <w:sz w:val="20"/>
                <w:szCs w:val="20"/>
              </w:rPr>
              <w:t>皖沪粤三峡移民语言适应行为的比较研究</w:t>
            </w:r>
          </w:p>
        </w:tc>
        <w:tc>
          <w:tcPr>
            <w:tcW w:w="386" w:type="pct"/>
            <w:tcBorders/>
            <w:noWrap/>
            <w:vAlign w:val="center"/>
            <w:hideMark/>
          </w:tcPr>
          <w:p w14:paraId="396ED561">
            <w:pPr>
              <w:pStyle w:val="style0"/>
              <w:jc w:val="center"/>
              <w:rPr/>
            </w:pPr>
            <w:r>
              <w:t>省部级</w:t>
            </w:r>
          </w:p>
        </w:tc>
        <w:tc>
          <w:tcPr>
            <w:tcW w:w="1836" w:type="pct"/>
            <w:tcBorders/>
            <w:noWrap/>
            <w:vAlign w:val="center"/>
            <w:hideMark/>
          </w:tcPr>
          <w:p w14:paraId="6BFCB5C3">
            <w:pPr>
              <w:pStyle w:val="style0"/>
              <w:rPr/>
            </w:pPr>
            <w:r>
              <w:t>国家其它部委项目</w:t>
            </w:r>
            <w:r>
              <w:t>-</w:t>
            </w:r>
            <w:r>
              <w:t>其他项目</w:t>
            </w:r>
          </w:p>
        </w:tc>
        <w:tc>
          <w:tcPr>
            <w:tcW w:w="338" w:type="pct"/>
            <w:tcBorders/>
            <w:noWrap/>
            <w:vAlign w:val="center"/>
            <w:hideMark/>
          </w:tcPr>
          <w:p w14:paraId="58D5FDA3">
            <w:pPr>
              <w:pStyle w:val="style0"/>
              <w:jc w:val="center"/>
              <w:rPr/>
            </w:pPr>
            <w:r>
              <w:t>王长武</w:t>
            </w:r>
          </w:p>
        </w:tc>
        <w:tc>
          <w:tcPr>
            <w:tcW w:w="460" w:type="pct"/>
            <w:tcBorders/>
            <w:noWrap/>
            <w:vAlign w:val="center"/>
            <w:hideMark/>
          </w:tcPr>
          <w:p w14:paraId="2470438A">
            <w:pPr>
              <w:pStyle w:val="style0"/>
              <w:widowControl/>
              <w:jc w:val="center"/>
              <w:rPr>
                <w:rFonts w:ascii="Arial" w:cs="Arial" w:eastAsia="宋体" w:hAnsi="Arial"/>
                <w:kern w:val="0"/>
                <w:sz w:val="20"/>
                <w:szCs w:val="20"/>
              </w:rPr>
            </w:pPr>
            <w:r>
              <w:rPr>
                <w:rFonts w:ascii="Arial" w:cs="Arial" w:eastAsia="宋体" w:hAnsi="Arial"/>
                <w:kern w:val="0"/>
                <w:sz w:val="20"/>
                <w:szCs w:val="20"/>
              </w:rPr>
              <w:t>2014-05-01</w:t>
            </w:r>
          </w:p>
        </w:tc>
      </w:tr>
      <w:tr w14:paraId="193E76F3">
        <w:tblPrEx/>
        <w:trPr>
          <w:trHeight w:val="300" w:hRule="atLeast"/>
        </w:trPr>
        <w:tc>
          <w:tcPr>
            <w:tcW w:w="240" w:type="pct"/>
            <w:tcBorders/>
            <w:noWrap/>
            <w:vAlign w:val="center"/>
            <w:hideMark/>
          </w:tcPr>
          <w:p w14:paraId="655A2970">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207</w:t>
            </w:r>
          </w:p>
        </w:tc>
        <w:tc>
          <w:tcPr>
            <w:tcW w:w="1740" w:type="pct"/>
            <w:tcBorders/>
            <w:noWrap/>
            <w:vAlign w:val="center"/>
            <w:hideMark/>
          </w:tcPr>
          <w:p w14:paraId="4EF49098">
            <w:pPr>
              <w:pStyle w:val="style0"/>
              <w:rPr>
                <w:rFonts w:ascii="Arial" w:cs="Arial" w:eastAsia="宋体" w:hAnsi="Arial"/>
                <w:kern w:val="0"/>
                <w:sz w:val="20"/>
                <w:szCs w:val="20"/>
              </w:rPr>
            </w:pPr>
            <w:r>
              <w:rPr>
                <w:rFonts w:ascii="Arial" w:cs="Arial" w:eastAsia="宋体" w:hAnsi="Arial"/>
                <w:kern w:val="0"/>
                <w:sz w:val="20"/>
                <w:szCs w:val="20"/>
              </w:rPr>
              <w:t>重庆大学生媒介素养与价值取向关联性实证研究</w:t>
            </w:r>
          </w:p>
        </w:tc>
        <w:tc>
          <w:tcPr>
            <w:tcW w:w="386" w:type="pct"/>
            <w:tcBorders/>
            <w:noWrap/>
            <w:vAlign w:val="center"/>
            <w:hideMark/>
          </w:tcPr>
          <w:p w14:paraId="175BFF12">
            <w:pPr>
              <w:pStyle w:val="style0"/>
              <w:jc w:val="center"/>
              <w:rPr/>
            </w:pPr>
            <w:r>
              <w:t>省部级</w:t>
            </w:r>
          </w:p>
        </w:tc>
        <w:tc>
          <w:tcPr>
            <w:tcW w:w="1836" w:type="pct"/>
            <w:tcBorders/>
            <w:noWrap/>
            <w:vAlign w:val="center"/>
            <w:hideMark/>
          </w:tcPr>
          <w:p w14:paraId="3F5525F0">
            <w:pPr>
              <w:pStyle w:val="style0"/>
              <w:rPr/>
            </w:pPr>
            <w:r>
              <w:t>重庆市教委人文社会科学研究项目</w:t>
            </w:r>
            <w:r>
              <w:t>-</w:t>
            </w:r>
            <w:r>
              <w:t>一般项目</w:t>
            </w:r>
          </w:p>
        </w:tc>
        <w:tc>
          <w:tcPr>
            <w:tcW w:w="338" w:type="pct"/>
            <w:tcBorders/>
            <w:noWrap/>
            <w:vAlign w:val="center"/>
            <w:hideMark/>
          </w:tcPr>
          <w:p w14:paraId="409D3E35">
            <w:pPr>
              <w:pStyle w:val="style0"/>
              <w:jc w:val="center"/>
              <w:rPr/>
            </w:pPr>
            <w:r>
              <w:t>赵立兵</w:t>
            </w:r>
          </w:p>
        </w:tc>
        <w:tc>
          <w:tcPr>
            <w:tcW w:w="460" w:type="pct"/>
            <w:tcBorders/>
            <w:noWrap/>
            <w:vAlign w:val="center"/>
            <w:hideMark/>
          </w:tcPr>
          <w:p w14:paraId="6B683ECF">
            <w:pPr>
              <w:pStyle w:val="style0"/>
              <w:widowControl/>
              <w:jc w:val="center"/>
              <w:rPr>
                <w:rFonts w:ascii="Arial" w:cs="Arial" w:eastAsia="宋体" w:hAnsi="Arial"/>
                <w:kern w:val="0"/>
                <w:sz w:val="20"/>
                <w:szCs w:val="20"/>
              </w:rPr>
            </w:pPr>
            <w:r>
              <w:rPr>
                <w:rFonts w:ascii="Arial" w:cs="Arial" w:eastAsia="宋体" w:hAnsi="Arial"/>
                <w:kern w:val="0"/>
                <w:sz w:val="20"/>
                <w:szCs w:val="20"/>
              </w:rPr>
              <w:t>2014-04-30</w:t>
            </w:r>
          </w:p>
        </w:tc>
      </w:tr>
      <w:tr w14:paraId="56087E28">
        <w:tblPrEx/>
        <w:trPr>
          <w:trHeight w:val="300" w:hRule="atLeast"/>
        </w:trPr>
        <w:tc>
          <w:tcPr>
            <w:tcW w:w="240" w:type="pct"/>
            <w:tcBorders/>
            <w:noWrap/>
            <w:vAlign w:val="center"/>
            <w:hideMark/>
          </w:tcPr>
          <w:p w14:paraId="0C66038D">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208</w:t>
            </w:r>
          </w:p>
        </w:tc>
        <w:tc>
          <w:tcPr>
            <w:tcW w:w="1740" w:type="pct"/>
            <w:tcBorders/>
            <w:noWrap/>
            <w:vAlign w:val="center"/>
            <w:hideMark/>
          </w:tcPr>
          <w:p w14:paraId="40A2DF56">
            <w:pPr>
              <w:pStyle w:val="style0"/>
              <w:rPr>
                <w:rFonts w:ascii="Arial" w:cs="Arial" w:eastAsia="宋体" w:hAnsi="Arial"/>
                <w:kern w:val="0"/>
                <w:sz w:val="20"/>
                <w:szCs w:val="20"/>
              </w:rPr>
            </w:pPr>
            <w:r>
              <w:rPr>
                <w:rFonts w:ascii="Arial" w:cs="Arial" w:eastAsia="宋体" w:hAnsi="Arial"/>
                <w:kern w:val="0"/>
                <w:sz w:val="20"/>
                <w:szCs w:val="20"/>
              </w:rPr>
              <w:t>民俗文化视域下的巴渝竹枝词研究</w:t>
            </w:r>
          </w:p>
        </w:tc>
        <w:tc>
          <w:tcPr>
            <w:tcW w:w="386" w:type="pct"/>
            <w:tcBorders/>
            <w:noWrap/>
            <w:vAlign w:val="center"/>
            <w:hideMark/>
          </w:tcPr>
          <w:p w14:paraId="435EB90A">
            <w:pPr>
              <w:pStyle w:val="style0"/>
              <w:jc w:val="center"/>
              <w:rPr/>
            </w:pPr>
            <w:r>
              <w:t>省部级</w:t>
            </w:r>
          </w:p>
        </w:tc>
        <w:tc>
          <w:tcPr>
            <w:tcW w:w="1836" w:type="pct"/>
            <w:tcBorders/>
            <w:noWrap/>
            <w:vAlign w:val="center"/>
            <w:hideMark/>
          </w:tcPr>
          <w:p w14:paraId="23ED8376">
            <w:pPr>
              <w:pStyle w:val="style0"/>
              <w:rPr/>
            </w:pPr>
            <w:r>
              <w:t>重庆市教委人文社会科学研究项目</w:t>
            </w:r>
            <w:r>
              <w:t>-</w:t>
            </w:r>
            <w:r>
              <w:t>重点项目</w:t>
            </w:r>
          </w:p>
        </w:tc>
        <w:tc>
          <w:tcPr>
            <w:tcW w:w="338" w:type="pct"/>
            <w:tcBorders/>
            <w:noWrap/>
            <w:vAlign w:val="center"/>
            <w:hideMark/>
          </w:tcPr>
          <w:p w14:paraId="69D8FCA3">
            <w:pPr>
              <w:pStyle w:val="style0"/>
              <w:jc w:val="center"/>
              <w:rPr/>
            </w:pPr>
            <w:r>
              <w:t>黄贤忠</w:t>
            </w:r>
          </w:p>
        </w:tc>
        <w:tc>
          <w:tcPr>
            <w:tcW w:w="460" w:type="pct"/>
            <w:tcBorders/>
            <w:noWrap/>
            <w:vAlign w:val="center"/>
            <w:hideMark/>
          </w:tcPr>
          <w:p w14:paraId="4460F0F3">
            <w:pPr>
              <w:pStyle w:val="style0"/>
              <w:widowControl/>
              <w:jc w:val="center"/>
              <w:rPr>
                <w:rFonts w:ascii="Arial" w:cs="Arial" w:eastAsia="宋体" w:hAnsi="Arial"/>
                <w:kern w:val="0"/>
                <w:sz w:val="20"/>
                <w:szCs w:val="20"/>
              </w:rPr>
            </w:pPr>
            <w:r>
              <w:rPr>
                <w:rFonts w:ascii="Arial" w:cs="Arial" w:eastAsia="宋体" w:hAnsi="Arial"/>
                <w:kern w:val="0"/>
                <w:sz w:val="20"/>
                <w:szCs w:val="20"/>
              </w:rPr>
              <w:t>2014-04-30</w:t>
            </w:r>
          </w:p>
        </w:tc>
      </w:tr>
      <w:tr w14:paraId="19F1E375">
        <w:tblPrEx/>
        <w:trPr>
          <w:trHeight w:val="300" w:hRule="atLeast"/>
        </w:trPr>
        <w:tc>
          <w:tcPr>
            <w:tcW w:w="240" w:type="pct"/>
            <w:tcBorders/>
            <w:noWrap/>
            <w:vAlign w:val="center"/>
            <w:hideMark/>
          </w:tcPr>
          <w:p w14:paraId="1EDCA33E">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209</w:t>
            </w:r>
          </w:p>
        </w:tc>
        <w:tc>
          <w:tcPr>
            <w:tcW w:w="1740" w:type="pct"/>
            <w:tcBorders/>
            <w:noWrap/>
            <w:vAlign w:val="center"/>
            <w:hideMark/>
          </w:tcPr>
          <w:p w14:paraId="116F4BC8">
            <w:pPr>
              <w:pStyle w:val="style0"/>
              <w:rPr>
                <w:rFonts w:ascii="Arial" w:cs="Arial" w:eastAsia="宋体" w:hAnsi="Arial"/>
                <w:kern w:val="0"/>
                <w:sz w:val="20"/>
                <w:szCs w:val="20"/>
              </w:rPr>
            </w:pPr>
            <w:r>
              <w:rPr>
                <w:rFonts w:ascii="Arial" w:cs="Arial" w:eastAsia="宋体" w:hAnsi="Arial"/>
                <w:kern w:val="0"/>
                <w:sz w:val="20"/>
                <w:szCs w:val="20"/>
              </w:rPr>
              <w:t>民族文学民族性问题研究</w:t>
            </w:r>
          </w:p>
        </w:tc>
        <w:tc>
          <w:tcPr>
            <w:tcW w:w="386" w:type="pct"/>
            <w:tcBorders/>
            <w:noWrap/>
            <w:vAlign w:val="center"/>
            <w:hideMark/>
          </w:tcPr>
          <w:p w14:paraId="75BAEB5B">
            <w:pPr>
              <w:pStyle w:val="style0"/>
              <w:jc w:val="center"/>
              <w:rPr/>
            </w:pPr>
            <w:r>
              <w:t>省部级</w:t>
            </w:r>
          </w:p>
        </w:tc>
        <w:tc>
          <w:tcPr>
            <w:tcW w:w="1836" w:type="pct"/>
            <w:tcBorders/>
            <w:noWrap/>
            <w:vAlign w:val="center"/>
            <w:hideMark/>
          </w:tcPr>
          <w:p w14:paraId="1EE3E8A3">
            <w:pPr>
              <w:pStyle w:val="style0"/>
              <w:rPr/>
            </w:pPr>
            <w:r>
              <w:t>重庆市社会科学基金项目</w:t>
            </w:r>
            <w:r>
              <w:t>-</w:t>
            </w:r>
            <w:r>
              <w:t>培育项目</w:t>
            </w:r>
          </w:p>
        </w:tc>
        <w:tc>
          <w:tcPr>
            <w:tcW w:w="338" w:type="pct"/>
            <w:tcBorders/>
            <w:noWrap/>
            <w:vAlign w:val="center"/>
            <w:hideMark/>
          </w:tcPr>
          <w:p w14:paraId="28608251">
            <w:pPr>
              <w:pStyle w:val="style0"/>
              <w:jc w:val="center"/>
              <w:rPr/>
            </w:pPr>
            <w:r>
              <w:t>傅钱余</w:t>
            </w:r>
          </w:p>
        </w:tc>
        <w:tc>
          <w:tcPr>
            <w:tcW w:w="460" w:type="pct"/>
            <w:tcBorders/>
            <w:noWrap/>
            <w:vAlign w:val="center"/>
            <w:hideMark/>
          </w:tcPr>
          <w:p w14:paraId="197433BF">
            <w:pPr>
              <w:pStyle w:val="style0"/>
              <w:widowControl/>
              <w:jc w:val="center"/>
              <w:rPr>
                <w:rFonts w:ascii="Arial" w:cs="Arial" w:eastAsia="宋体" w:hAnsi="Arial"/>
                <w:kern w:val="0"/>
                <w:sz w:val="20"/>
                <w:szCs w:val="20"/>
              </w:rPr>
            </w:pPr>
            <w:r>
              <w:rPr>
                <w:rFonts w:ascii="Arial" w:cs="Arial" w:eastAsia="宋体" w:hAnsi="Arial"/>
                <w:kern w:val="0"/>
                <w:sz w:val="20"/>
                <w:szCs w:val="20"/>
              </w:rPr>
              <w:t>2013-12-26</w:t>
            </w:r>
          </w:p>
        </w:tc>
      </w:tr>
      <w:tr w14:paraId="7EF98D0F">
        <w:tblPrEx/>
        <w:trPr>
          <w:trHeight w:val="300" w:hRule="atLeast"/>
        </w:trPr>
        <w:tc>
          <w:tcPr>
            <w:tcW w:w="240" w:type="pct"/>
            <w:tcBorders/>
            <w:noWrap/>
            <w:vAlign w:val="center"/>
            <w:hideMark/>
          </w:tcPr>
          <w:p w14:paraId="6FAFB467">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210</w:t>
            </w:r>
          </w:p>
        </w:tc>
        <w:tc>
          <w:tcPr>
            <w:tcW w:w="1740" w:type="pct"/>
            <w:tcBorders/>
            <w:noWrap/>
            <w:vAlign w:val="center"/>
            <w:hideMark/>
          </w:tcPr>
          <w:p w14:paraId="42A8B666">
            <w:pPr>
              <w:pStyle w:val="style0"/>
              <w:rPr>
                <w:rFonts w:ascii="Arial" w:cs="Arial" w:eastAsia="宋体" w:hAnsi="Arial"/>
                <w:kern w:val="0"/>
                <w:sz w:val="20"/>
                <w:szCs w:val="20"/>
              </w:rPr>
            </w:pPr>
            <w:r>
              <w:rPr>
                <w:rFonts w:ascii="Arial" w:cs="Arial" w:eastAsia="宋体" w:hAnsi="Arial"/>
                <w:kern w:val="0"/>
                <w:sz w:val="20"/>
                <w:szCs w:val="20"/>
              </w:rPr>
              <w:t>文化视野下的重庆聚奎书院研究</w:t>
            </w:r>
          </w:p>
        </w:tc>
        <w:tc>
          <w:tcPr>
            <w:tcW w:w="386" w:type="pct"/>
            <w:tcBorders/>
            <w:noWrap/>
            <w:vAlign w:val="center"/>
            <w:hideMark/>
          </w:tcPr>
          <w:p w14:paraId="5D6A3EF2">
            <w:pPr>
              <w:pStyle w:val="style0"/>
              <w:jc w:val="center"/>
              <w:rPr/>
            </w:pPr>
            <w:r>
              <w:t>省部级</w:t>
            </w:r>
          </w:p>
        </w:tc>
        <w:tc>
          <w:tcPr>
            <w:tcW w:w="1836" w:type="pct"/>
            <w:tcBorders/>
            <w:noWrap/>
            <w:vAlign w:val="center"/>
            <w:hideMark/>
          </w:tcPr>
          <w:p w14:paraId="4FFDA63A">
            <w:pPr>
              <w:pStyle w:val="style0"/>
              <w:rPr/>
            </w:pPr>
            <w:r>
              <w:t>重庆市社会科学基金项目</w:t>
            </w:r>
            <w:r>
              <w:t>-</w:t>
            </w:r>
            <w:r>
              <w:t>一般项目</w:t>
            </w:r>
          </w:p>
        </w:tc>
        <w:tc>
          <w:tcPr>
            <w:tcW w:w="338" w:type="pct"/>
            <w:tcBorders/>
            <w:noWrap/>
            <w:vAlign w:val="center"/>
            <w:hideMark/>
          </w:tcPr>
          <w:p w14:paraId="50DED084">
            <w:pPr>
              <w:pStyle w:val="style0"/>
              <w:jc w:val="center"/>
              <w:rPr/>
            </w:pPr>
            <w:r>
              <w:t>杨钊</w:t>
            </w:r>
          </w:p>
        </w:tc>
        <w:tc>
          <w:tcPr>
            <w:tcW w:w="460" w:type="pct"/>
            <w:tcBorders/>
            <w:noWrap/>
            <w:vAlign w:val="center"/>
            <w:hideMark/>
          </w:tcPr>
          <w:p w14:paraId="0EF242CE">
            <w:pPr>
              <w:pStyle w:val="style0"/>
              <w:widowControl/>
              <w:jc w:val="center"/>
              <w:rPr>
                <w:rFonts w:ascii="Arial" w:cs="Arial" w:eastAsia="宋体" w:hAnsi="Arial"/>
                <w:kern w:val="0"/>
                <w:sz w:val="20"/>
                <w:szCs w:val="20"/>
              </w:rPr>
            </w:pPr>
            <w:r>
              <w:rPr>
                <w:rFonts w:ascii="Arial" w:cs="Arial" w:eastAsia="宋体" w:hAnsi="Arial"/>
                <w:kern w:val="0"/>
                <w:sz w:val="20"/>
                <w:szCs w:val="20"/>
              </w:rPr>
              <w:t>2013-12-16</w:t>
            </w:r>
          </w:p>
        </w:tc>
      </w:tr>
      <w:tr w14:paraId="2D522133">
        <w:tblPrEx/>
        <w:trPr>
          <w:trHeight w:val="300" w:hRule="atLeast"/>
        </w:trPr>
        <w:tc>
          <w:tcPr>
            <w:tcW w:w="240" w:type="pct"/>
            <w:tcBorders/>
            <w:noWrap/>
            <w:vAlign w:val="center"/>
            <w:hideMark/>
          </w:tcPr>
          <w:p w14:paraId="46A56971">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211</w:t>
            </w:r>
          </w:p>
        </w:tc>
        <w:tc>
          <w:tcPr>
            <w:tcW w:w="1740" w:type="pct"/>
            <w:tcBorders/>
            <w:noWrap/>
            <w:vAlign w:val="center"/>
            <w:hideMark/>
          </w:tcPr>
          <w:p w14:paraId="52CAEA98">
            <w:pPr>
              <w:pStyle w:val="style0"/>
              <w:rPr>
                <w:rFonts w:ascii="Arial" w:cs="Arial" w:eastAsia="宋体" w:hAnsi="Arial"/>
                <w:kern w:val="0"/>
                <w:sz w:val="20"/>
                <w:szCs w:val="20"/>
              </w:rPr>
            </w:pPr>
            <w:r>
              <w:rPr>
                <w:rFonts w:ascii="Arial" w:cs="Arial" w:eastAsia="宋体" w:hAnsi="Arial"/>
                <w:kern w:val="0"/>
                <w:sz w:val="20"/>
                <w:szCs w:val="20"/>
              </w:rPr>
              <w:t>重庆农村生态文化建设研究</w:t>
            </w:r>
          </w:p>
        </w:tc>
        <w:tc>
          <w:tcPr>
            <w:tcW w:w="386" w:type="pct"/>
            <w:tcBorders/>
            <w:noWrap/>
            <w:vAlign w:val="center"/>
            <w:hideMark/>
          </w:tcPr>
          <w:p w14:paraId="4D969B31">
            <w:pPr>
              <w:pStyle w:val="style0"/>
              <w:jc w:val="center"/>
              <w:rPr/>
            </w:pPr>
            <w:r>
              <w:t>省部级</w:t>
            </w:r>
          </w:p>
        </w:tc>
        <w:tc>
          <w:tcPr>
            <w:tcW w:w="1836" w:type="pct"/>
            <w:tcBorders/>
            <w:noWrap/>
            <w:vAlign w:val="center"/>
            <w:hideMark/>
          </w:tcPr>
          <w:p w14:paraId="25CC75B4">
            <w:pPr>
              <w:pStyle w:val="style0"/>
              <w:rPr/>
            </w:pPr>
            <w:r>
              <w:t>重庆市社会科学基金项目</w:t>
            </w:r>
            <w:r>
              <w:t>-</w:t>
            </w:r>
            <w:r>
              <w:t>一般项目</w:t>
            </w:r>
          </w:p>
        </w:tc>
        <w:tc>
          <w:tcPr>
            <w:tcW w:w="338" w:type="pct"/>
            <w:tcBorders/>
            <w:noWrap/>
            <w:vAlign w:val="center"/>
            <w:hideMark/>
          </w:tcPr>
          <w:p w14:paraId="2FCC3822">
            <w:pPr>
              <w:pStyle w:val="style0"/>
              <w:jc w:val="center"/>
              <w:rPr/>
            </w:pPr>
            <w:r>
              <w:t>刘光明</w:t>
            </w:r>
          </w:p>
        </w:tc>
        <w:tc>
          <w:tcPr>
            <w:tcW w:w="460" w:type="pct"/>
            <w:tcBorders/>
            <w:noWrap/>
            <w:vAlign w:val="center"/>
            <w:hideMark/>
          </w:tcPr>
          <w:p w14:paraId="48923D9A">
            <w:pPr>
              <w:pStyle w:val="style0"/>
              <w:widowControl/>
              <w:jc w:val="center"/>
              <w:rPr>
                <w:rFonts w:ascii="Arial" w:cs="Arial" w:eastAsia="宋体" w:hAnsi="Arial"/>
                <w:kern w:val="0"/>
                <w:sz w:val="20"/>
                <w:szCs w:val="20"/>
              </w:rPr>
            </w:pPr>
            <w:r>
              <w:rPr>
                <w:rFonts w:ascii="Arial" w:cs="Arial" w:eastAsia="宋体" w:hAnsi="Arial"/>
                <w:kern w:val="0"/>
                <w:sz w:val="20"/>
                <w:szCs w:val="20"/>
              </w:rPr>
              <w:t>2013-12-16</w:t>
            </w:r>
          </w:p>
        </w:tc>
      </w:tr>
      <w:tr w14:paraId="3DB6F735">
        <w:tblPrEx/>
        <w:trPr>
          <w:trHeight w:val="300" w:hRule="atLeast"/>
        </w:trPr>
        <w:tc>
          <w:tcPr>
            <w:tcW w:w="240" w:type="pct"/>
            <w:tcBorders/>
            <w:noWrap/>
            <w:vAlign w:val="center"/>
            <w:hideMark/>
          </w:tcPr>
          <w:p w14:paraId="42D07CB7">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212</w:t>
            </w:r>
          </w:p>
        </w:tc>
        <w:tc>
          <w:tcPr>
            <w:tcW w:w="1740" w:type="pct"/>
            <w:tcBorders/>
            <w:noWrap/>
            <w:vAlign w:val="center"/>
            <w:hideMark/>
          </w:tcPr>
          <w:p w14:paraId="534D547E">
            <w:pPr>
              <w:pStyle w:val="style0"/>
              <w:rPr>
                <w:rFonts w:ascii="Arial" w:cs="Arial" w:eastAsia="宋体" w:hAnsi="Arial"/>
                <w:kern w:val="0"/>
                <w:sz w:val="20"/>
                <w:szCs w:val="20"/>
              </w:rPr>
            </w:pPr>
            <w:r>
              <w:rPr>
                <w:rFonts w:ascii="Arial" w:cs="Arial" w:eastAsia="宋体" w:hAnsi="Arial"/>
                <w:kern w:val="0"/>
                <w:sz w:val="20"/>
                <w:szCs w:val="20"/>
              </w:rPr>
              <w:t>重庆少数民族文学研究</w:t>
            </w:r>
          </w:p>
        </w:tc>
        <w:tc>
          <w:tcPr>
            <w:tcW w:w="386" w:type="pct"/>
            <w:tcBorders/>
            <w:noWrap/>
            <w:vAlign w:val="center"/>
            <w:hideMark/>
          </w:tcPr>
          <w:p w14:paraId="58AF41B6">
            <w:pPr>
              <w:pStyle w:val="style0"/>
              <w:jc w:val="center"/>
              <w:rPr/>
            </w:pPr>
            <w:r>
              <w:t>省部级</w:t>
            </w:r>
          </w:p>
        </w:tc>
        <w:tc>
          <w:tcPr>
            <w:tcW w:w="1836" w:type="pct"/>
            <w:tcBorders/>
            <w:noWrap/>
            <w:vAlign w:val="center"/>
            <w:hideMark/>
          </w:tcPr>
          <w:p w14:paraId="5678B816">
            <w:pPr>
              <w:pStyle w:val="style0"/>
              <w:rPr/>
            </w:pPr>
            <w:r>
              <w:t>重庆市社会科学基金项目</w:t>
            </w:r>
            <w:r>
              <w:t>-</w:t>
            </w:r>
            <w:r>
              <w:t>一般项目</w:t>
            </w:r>
          </w:p>
        </w:tc>
        <w:tc>
          <w:tcPr>
            <w:tcW w:w="338" w:type="pct"/>
            <w:tcBorders/>
            <w:noWrap/>
            <w:vAlign w:val="center"/>
            <w:hideMark/>
          </w:tcPr>
          <w:p w14:paraId="703AFD14">
            <w:pPr>
              <w:pStyle w:val="style0"/>
              <w:jc w:val="center"/>
              <w:rPr/>
            </w:pPr>
            <w:r>
              <w:t>何云贵</w:t>
            </w:r>
          </w:p>
        </w:tc>
        <w:tc>
          <w:tcPr>
            <w:tcW w:w="460" w:type="pct"/>
            <w:tcBorders/>
            <w:noWrap/>
            <w:vAlign w:val="center"/>
            <w:hideMark/>
          </w:tcPr>
          <w:p w14:paraId="220BE759">
            <w:pPr>
              <w:pStyle w:val="style0"/>
              <w:widowControl/>
              <w:jc w:val="center"/>
              <w:rPr>
                <w:rFonts w:ascii="Arial" w:cs="Arial" w:eastAsia="宋体" w:hAnsi="Arial"/>
                <w:kern w:val="0"/>
                <w:sz w:val="20"/>
                <w:szCs w:val="20"/>
              </w:rPr>
            </w:pPr>
            <w:r>
              <w:rPr>
                <w:rFonts w:ascii="Arial" w:cs="Arial" w:eastAsia="宋体" w:hAnsi="Arial"/>
                <w:kern w:val="0"/>
                <w:sz w:val="20"/>
                <w:szCs w:val="20"/>
              </w:rPr>
              <w:t>2013-12-16</w:t>
            </w:r>
          </w:p>
        </w:tc>
      </w:tr>
      <w:tr w14:paraId="4FF3C0ED">
        <w:tblPrEx/>
        <w:trPr>
          <w:trHeight w:val="300" w:hRule="atLeast"/>
        </w:trPr>
        <w:tc>
          <w:tcPr>
            <w:tcW w:w="240" w:type="pct"/>
            <w:tcBorders/>
            <w:noWrap/>
            <w:vAlign w:val="center"/>
            <w:hideMark/>
          </w:tcPr>
          <w:p w14:paraId="2F3676BC">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213</w:t>
            </w:r>
          </w:p>
        </w:tc>
        <w:tc>
          <w:tcPr>
            <w:tcW w:w="1740" w:type="pct"/>
            <w:tcBorders/>
            <w:noWrap/>
            <w:vAlign w:val="center"/>
            <w:hideMark/>
          </w:tcPr>
          <w:p w14:paraId="5775D2E7">
            <w:pPr>
              <w:pStyle w:val="style0"/>
              <w:rPr>
                <w:rFonts w:ascii="Arial" w:cs="Arial" w:eastAsia="宋体" w:hAnsi="Arial"/>
                <w:kern w:val="0"/>
                <w:sz w:val="20"/>
                <w:szCs w:val="20"/>
              </w:rPr>
            </w:pPr>
            <w:r>
              <w:rPr>
                <w:rFonts w:ascii="Arial" w:cs="Arial" w:eastAsia="宋体" w:hAnsi="Arial"/>
                <w:kern w:val="0"/>
                <w:sz w:val="20"/>
                <w:szCs w:val="20"/>
              </w:rPr>
              <w:t>非学历证书考试质量控制的研究与探索</w:t>
            </w:r>
          </w:p>
        </w:tc>
        <w:tc>
          <w:tcPr>
            <w:tcW w:w="386" w:type="pct"/>
            <w:tcBorders/>
            <w:noWrap/>
            <w:vAlign w:val="center"/>
            <w:hideMark/>
          </w:tcPr>
          <w:p w14:paraId="5E28C221">
            <w:pPr>
              <w:pStyle w:val="style0"/>
              <w:jc w:val="center"/>
              <w:rPr/>
            </w:pPr>
            <w:r>
              <w:t>省部级</w:t>
            </w:r>
          </w:p>
        </w:tc>
        <w:tc>
          <w:tcPr>
            <w:tcW w:w="1836" w:type="pct"/>
            <w:tcBorders/>
            <w:noWrap/>
            <w:vAlign w:val="center"/>
            <w:hideMark/>
          </w:tcPr>
          <w:p w14:paraId="5CAC6080">
            <w:pPr>
              <w:pStyle w:val="style0"/>
              <w:rPr/>
            </w:pPr>
            <w:r>
              <w:t>重庆市教育科学规划项目</w:t>
            </w:r>
            <w:r>
              <w:t>-</w:t>
            </w:r>
            <w:r>
              <w:t>其他专项课题</w:t>
            </w:r>
          </w:p>
        </w:tc>
        <w:tc>
          <w:tcPr>
            <w:tcW w:w="338" w:type="pct"/>
            <w:tcBorders/>
            <w:noWrap/>
            <w:vAlign w:val="center"/>
            <w:hideMark/>
          </w:tcPr>
          <w:p w14:paraId="5BFEF9A5">
            <w:pPr>
              <w:pStyle w:val="style0"/>
              <w:jc w:val="center"/>
              <w:rPr/>
            </w:pPr>
            <w:r>
              <w:t>肖勇</w:t>
            </w:r>
          </w:p>
        </w:tc>
        <w:tc>
          <w:tcPr>
            <w:tcW w:w="460" w:type="pct"/>
            <w:tcBorders/>
            <w:noWrap/>
            <w:vAlign w:val="center"/>
            <w:hideMark/>
          </w:tcPr>
          <w:p w14:paraId="5FBC2567">
            <w:pPr>
              <w:pStyle w:val="style0"/>
              <w:widowControl/>
              <w:jc w:val="center"/>
              <w:rPr>
                <w:rFonts w:ascii="Arial" w:cs="Arial" w:eastAsia="宋体" w:hAnsi="Arial"/>
                <w:kern w:val="0"/>
                <w:sz w:val="20"/>
                <w:szCs w:val="20"/>
              </w:rPr>
            </w:pPr>
            <w:r>
              <w:rPr>
                <w:rFonts w:ascii="Arial" w:cs="Arial" w:eastAsia="宋体" w:hAnsi="Arial"/>
                <w:kern w:val="0"/>
                <w:sz w:val="20"/>
                <w:szCs w:val="20"/>
              </w:rPr>
              <w:t>2013-12-09</w:t>
            </w:r>
          </w:p>
        </w:tc>
      </w:tr>
      <w:tr w14:paraId="6ADBF0F9">
        <w:tblPrEx/>
        <w:trPr>
          <w:trHeight w:val="300" w:hRule="atLeast"/>
        </w:trPr>
        <w:tc>
          <w:tcPr>
            <w:tcW w:w="240" w:type="pct"/>
            <w:tcBorders/>
            <w:noWrap/>
            <w:vAlign w:val="center"/>
            <w:hideMark/>
          </w:tcPr>
          <w:p w14:paraId="553D1C23">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214</w:t>
            </w:r>
          </w:p>
        </w:tc>
        <w:tc>
          <w:tcPr>
            <w:tcW w:w="1740" w:type="pct"/>
            <w:tcBorders/>
            <w:noWrap/>
            <w:vAlign w:val="center"/>
            <w:hideMark/>
          </w:tcPr>
          <w:p w14:paraId="246D54F7">
            <w:pPr>
              <w:pStyle w:val="style0"/>
              <w:rPr>
                <w:rFonts w:ascii="Arial" w:cs="Arial" w:eastAsia="宋体" w:hAnsi="Arial"/>
                <w:kern w:val="0"/>
                <w:sz w:val="20"/>
                <w:szCs w:val="20"/>
              </w:rPr>
            </w:pPr>
            <w:r>
              <w:rPr>
                <w:rFonts w:ascii="Arial" w:cs="Arial" w:eastAsia="宋体" w:hAnsi="Arial"/>
                <w:kern w:val="0"/>
                <w:sz w:val="20"/>
                <w:szCs w:val="20"/>
              </w:rPr>
              <w:t>新课标下的高考作文命题研究</w:t>
            </w:r>
            <w:r>
              <w:rPr>
                <w:rFonts w:ascii="Arial" w:cs="Arial" w:eastAsia="宋体" w:hAnsi="Arial"/>
                <w:kern w:val="0"/>
                <w:sz w:val="20"/>
                <w:szCs w:val="20"/>
              </w:rPr>
              <w:t>——</w:t>
            </w:r>
            <w:r>
              <w:rPr>
                <w:rFonts w:ascii="Arial" w:cs="Arial" w:eastAsia="宋体" w:hAnsi="Arial"/>
                <w:kern w:val="0"/>
                <w:sz w:val="20"/>
                <w:szCs w:val="20"/>
              </w:rPr>
              <w:t>以重庆为例</w:t>
            </w:r>
          </w:p>
        </w:tc>
        <w:tc>
          <w:tcPr>
            <w:tcW w:w="386" w:type="pct"/>
            <w:tcBorders/>
            <w:noWrap/>
            <w:vAlign w:val="center"/>
            <w:hideMark/>
          </w:tcPr>
          <w:p w14:paraId="116150F0">
            <w:pPr>
              <w:pStyle w:val="style0"/>
              <w:jc w:val="center"/>
              <w:rPr/>
            </w:pPr>
            <w:r>
              <w:t>省部级</w:t>
            </w:r>
          </w:p>
        </w:tc>
        <w:tc>
          <w:tcPr>
            <w:tcW w:w="1836" w:type="pct"/>
            <w:tcBorders/>
            <w:noWrap/>
            <w:vAlign w:val="center"/>
            <w:hideMark/>
          </w:tcPr>
          <w:p w14:paraId="5D6ACC6B">
            <w:pPr>
              <w:pStyle w:val="style0"/>
              <w:rPr/>
            </w:pPr>
            <w:r>
              <w:t>重庆市教育科学规划项目</w:t>
            </w:r>
            <w:r>
              <w:t>-</w:t>
            </w:r>
            <w:r>
              <w:t>其他专项课题</w:t>
            </w:r>
          </w:p>
        </w:tc>
        <w:tc>
          <w:tcPr>
            <w:tcW w:w="338" w:type="pct"/>
            <w:tcBorders/>
            <w:noWrap/>
            <w:vAlign w:val="center"/>
            <w:hideMark/>
          </w:tcPr>
          <w:p w14:paraId="65311EC7">
            <w:pPr>
              <w:pStyle w:val="style0"/>
              <w:jc w:val="center"/>
              <w:rPr/>
            </w:pPr>
            <w:r>
              <w:t>刘光明</w:t>
            </w:r>
          </w:p>
        </w:tc>
        <w:tc>
          <w:tcPr>
            <w:tcW w:w="460" w:type="pct"/>
            <w:tcBorders/>
            <w:noWrap/>
            <w:vAlign w:val="center"/>
            <w:hideMark/>
          </w:tcPr>
          <w:p w14:paraId="2876A670">
            <w:pPr>
              <w:pStyle w:val="style0"/>
              <w:widowControl/>
              <w:jc w:val="center"/>
              <w:rPr>
                <w:rFonts w:ascii="Arial" w:cs="Arial" w:eastAsia="宋体" w:hAnsi="Arial"/>
                <w:kern w:val="0"/>
                <w:sz w:val="20"/>
                <w:szCs w:val="20"/>
              </w:rPr>
            </w:pPr>
            <w:r>
              <w:rPr>
                <w:rFonts w:ascii="Arial" w:cs="Arial" w:eastAsia="宋体" w:hAnsi="Arial"/>
                <w:kern w:val="0"/>
                <w:sz w:val="20"/>
                <w:szCs w:val="20"/>
              </w:rPr>
              <w:t>2013-12-09</w:t>
            </w:r>
          </w:p>
        </w:tc>
      </w:tr>
      <w:tr w14:paraId="22129F05">
        <w:tblPrEx/>
        <w:trPr>
          <w:trHeight w:val="300" w:hRule="atLeast"/>
        </w:trPr>
        <w:tc>
          <w:tcPr>
            <w:tcW w:w="240" w:type="pct"/>
            <w:tcBorders/>
            <w:noWrap/>
            <w:vAlign w:val="center"/>
            <w:hideMark/>
          </w:tcPr>
          <w:p w14:paraId="12B87BF1">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215</w:t>
            </w:r>
          </w:p>
        </w:tc>
        <w:tc>
          <w:tcPr>
            <w:tcW w:w="1740" w:type="pct"/>
            <w:tcBorders/>
            <w:noWrap/>
            <w:vAlign w:val="center"/>
            <w:hideMark/>
          </w:tcPr>
          <w:p w14:paraId="4A778D37">
            <w:pPr>
              <w:pStyle w:val="style0"/>
              <w:rPr>
                <w:rFonts w:ascii="Arial" w:cs="Arial" w:eastAsia="宋体" w:hAnsi="Arial"/>
                <w:kern w:val="0"/>
                <w:sz w:val="20"/>
                <w:szCs w:val="20"/>
              </w:rPr>
            </w:pPr>
            <w:r>
              <w:rPr>
                <w:rFonts w:ascii="Arial" w:cs="Arial" w:eastAsia="宋体" w:hAnsi="Arial"/>
                <w:kern w:val="0"/>
                <w:sz w:val="20"/>
                <w:szCs w:val="20"/>
              </w:rPr>
              <w:t>校地合作视野下的应用型地方本科院校汉语言文学专业实践教学体系的构建和实施</w:t>
            </w:r>
          </w:p>
        </w:tc>
        <w:tc>
          <w:tcPr>
            <w:tcW w:w="386" w:type="pct"/>
            <w:tcBorders/>
            <w:noWrap/>
            <w:vAlign w:val="center"/>
            <w:hideMark/>
          </w:tcPr>
          <w:p w14:paraId="67714774">
            <w:pPr>
              <w:pStyle w:val="style0"/>
              <w:jc w:val="center"/>
              <w:rPr/>
            </w:pPr>
            <w:r>
              <w:t>省部级</w:t>
            </w:r>
          </w:p>
        </w:tc>
        <w:tc>
          <w:tcPr>
            <w:tcW w:w="1836" w:type="pct"/>
            <w:tcBorders/>
            <w:noWrap/>
            <w:vAlign w:val="center"/>
            <w:hideMark/>
          </w:tcPr>
          <w:p w14:paraId="7FCF0A20">
            <w:pPr>
              <w:pStyle w:val="style0"/>
              <w:rPr/>
            </w:pPr>
            <w:r>
              <w:t>重庆市高教学会高等教育科学研究项目</w:t>
            </w:r>
            <w:r>
              <w:t>-</w:t>
            </w:r>
            <w:r>
              <w:t>一般项目</w:t>
            </w:r>
          </w:p>
        </w:tc>
        <w:tc>
          <w:tcPr>
            <w:tcW w:w="338" w:type="pct"/>
            <w:tcBorders/>
            <w:noWrap/>
            <w:vAlign w:val="center"/>
            <w:hideMark/>
          </w:tcPr>
          <w:p w14:paraId="44C4576C">
            <w:pPr>
              <w:pStyle w:val="style0"/>
              <w:jc w:val="center"/>
              <w:rPr/>
            </w:pPr>
            <w:r>
              <w:t>杨钊</w:t>
            </w:r>
          </w:p>
        </w:tc>
        <w:tc>
          <w:tcPr>
            <w:tcW w:w="460" w:type="pct"/>
            <w:tcBorders/>
            <w:noWrap/>
            <w:vAlign w:val="center"/>
            <w:hideMark/>
          </w:tcPr>
          <w:p w14:paraId="3B5AB65B">
            <w:pPr>
              <w:pStyle w:val="style0"/>
              <w:widowControl/>
              <w:jc w:val="center"/>
              <w:rPr>
                <w:rFonts w:ascii="Arial" w:cs="Arial" w:eastAsia="宋体" w:hAnsi="Arial"/>
                <w:kern w:val="0"/>
                <w:sz w:val="20"/>
                <w:szCs w:val="20"/>
              </w:rPr>
            </w:pPr>
            <w:r>
              <w:rPr>
                <w:rFonts w:ascii="Arial" w:cs="Arial" w:eastAsia="宋体" w:hAnsi="Arial"/>
                <w:kern w:val="0"/>
                <w:sz w:val="20"/>
                <w:szCs w:val="20"/>
              </w:rPr>
              <w:t>2013-11-30</w:t>
            </w:r>
          </w:p>
        </w:tc>
      </w:tr>
      <w:tr w14:paraId="4CA2030B">
        <w:tblPrEx/>
        <w:trPr>
          <w:trHeight w:val="300" w:hRule="atLeast"/>
        </w:trPr>
        <w:tc>
          <w:tcPr>
            <w:tcW w:w="240" w:type="pct"/>
            <w:tcBorders/>
            <w:noWrap/>
            <w:vAlign w:val="center"/>
            <w:hideMark/>
          </w:tcPr>
          <w:p w14:paraId="3F6B541D">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216</w:t>
            </w:r>
          </w:p>
        </w:tc>
        <w:tc>
          <w:tcPr>
            <w:tcW w:w="1740" w:type="pct"/>
            <w:tcBorders/>
            <w:noWrap/>
            <w:vAlign w:val="center"/>
            <w:hideMark/>
          </w:tcPr>
          <w:p w14:paraId="1386B973">
            <w:pPr>
              <w:pStyle w:val="style0"/>
              <w:rPr>
                <w:rFonts w:ascii="Arial" w:cs="Arial" w:eastAsia="宋体" w:hAnsi="Arial"/>
                <w:kern w:val="0"/>
                <w:sz w:val="20"/>
                <w:szCs w:val="20"/>
              </w:rPr>
            </w:pPr>
            <w:r>
              <w:rPr>
                <w:rFonts w:ascii="Arial" w:cs="Arial" w:eastAsia="宋体" w:hAnsi="Arial"/>
                <w:kern w:val="0"/>
                <w:sz w:val="20"/>
                <w:szCs w:val="20"/>
              </w:rPr>
              <w:t>品牌基本知识简明读本</w:t>
            </w:r>
          </w:p>
        </w:tc>
        <w:tc>
          <w:tcPr>
            <w:tcW w:w="386" w:type="pct"/>
            <w:tcBorders/>
            <w:noWrap/>
            <w:vAlign w:val="center"/>
            <w:hideMark/>
          </w:tcPr>
          <w:p w14:paraId="32852D3F">
            <w:pPr>
              <w:pStyle w:val="style0"/>
              <w:jc w:val="center"/>
              <w:rPr/>
            </w:pPr>
            <w:r>
              <w:t>省部级</w:t>
            </w:r>
          </w:p>
        </w:tc>
        <w:tc>
          <w:tcPr>
            <w:tcW w:w="1836" w:type="pct"/>
            <w:tcBorders/>
            <w:noWrap/>
            <w:vAlign w:val="center"/>
            <w:hideMark/>
          </w:tcPr>
          <w:p w14:paraId="3A2593C4">
            <w:pPr>
              <w:pStyle w:val="style0"/>
              <w:rPr/>
            </w:pPr>
            <w:r>
              <w:t>重庆市社会科学基金项目</w:t>
            </w:r>
            <w:r>
              <w:t>-</w:t>
            </w:r>
            <w:r>
              <w:t>普及项目</w:t>
            </w:r>
          </w:p>
        </w:tc>
        <w:tc>
          <w:tcPr>
            <w:tcW w:w="338" w:type="pct"/>
            <w:tcBorders/>
            <w:noWrap/>
            <w:vAlign w:val="center"/>
            <w:hideMark/>
          </w:tcPr>
          <w:p w14:paraId="4EA2A3CA">
            <w:pPr>
              <w:pStyle w:val="style0"/>
              <w:jc w:val="center"/>
              <w:rPr/>
            </w:pPr>
            <w:r>
              <w:t>王红君</w:t>
            </w:r>
          </w:p>
        </w:tc>
        <w:tc>
          <w:tcPr>
            <w:tcW w:w="460" w:type="pct"/>
            <w:tcBorders/>
            <w:noWrap/>
            <w:vAlign w:val="center"/>
            <w:hideMark/>
          </w:tcPr>
          <w:p w14:paraId="50725133">
            <w:pPr>
              <w:pStyle w:val="style0"/>
              <w:widowControl/>
              <w:jc w:val="center"/>
              <w:rPr>
                <w:rFonts w:ascii="Arial" w:cs="Arial" w:eastAsia="宋体" w:hAnsi="Arial"/>
                <w:kern w:val="0"/>
                <w:sz w:val="20"/>
                <w:szCs w:val="20"/>
              </w:rPr>
            </w:pPr>
            <w:r>
              <w:rPr>
                <w:rFonts w:ascii="Arial" w:cs="Arial" w:eastAsia="宋体" w:hAnsi="Arial"/>
                <w:kern w:val="0"/>
                <w:sz w:val="20"/>
                <w:szCs w:val="20"/>
              </w:rPr>
              <w:t>2013-11-19</w:t>
            </w:r>
          </w:p>
        </w:tc>
      </w:tr>
      <w:tr w14:paraId="05D7A910">
        <w:tblPrEx/>
        <w:trPr>
          <w:trHeight w:val="300" w:hRule="atLeast"/>
        </w:trPr>
        <w:tc>
          <w:tcPr>
            <w:tcW w:w="240" w:type="pct"/>
            <w:tcBorders/>
            <w:noWrap/>
            <w:vAlign w:val="center"/>
            <w:hideMark/>
          </w:tcPr>
          <w:p w14:paraId="7E5B9DF3">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217</w:t>
            </w:r>
          </w:p>
        </w:tc>
        <w:tc>
          <w:tcPr>
            <w:tcW w:w="1740" w:type="pct"/>
            <w:tcBorders/>
            <w:noWrap/>
            <w:vAlign w:val="center"/>
            <w:hideMark/>
          </w:tcPr>
          <w:p w14:paraId="1BC77521">
            <w:pPr>
              <w:pStyle w:val="style0"/>
              <w:rPr>
                <w:rFonts w:ascii="Arial" w:cs="Arial" w:eastAsia="宋体" w:hAnsi="Arial"/>
                <w:kern w:val="0"/>
                <w:sz w:val="20"/>
                <w:szCs w:val="20"/>
              </w:rPr>
            </w:pPr>
            <w:r>
              <w:rPr>
                <w:rFonts w:ascii="Arial" w:cs="Arial" w:eastAsia="宋体" w:hAnsi="Arial"/>
                <w:kern w:val="0"/>
                <w:sz w:val="20"/>
                <w:szCs w:val="20"/>
              </w:rPr>
              <w:t>出土先秦两汉军事文献整理与研究</w:t>
            </w:r>
          </w:p>
        </w:tc>
        <w:tc>
          <w:tcPr>
            <w:tcW w:w="386" w:type="pct"/>
            <w:tcBorders/>
            <w:noWrap/>
            <w:vAlign w:val="center"/>
            <w:hideMark/>
          </w:tcPr>
          <w:p w14:paraId="4DE54496">
            <w:pPr>
              <w:pStyle w:val="style0"/>
              <w:jc w:val="center"/>
              <w:rPr/>
            </w:pPr>
            <w:r>
              <w:t>国家级</w:t>
            </w:r>
          </w:p>
        </w:tc>
        <w:tc>
          <w:tcPr>
            <w:tcW w:w="1836" w:type="pct"/>
            <w:tcBorders/>
            <w:noWrap/>
            <w:vAlign w:val="center"/>
            <w:hideMark/>
          </w:tcPr>
          <w:p w14:paraId="6F8500E9">
            <w:pPr>
              <w:pStyle w:val="style0"/>
              <w:rPr/>
            </w:pPr>
            <w:r>
              <w:t>国家社会科学基金项目</w:t>
            </w:r>
            <w:r>
              <w:t>-</w:t>
            </w:r>
            <w:r>
              <w:t>西部项目</w:t>
            </w:r>
          </w:p>
        </w:tc>
        <w:tc>
          <w:tcPr>
            <w:tcW w:w="338" w:type="pct"/>
            <w:tcBorders/>
            <w:noWrap/>
            <w:vAlign w:val="center"/>
            <w:hideMark/>
          </w:tcPr>
          <w:p w14:paraId="5C80E35A">
            <w:pPr>
              <w:pStyle w:val="style0"/>
              <w:jc w:val="center"/>
              <w:rPr/>
            </w:pPr>
            <w:r>
              <w:t>刘小文</w:t>
            </w:r>
          </w:p>
        </w:tc>
        <w:tc>
          <w:tcPr>
            <w:tcW w:w="460" w:type="pct"/>
            <w:tcBorders/>
            <w:noWrap/>
            <w:vAlign w:val="center"/>
            <w:hideMark/>
          </w:tcPr>
          <w:p w14:paraId="579EE583">
            <w:pPr>
              <w:pStyle w:val="style0"/>
              <w:widowControl/>
              <w:jc w:val="center"/>
              <w:rPr>
                <w:rFonts w:ascii="Arial" w:cs="Arial" w:eastAsia="宋体" w:hAnsi="Arial"/>
                <w:kern w:val="0"/>
                <w:sz w:val="20"/>
                <w:szCs w:val="20"/>
              </w:rPr>
            </w:pPr>
            <w:r>
              <w:rPr>
                <w:rFonts w:ascii="Arial" w:cs="Arial" w:eastAsia="宋体" w:hAnsi="Arial"/>
                <w:kern w:val="0"/>
                <w:sz w:val="20"/>
                <w:szCs w:val="20"/>
              </w:rPr>
              <w:t>2013-06-20</w:t>
            </w:r>
          </w:p>
        </w:tc>
      </w:tr>
      <w:tr w14:paraId="0615DEE5">
        <w:tblPrEx/>
        <w:trPr>
          <w:trHeight w:val="300" w:hRule="atLeast"/>
        </w:trPr>
        <w:tc>
          <w:tcPr>
            <w:tcW w:w="240" w:type="pct"/>
            <w:tcBorders/>
            <w:noWrap/>
            <w:vAlign w:val="center"/>
            <w:hideMark/>
          </w:tcPr>
          <w:p w14:paraId="3D7D6F74">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218</w:t>
            </w:r>
          </w:p>
        </w:tc>
        <w:tc>
          <w:tcPr>
            <w:tcW w:w="1740" w:type="pct"/>
            <w:tcBorders/>
            <w:noWrap/>
            <w:vAlign w:val="center"/>
            <w:hideMark/>
          </w:tcPr>
          <w:p w14:paraId="1029882A">
            <w:pPr>
              <w:pStyle w:val="style0"/>
              <w:rPr>
                <w:rFonts w:ascii="Arial" w:cs="Arial" w:eastAsia="宋体" w:hAnsi="Arial"/>
                <w:kern w:val="0"/>
                <w:sz w:val="20"/>
                <w:szCs w:val="20"/>
              </w:rPr>
            </w:pPr>
            <w:r>
              <w:rPr>
                <w:rFonts w:ascii="Arial" w:cs="Arial" w:eastAsia="宋体" w:hAnsi="Arial"/>
                <w:kern w:val="0"/>
                <w:sz w:val="20"/>
                <w:szCs w:val="20"/>
              </w:rPr>
              <w:t>山地城市形态对土壤碳排放影响及土地生态管理模式研</w:t>
            </w:r>
            <w:r>
              <w:rPr>
                <w:rFonts w:ascii="Arial" w:cs="Arial" w:eastAsia="宋体" w:hAnsi="Arial"/>
                <w:kern w:val="0"/>
                <w:sz w:val="20"/>
                <w:szCs w:val="20"/>
              </w:rPr>
              <w:t>究</w:t>
            </w:r>
          </w:p>
        </w:tc>
        <w:tc>
          <w:tcPr>
            <w:tcW w:w="386" w:type="pct"/>
            <w:tcBorders/>
            <w:noWrap/>
            <w:vAlign w:val="center"/>
            <w:hideMark/>
          </w:tcPr>
          <w:p w14:paraId="245970A0">
            <w:pPr>
              <w:pStyle w:val="style0"/>
              <w:jc w:val="center"/>
              <w:rPr/>
            </w:pPr>
            <w:r>
              <w:t>省部级</w:t>
            </w:r>
          </w:p>
        </w:tc>
        <w:tc>
          <w:tcPr>
            <w:tcW w:w="1836" w:type="pct"/>
            <w:tcBorders/>
            <w:noWrap/>
            <w:vAlign w:val="center"/>
            <w:hideMark/>
          </w:tcPr>
          <w:p w14:paraId="16427AE7">
            <w:pPr>
              <w:pStyle w:val="style0"/>
              <w:rPr/>
            </w:pPr>
            <w:r>
              <w:t>其他省、市、自治区级社科项目</w:t>
            </w:r>
            <w:r>
              <w:t>-</w:t>
            </w:r>
            <w:r>
              <w:t>其他项目</w:t>
            </w:r>
          </w:p>
        </w:tc>
        <w:tc>
          <w:tcPr>
            <w:tcW w:w="338" w:type="pct"/>
            <w:tcBorders/>
            <w:noWrap/>
            <w:vAlign w:val="center"/>
            <w:hideMark/>
          </w:tcPr>
          <w:p w14:paraId="0F719C0E">
            <w:pPr>
              <w:pStyle w:val="style0"/>
              <w:jc w:val="center"/>
              <w:rPr/>
            </w:pPr>
            <w:r>
              <w:t>肖强</w:t>
            </w:r>
          </w:p>
        </w:tc>
        <w:tc>
          <w:tcPr>
            <w:tcW w:w="460" w:type="pct"/>
            <w:tcBorders/>
            <w:noWrap/>
            <w:vAlign w:val="center"/>
            <w:hideMark/>
          </w:tcPr>
          <w:p w14:paraId="147C780A">
            <w:pPr>
              <w:pStyle w:val="style0"/>
              <w:widowControl/>
              <w:jc w:val="center"/>
              <w:rPr>
                <w:rFonts w:ascii="Arial" w:cs="Arial" w:eastAsia="宋体" w:hAnsi="Arial"/>
                <w:kern w:val="0"/>
                <w:sz w:val="20"/>
                <w:szCs w:val="20"/>
              </w:rPr>
            </w:pPr>
            <w:r>
              <w:rPr>
                <w:rFonts w:ascii="Arial" w:cs="Arial" w:eastAsia="宋体" w:hAnsi="Arial"/>
                <w:kern w:val="0"/>
                <w:sz w:val="20"/>
                <w:szCs w:val="20"/>
              </w:rPr>
              <w:t>2013-06-01</w:t>
            </w:r>
          </w:p>
        </w:tc>
      </w:tr>
      <w:tr w14:paraId="4402CAD6">
        <w:tblPrEx/>
        <w:trPr>
          <w:trHeight w:val="300" w:hRule="atLeast"/>
        </w:trPr>
        <w:tc>
          <w:tcPr>
            <w:tcW w:w="240" w:type="pct"/>
            <w:tcBorders/>
            <w:noWrap/>
            <w:vAlign w:val="center"/>
            <w:hideMark/>
          </w:tcPr>
          <w:p w14:paraId="1014A0B4">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219</w:t>
            </w:r>
          </w:p>
        </w:tc>
        <w:tc>
          <w:tcPr>
            <w:tcW w:w="1740" w:type="pct"/>
            <w:tcBorders/>
            <w:noWrap/>
            <w:vAlign w:val="center"/>
            <w:hideMark/>
          </w:tcPr>
          <w:p w14:paraId="0265E4FF">
            <w:pPr>
              <w:pStyle w:val="style0"/>
              <w:rPr>
                <w:rFonts w:ascii="Arial" w:cs="Arial" w:eastAsia="宋体" w:hAnsi="Arial"/>
                <w:kern w:val="0"/>
                <w:sz w:val="20"/>
                <w:szCs w:val="20"/>
              </w:rPr>
            </w:pPr>
            <w:r>
              <w:rPr>
                <w:rFonts w:ascii="Arial" w:cs="Arial" w:eastAsia="宋体" w:hAnsi="Arial"/>
                <w:kern w:val="0"/>
                <w:sz w:val="20"/>
                <w:szCs w:val="20"/>
              </w:rPr>
              <w:t>中国古代纹饰中学生普及读物研究</w:t>
            </w:r>
          </w:p>
        </w:tc>
        <w:tc>
          <w:tcPr>
            <w:tcW w:w="386" w:type="pct"/>
            <w:tcBorders/>
            <w:noWrap/>
            <w:vAlign w:val="center"/>
            <w:hideMark/>
          </w:tcPr>
          <w:p w14:paraId="1A0EC8AE">
            <w:pPr>
              <w:pStyle w:val="style0"/>
              <w:jc w:val="center"/>
              <w:rPr/>
            </w:pPr>
            <w:r>
              <w:t>省部级</w:t>
            </w:r>
          </w:p>
        </w:tc>
        <w:tc>
          <w:tcPr>
            <w:tcW w:w="1836" w:type="pct"/>
            <w:tcBorders/>
            <w:noWrap/>
            <w:vAlign w:val="center"/>
            <w:hideMark/>
          </w:tcPr>
          <w:p w14:paraId="44357DF9">
            <w:pPr>
              <w:pStyle w:val="style0"/>
              <w:rPr/>
            </w:pPr>
            <w:r>
              <w:t>重庆市科技局项目</w:t>
            </w:r>
          </w:p>
        </w:tc>
        <w:tc>
          <w:tcPr>
            <w:tcW w:w="338" w:type="pct"/>
            <w:tcBorders/>
            <w:noWrap/>
            <w:vAlign w:val="center"/>
            <w:hideMark/>
          </w:tcPr>
          <w:p w14:paraId="532EA43B">
            <w:pPr>
              <w:pStyle w:val="style0"/>
              <w:jc w:val="center"/>
              <w:rPr/>
            </w:pPr>
            <w:r>
              <w:t>王先胜</w:t>
            </w:r>
          </w:p>
        </w:tc>
        <w:tc>
          <w:tcPr>
            <w:tcW w:w="460" w:type="pct"/>
            <w:tcBorders/>
            <w:noWrap/>
            <w:vAlign w:val="center"/>
            <w:hideMark/>
          </w:tcPr>
          <w:p w14:paraId="3F5F3F0E">
            <w:pPr>
              <w:pStyle w:val="style0"/>
              <w:widowControl/>
              <w:jc w:val="center"/>
              <w:rPr>
                <w:rFonts w:ascii="Arial" w:cs="Arial" w:eastAsia="宋体" w:hAnsi="Arial"/>
                <w:kern w:val="0"/>
                <w:sz w:val="20"/>
                <w:szCs w:val="20"/>
              </w:rPr>
            </w:pPr>
            <w:r>
              <w:rPr>
                <w:rFonts w:ascii="Arial" w:cs="Arial" w:eastAsia="宋体" w:hAnsi="Arial"/>
                <w:kern w:val="0"/>
                <w:sz w:val="20"/>
                <w:szCs w:val="20"/>
              </w:rPr>
              <w:t>2013-05-15</w:t>
            </w:r>
          </w:p>
        </w:tc>
      </w:tr>
      <w:tr w14:paraId="549FE43A">
        <w:tblPrEx/>
        <w:trPr>
          <w:trHeight w:val="300" w:hRule="atLeast"/>
        </w:trPr>
        <w:tc>
          <w:tcPr>
            <w:tcW w:w="240" w:type="pct"/>
            <w:tcBorders/>
            <w:noWrap/>
            <w:vAlign w:val="center"/>
            <w:hideMark/>
          </w:tcPr>
          <w:p w14:paraId="3A2C49E9">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220</w:t>
            </w:r>
          </w:p>
        </w:tc>
        <w:tc>
          <w:tcPr>
            <w:tcW w:w="1740" w:type="pct"/>
            <w:tcBorders/>
            <w:noWrap/>
            <w:vAlign w:val="center"/>
            <w:hideMark/>
          </w:tcPr>
          <w:p w14:paraId="501C4523">
            <w:pPr>
              <w:pStyle w:val="style0"/>
              <w:rPr>
                <w:rFonts w:ascii="Arial" w:cs="Arial" w:eastAsia="宋体" w:hAnsi="Arial"/>
                <w:kern w:val="0"/>
                <w:sz w:val="20"/>
                <w:szCs w:val="20"/>
              </w:rPr>
            </w:pPr>
            <w:r>
              <w:rPr>
                <w:rFonts w:ascii="Arial" w:cs="Arial" w:eastAsia="宋体" w:hAnsi="Arial"/>
                <w:kern w:val="0"/>
                <w:sz w:val="20"/>
                <w:szCs w:val="20"/>
              </w:rPr>
              <w:t>学科交叉视野下的文化类纪录片叙事体系研究</w:t>
            </w:r>
            <w:r>
              <w:rPr>
                <w:rFonts w:ascii="Arial" w:cs="Arial" w:eastAsia="宋体" w:hAnsi="Arial"/>
                <w:kern w:val="0"/>
                <w:sz w:val="20"/>
                <w:szCs w:val="20"/>
              </w:rPr>
              <w:t>——</w:t>
            </w:r>
            <w:r>
              <w:rPr>
                <w:rFonts w:ascii="Arial" w:cs="Arial" w:eastAsia="宋体" w:hAnsi="Arial"/>
                <w:kern w:val="0"/>
                <w:sz w:val="20"/>
                <w:szCs w:val="20"/>
              </w:rPr>
              <w:t>以</w:t>
            </w:r>
            <w:r>
              <w:rPr>
                <w:rFonts w:ascii="Arial" w:cs="Arial" w:eastAsia="宋体" w:hAnsi="Arial"/>
                <w:kern w:val="0"/>
                <w:sz w:val="20"/>
                <w:szCs w:val="20"/>
              </w:rPr>
              <w:t>“</w:t>
            </w:r>
            <w:r>
              <w:rPr>
                <w:rFonts w:ascii="Arial" w:cs="Arial" w:eastAsia="宋体" w:hAnsi="Arial"/>
                <w:kern w:val="0"/>
                <w:sz w:val="20"/>
                <w:szCs w:val="20"/>
              </w:rPr>
              <w:t>渝派纪录片</w:t>
            </w:r>
            <w:r>
              <w:rPr>
                <w:rFonts w:ascii="Arial" w:cs="Arial" w:eastAsia="宋体" w:hAnsi="Arial"/>
                <w:kern w:val="0"/>
                <w:sz w:val="20"/>
                <w:szCs w:val="20"/>
              </w:rPr>
              <w:t>”</w:t>
            </w:r>
            <w:r>
              <w:rPr>
                <w:rFonts w:ascii="Arial" w:cs="Arial" w:eastAsia="宋体" w:hAnsi="Arial"/>
                <w:kern w:val="0"/>
                <w:sz w:val="20"/>
                <w:szCs w:val="20"/>
              </w:rPr>
              <w:t>为例</w:t>
            </w:r>
          </w:p>
        </w:tc>
        <w:tc>
          <w:tcPr>
            <w:tcW w:w="386" w:type="pct"/>
            <w:tcBorders/>
            <w:noWrap/>
            <w:vAlign w:val="center"/>
            <w:hideMark/>
          </w:tcPr>
          <w:p w14:paraId="67953338">
            <w:pPr>
              <w:pStyle w:val="style0"/>
              <w:jc w:val="center"/>
              <w:rPr/>
            </w:pPr>
            <w:r>
              <w:t>省部级</w:t>
            </w:r>
          </w:p>
        </w:tc>
        <w:tc>
          <w:tcPr>
            <w:tcW w:w="1836" w:type="pct"/>
            <w:tcBorders/>
            <w:noWrap/>
            <w:vAlign w:val="center"/>
            <w:hideMark/>
          </w:tcPr>
          <w:p w14:paraId="61DACD93">
            <w:pPr>
              <w:pStyle w:val="style0"/>
              <w:rPr/>
            </w:pPr>
            <w:r>
              <w:t>重庆市教委人文社会科学研究项目</w:t>
            </w:r>
            <w:r>
              <w:t>-</w:t>
            </w:r>
            <w:r>
              <w:t>一般项目</w:t>
            </w:r>
          </w:p>
        </w:tc>
        <w:tc>
          <w:tcPr>
            <w:tcW w:w="338" w:type="pct"/>
            <w:tcBorders/>
            <w:noWrap/>
            <w:vAlign w:val="center"/>
            <w:hideMark/>
          </w:tcPr>
          <w:p w14:paraId="220D5F44">
            <w:pPr>
              <w:pStyle w:val="style0"/>
              <w:jc w:val="center"/>
              <w:rPr/>
            </w:pPr>
            <w:r>
              <w:t>雷璐荣</w:t>
            </w:r>
          </w:p>
        </w:tc>
        <w:tc>
          <w:tcPr>
            <w:tcW w:w="460" w:type="pct"/>
            <w:tcBorders/>
            <w:noWrap/>
            <w:vAlign w:val="center"/>
            <w:hideMark/>
          </w:tcPr>
          <w:p w14:paraId="760C6587">
            <w:pPr>
              <w:pStyle w:val="style0"/>
              <w:widowControl/>
              <w:jc w:val="center"/>
              <w:rPr>
                <w:rFonts w:ascii="Arial" w:cs="Arial" w:eastAsia="宋体" w:hAnsi="Arial"/>
                <w:kern w:val="0"/>
                <w:sz w:val="20"/>
                <w:szCs w:val="20"/>
              </w:rPr>
            </w:pPr>
            <w:r>
              <w:rPr>
                <w:rFonts w:ascii="Arial" w:cs="Arial" w:eastAsia="宋体" w:hAnsi="Arial"/>
                <w:kern w:val="0"/>
                <w:sz w:val="20"/>
                <w:szCs w:val="20"/>
              </w:rPr>
              <w:t>2013-04-27</w:t>
            </w:r>
          </w:p>
        </w:tc>
      </w:tr>
      <w:tr w14:paraId="7BE8B8F3">
        <w:tblPrEx/>
        <w:trPr>
          <w:trHeight w:val="300" w:hRule="atLeast"/>
        </w:trPr>
        <w:tc>
          <w:tcPr>
            <w:tcW w:w="240" w:type="pct"/>
            <w:tcBorders/>
            <w:noWrap/>
            <w:vAlign w:val="center"/>
            <w:hideMark/>
          </w:tcPr>
          <w:p w14:paraId="15036C66">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221</w:t>
            </w:r>
          </w:p>
        </w:tc>
        <w:tc>
          <w:tcPr>
            <w:tcW w:w="1740" w:type="pct"/>
            <w:tcBorders/>
            <w:noWrap/>
            <w:vAlign w:val="center"/>
            <w:hideMark/>
          </w:tcPr>
          <w:p w14:paraId="3F624B0A">
            <w:pPr>
              <w:pStyle w:val="style0"/>
              <w:rPr>
                <w:rFonts w:ascii="Arial" w:cs="Arial" w:eastAsia="宋体" w:hAnsi="Arial"/>
                <w:kern w:val="0"/>
                <w:sz w:val="20"/>
                <w:szCs w:val="20"/>
              </w:rPr>
            </w:pPr>
            <w:r>
              <w:rPr>
                <w:rFonts w:ascii="Arial" w:cs="Arial" w:eastAsia="宋体" w:hAnsi="Arial"/>
                <w:kern w:val="0"/>
                <w:sz w:val="20"/>
                <w:szCs w:val="20"/>
              </w:rPr>
              <w:t>非物质文化遗产大足石刻书法研究</w:t>
            </w:r>
          </w:p>
        </w:tc>
        <w:tc>
          <w:tcPr>
            <w:tcW w:w="386" w:type="pct"/>
            <w:tcBorders/>
            <w:noWrap/>
            <w:vAlign w:val="center"/>
            <w:hideMark/>
          </w:tcPr>
          <w:p w14:paraId="38E58B23">
            <w:pPr>
              <w:pStyle w:val="style0"/>
              <w:jc w:val="center"/>
              <w:rPr/>
            </w:pPr>
            <w:r>
              <w:t>省部级</w:t>
            </w:r>
          </w:p>
        </w:tc>
        <w:tc>
          <w:tcPr>
            <w:tcW w:w="1836" w:type="pct"/>
            <w:tcBorders/>
            <w:noWrap/>
            <w:vAlign w:val="center"/>
            <w:hideMark/>
          </w:tcPr>
          <w:p w14:paraId="591782A6">
            <w:pPr>
              <w:pStyle w:val="style0"/>
              <w:rPr/>
            </w:pPr>
            <w:r>
              <w:t>重庆市教委人文社会科学研究项目</w:t>
            </w:r>
            <w:r>
              <w:t>-</w:t>
            </w:r>
            <w:r>
              <w:t>重点项目</w:t>
            </w:r>
          </w:p>
        </w:tc>
        <w:tc>
          <w:tcPr>
            <w:tcW w:w="338" w:type="pct"/>
            <w:tcBorders/>
            <w:noWrap/>
            <w:vAlign w:val="center"/>
            <w:hideMark/>
          </w:tcPr>
          <w:p w14:paraId="75FBF856">
            <w:pPr>
              <w:pStyle w:val="style0"/>
              <w:jc w:val="center"/>
              <w:rPr/>
            </w:pPr>
            <w:r>
              <w:t>陈龙国</w:t>
            </w:r>
          </w:p>
        </w:tc>
        <w:tc>
          <w:tcPr>
            <w:tcW w:w="460" w:type="pct"/>
            <w:tcBorders/>
            <w:noWrap/>
            <w:vAlign w:val="center"/>
            <w:hideMark/>
          </w:tcPr>
          <w:p w14:paraId="5E72F9DF">
            <w:pPr>
              <w:pStyle w:val="style0"/>
              <w:widowControl/>
              <w:jc w:val="center"/>
              <w:rPr>
                <w:rFonts w:ascii="Arial" w:cs="Arial" w:eastAsia="宋体" w:hAnsi="Arial"/>
                <w:kern w:val="0"/>
                <w:sz w:val="20"/>
                <w:szCs w:val="20"/>
              </w:rPr>
            </w:pPr>
            <w:r>
              <w:rPr>
                <w:rFonts w:ascii="Arial" w:cs="Arial" w:eastAsia="宋体" w:hAnsi="Arial"/>
                <w:kern w:val="0"/>
                <w:sz w:val="20"/>
                <w:szCs w:val="20"/>
              </w:rPr>
              <w:t>2013-04-27</w:t>
            </w:r>
          </w:p>
        </w:tc>
      </w:tr>
      <w:tr w14:paraId="38721D06">
        <w:tblPrEx/>
        <w:trPr>
          <w:trHeight w:val="300" w:hRule="atLeast"/>
        </w:trPr>
        <w:tc>
          <w:tcPr>
            <w:tcW w:w="240" w:type="pct"/>
            <w:tcBorders/>
            <w:noWrap/>
            <w:vAlign w:val="center"/>
            <w:hideMark/>
          </w:tcPr>
          <w:p w14:paraId="2A0C336C">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222</w:t>
            </w:r>
          </w:p>
        </w:tc>
        <w:tc>
          <w:tcPr>
            <w:tcW w:w="1740" w:type="pct"/>
            <w:tcBorders/>
            <w:noWrap/>
            <w:vAlign w:val="center"/>
            <w:hideMark/>
          </w:tcPr>
          <w:p w14:paraId="311D7480">
            <w:pPr>
              <w:pStyle w:val="style0"/>
              <w:rPr>
                <w:rFonts w:ascii="Arial" w:cs="Arial" w:eastAsia="宋体" w:hAnsi="Arial"/>
                <w:kern w:val="0"/>
                <w:sz w:val="20"/>
                <w:szCs w:val="20"/>
              </w:rPr>
            </w:pPr>
            <w:r>
              <w:rPr>
                <w:rFonts w:ascii="Arial" w:cs="Arial" w:eastAsia="宋体" w:hAnsi="Arial"/>
                <w:kern w:val="0"/>
                <w:sz w:val="20"/>
                <w:szCs w:val="20"/>
              </w:rPr>
              <w:t>“</w:t>
            </w:r>
            <w:r>
              <w:rPr>
                <w:rFonts w:ascii="Arial" w:cs="Arial" w:eastAsia="宋体" w:hAnsi="Arial"/>
                <w:kern w:val="0"/>
                <w:sz w:val="20"/>
                <w:szCs w:val="20"/>
              </w:rPr>
              <w:t>苗疆</w:t>
            </w:r>
            <w:r>
              <w:rPr>
                <w:rFonts w:ascii="Arial" w:cs="Arial" w:eastAsia="宋体" w:hAnsi="Arial"/>
                <w:kern w:val="0"/>
                <w:sz w:val="20"/>
                <w:szCs w:val="20"/>
              </w:rPr>
              <w:t>”</w:t>
            </w:r>
            <w:r>
              <w:rPr>
                <w:rFonts w:ascii="Arial" w:cs="Arial" w:eastAsia="宋体" w:hAnsi="Arial"/>
                <w:kern w:val="0"/>
                <w:sz w:val="20"/>
                <w:szCs w:val="20"/>
              </w:rPr>
              <w:t>中心与边缘地带苗族族群性比较研究</w:t>
            </w:r>
          </w:p>
        </w:tc>
        <w:tc>
          <w:tcPr>
            <w:tcW w:w="386" w:type="pct"/>
            <w:tcBorders/>
            <w:noWrap/>
            <w:vAlign w:val="center"/>
            <w:hideMark/>
          </w:tcPr>
          <w:p w14:paraId="520B2A2A">
            <w:pPr>
              <w:pStyle w:val="style0"/>
              <w:jc w:val="center"/>
              <w:rPr/>
            </w:pPr>
            <w:r>
              <w:t>省部级</w:t>
            </w:r>
          </w:p>
        </w:tc>
        <w:tc>
          <w:tcPr>
            <w:tcW w:w="1836" w:type="pct"/>
            <w:tcBorders/>
            <w:noWrap/>
            <w:vAlign w:val="center"/>
            <w:hideMark/>
          </w:tcPr>
          <w:p w14:paraId="115D7B08">
            <w:pPr>
              <w:pStyle w:val="style0"/>
              <w:rPr/>
            </w:pPr>
            <w:r>
              <w:t>重庆市社会科学基金项目</w:t>
            </w:r>
            <w:r>
              <w:t>-</w:t>
            </w:r>
            <w:r>
              <w:t>博士项目</w:t>
            </w:r>
          </w:p>
        </w:tc>
        <w:tc>
          <w:tcPr>
            <w:tcW w:w="338" w:type="pct"/>
            <w:tcBorders/>
            <w:noWrap/>
            <w:vAlign w:val="center"/>
            <w:hideMark/>
          </w:tcPr>
          <w:p w14:paraId="4A45995A">
            <w:pPr>
              <w:pStyle w:val="style0"/>
              <w:jc w:val="center"/>
              <w:rPr/>
            </w:pPr>
            <w:r>
              <w:t>向轼</w:t>
            </w:r>
          </w:p>
        </w:tc>
        <w:tc>
          <w:tcPr>
            <w:tcW w:w="460" w:type="pct"/>
            <w:tcBorders/>
            <w:noWrap/>
            <w:vAlign w:val="center"/>
            <w:hideMark/>
          </w:tcPr>
          <w:p w14:paraId="6B18FB6B">
            <w:pPr>
              <w:pStyle w:val="style0"/>
              <w:widowControl/>
              <w:jc w:val="center"/>
              <w:rPr>
                <w:rFonts w:ascii="Arial" w:cs="Arial" w:eastAsia="宋体" w:hAnsi="Arial"/>
                <w:kern w:val="0"/>
                <w:sz w:val="20"/>
                <w:szCs w:val="20"/>
              </w:rPr>
            </w:pPr>
            <w:r>
              <w:rPr>
                <w:rFonts w:ascii="Arial" w:cs="Arial" w:eastAsia="宋体" w:hAnsi="Arial"/>
                <w:kern w:val="0"/>
                <w:sz w:val="20"/>
                <w:szCs w:val="20"/>
              </w:rPr>
              <w:t>2012-12-29</w:t>
            </w:r>
          </w:p>
        </w:tc>
      </w:tr>
      <w:tr w14:paraId="6C2B4B08">
        <w:tblPrEx/>
        <w:trPr>
          <w:trHeight w:val="300" w:hRule="atLeast"/>
        </w:trPr>
        <w:tc>
          <w:tcPr>
            <w:tcW w:w="240" w:type="pct"/>
            <w:tcBorders/>
            <w:noWrap/>
            <w:vAlign w:val="center"/>
            <w:hideMark/>
          </w:tcPr>
          <w:p w14:paraId="0CD0516A">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223</w:t>
            </w:r>
          </w:p>
        </w:tc>
        <w:tc>
          <w:tcPr>
            <w:tcW w:w="1740" w:type="pct"/>
            <w:tcBorders/>
            <w:noWrap/>
            <w:vAlign w:val="center"/>
            <w:hideMark/>
          </w:tcPr>
          <w:p w14:paraId="2ED00801">
            <w:pPr>
              <w:pStyle w:val="style0"/>
              <w:rPr>
                <w:rFonts w:ascii="Arial" w:cs="Arial" w:eastAsia="宋体" w:hAnsi="Arial"/>
                <w:kern w:val="0"/>
                <w:sz w:val="20"/>
                <w:szCs w:val="20"/>
              </w:rPr>
            </w:pPr>
            <w:r>
              <w:rPr>
                <w:rFonts w:ascii="Arial" w:cs="Arial" w:eastAsia="宋体" w:hAnsi="Arial"/>
                <w:kern w:val="0"/>
                <w:sz w:val="20"/>
                <w:szCs w:val="20"/>
              </w:rPr>
              <w:t>市域农业文化遗产保护体系构建对策研究</w:t>
            </w:r>
          </w:p>
        </w:tc>
        <w:tc>
          <w:tcPr>
            <w:tcW w:w="386" w:type="pct"/>
            <w:tcBorders/>
            <w:noWrap/>
            <w:vAlign w:val="center"/>
            <w:hideMark/>
          </w:tcPr>
          <w:p w14:paraId="7DCFE68D">
            <w:pPr>
              <w:pStyle w:val="style0"/>
              <w:jc w:val="center"/>
              <w:rPr/>
            </w:pPr>
            <w:r>
              <w:t>省部级</w:t>
            </w:r>
          </w:p>
        </w:tc>
        <w:tc>
          <w:tcPr>
            <w:tcW w:w="1836" w:type="pct"/>
            <w:tcBorders/>
            <w:noWrap/>
            <w:vAlign w:val="center"/>
            <w:hideMark/>
          </w:tcPr>
          <w:p w14:paraId="2BCCA769">
            <w:pPr>
              <w:pStyle w:val="style0"/>
              <w:rPr/>
            </w:pPr>
            <w:r>
              <w:t>其他省、市、自治区级社科项目</w:t>
            </w:r>
            <w:r>
              <w:t>-</w:t>
            </w:r>
            <w:r>
              <w:t>重点项目</w:t>
            </w:r>
          </w:p>
        </w:tc>
        <w:tc>
          <w:tcPr>
            <w:tcW w:w="338" w:type="pct"/>
            <w:tcBorders/>
            <w:noWrap/>
            <w:vAlign w:val="center"/>
            <w:hideMark/>
          </w:tcPr>
          <w:p w14:paraId="653F281B">
            <w:pPr>
              <w:pStyle w:val="style0"/>
              <w:jc w:val="center"/>
              <w:rPr/>
            </w:pPr>
            <w:r>
              <w:t>刘壮</w:t>
            </w:r>
          </w:p>
        </w:tc>
        <w:tc>
          <w:tcPr>
            <w:tcW w:w="460" w:type="pct"/>
            <w:tcBorders/>
            <w:noWrap/>
            <w:vAlign w:val="center"/>
            <w:hideMark/>
          </w:tcPr>
          <w:p w14:paraId="42F28028">
            <w:pPr>
              <w:pStyle w:val="style0"/>
              <w:widowControl/>
              <w:jc w:val="center"/>
              <w:rPr>
                <w:rFonts w:ascii="Arial" w:cs="Arial" w:eastAsia="宋体" w:hAnsi="Arial"/>
                <w:kern w:val="0"/>
                <w:sz w:val="20"/>
                <w:szCs w:val="20"/>
              </w:rPr>
            </w:pPr>
            <w:r>
              <w:rPr>
                <w:rFonts w:ascii="Arial" w:cs="Arial" w:eastAsia="宋体" w:hAnsi="Arial"/>
                <w:kern w:val="0"/>
                <w:sz w:val="20"/>
                <w:szCs w:val="20"/>
              </w:rPr>
              <w:t>2012-12-19</w:t>
            </w:r>
          </w:p>
        </w:tc>
      </w:tr>
      <w:tr w14:paraId="4F5D81E3">
        <w:tblPrEx/>
        <w:trPr>
          <w:trHeight w:val="300" w:hRule="atLeast"/>
        </w:trPr>
        <w:tc>
          <w:tcPr>
            <w:tcW w:w="240" w:type="pct"/>
            <w:tcBorders/>
            <w:noWrap/>
            <w:vAlign w:val="center"/>
            <w:hideMark/>
          </w:tcPr>
          <w:p w14:paraId="53EA5D34">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224</w:t>
            </w:r>
          </w:p>
        </w:tc>
        <w:tc>
          <w:tcPr>
            <w:tcW w:w="1740" w:type="pct"/>
            <w:tcBorders/>
            <w:noWrap/>
            <w:vAlign w:val="center"/>
            <w:hideMark/>
          </w:tcPr>
          <w:p w14:paraId="610671ED">
            <w:pPr>
              <w:pStyle w:val="style0"/>
              <w:rPr>
                <w:rFonts w:ascii="Arial" w:cs="Arial" w:eastAsia="宋体" w:hAnsi="Arial"/>
                <w:kern w:val="0"/>
                <w:sz w:val="20"/>
                <w:szCs w:val="20"/>
              </w:rPr>
            </w:pPr>
            <w:r>
              <w:rPr>
                <w:rFonts w:ascii="Arial" w:cs="Arial" w:eastAsia="宋体" w:hAnsi="Arial"/>
                <w:kern w:val="0"/>
                <w:sz w:val="20"/>
                <w:szCs w:val="20"/>
              </w:rPr>
              <w:t>以传承人为核心的语言类非物质文化遗产传承研究</w:t>
            </w:r>
            <w:r>
              <w:rPr>
                <w:rFonts w:ascii="Arial" w:cs="Arial" w:eastAsia="宋体" w:hAnsi="Arial"/>
                <w:kern w:val="0"/>
                <w:sz w:val="20"/>
                <w:szCs w:val="20"/>
              </w:rPr>
              <w:t>——</w:t>
            </w:r>
            <w:r>
              <w:rPr>
                <w:rFonts w:ascii="Arial" w:cs="Arial" w:eastAsia="宋体" w:hAnsi="Arial"/>
                <w:kern w:val="0"/>
                <w:sz w:val="20"/>
                <w:szCs w:val="20"/>
              </w:rPr>
              <w:t>以重庆民间故事为中心</w:t>
            </w:r>
          </w:p>
        </w:tc>
        <w:tc>
          <w:tcPr>
            <w:tcW w:w="386" w:type="pct"/>
            <w:tcBorders/>
            <w:noWrap/>
            <w:vAlign w:val="center"/>
            <w:hideMark/>
          </w:tcPr>
          <w:p w14:paraId="4F4D695D">
            <w:pPr>
              <w:pStyle w:val="style0"/>
              <w:jc w:val="center"/>
              <w:rPr/>
            </w:pPr>
            <w:r>
              <w:t>省部级</w:t>
            </w:r>
          </w:p>
        </w:tc>
        <w:tc>
          <w:tcPr>
            <w:tcW w:w="1836" w:type="pct"/>
            <w:tcBorders/>
            <w:noWrap/>
            <w:vAlign w:val="center"/>
            <w:hideMark/>
          </w:tcPr>
          <w:p w14:paraId="67CFED93">
            <w:pPr>
              <w:pStyle w:val="style0"/>
              <w:rPr/>
            </w:pPr>
            <w:r>
              <w:t>重庆市社会科学基金项目</w:t>
            </w:r>
            <w:r>
              <w:t>-</w:t>
            </w:r>
            <w:r>
              <w:t>一般项目</w:t>
            </w:r>
          </w:p>
        </w:tc>
        <w:tc>
          <w:tcPr>
            <w:tcW w:w="338" w:type="pct"/>
            <w:tcBorders/>
            <w:noWrap/>
            <w:vAlign w:val="center"/>
            <w:hideMark/>
          </w:tcPr>
          <w:p w14:paraId="2EDA039C">
            <w:pPr>
              <w:pStyle w:val="style0"/>
              <w:jc w:val="center"/>
              <w:rPr/>
            </w:pPr>
            <w:r>
              <w:t>李天福</w:t>
            </w:r>
          </w:p>
        </w:tc>
        <w:tc>
          <w:tcPr>
            <w:tcW w:w="460" w:type="pct"/>
            <w:tcBorders/>
            <w:noWrap/>
            <w:vAlign w:val="center"/>
            <w:hideMark/>
          </w:tcPr>
          <w:p w14:paraId="7CC93E07">
            <w:pPr>
              <w:pStyle w:val="style0"/>
              <w:widowControl/>
              <w:jc w:val="center"/>
              <w:rPr>
                <w:rFonts w:ascii="Arial" w:cs="Arial" w:eastAsia="宋体" w:hAnsi="Arial"/>
                <w:kern w:val="0"/>
                <w:sz w:val="20"/>
                <w:szCs w:val="20"/>
              </w:rPr>
            </w:pPr>
            <w:r>
              <w:rPr>
                <w:rFonts w:ascii="Arial" w:cs="Arial" w:eastAsia="宋体" w:hAnsi="Arial"/>
                <w:kern w:val="0"/>
                <w:sz w:val="20"/>
                <w:szCs w:val="20"/>
              </w:rPr>
              <w:t>2012-12-18</w:t>
            </w:r>
          </w:p>
        </w:tc>
      </w:tr>
      <w:tr w14:paraId="30C8ACB0">
        <w:tblPrEx/>
        <w:trPr>
          <w:trHeight w:val="300" w:hRule="atLeast"/>
        </w:trPr>
        <w:tc>
          <w:tcPr>
            <w:tcW w:w="240" w:type="pct"/>
            <w:tcBorders/>
            <w:noWrap/>
            <w:vAlign w:val="center"/>
            <w:hideMark/>
          </w:tcPr>
          <w:p w14:paraId="514CB84E">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225</w:t>
            </w:r>
          </w:p>
        </w:tc>
        <w:tc>
          <w:tcPr>
            <w:tcW w:w="1740" w:type="pct"/>
            <w:tcBorders/>
            <w:noWrap/>
            <w:vAlign w:val="center"/>
            <w:hideMark/>
          </w:tcPr>
          <w:p w14:paraId="0747762F">
            <w:pPr>
              <w:pStyle w:val="style0"/>
              <w:rPr>
                <w:rFonts w:ascii="Arial" w:cs="Arial" w:eastAsia="宋体" w:hAnsi="Arial"/>
                <w:kern w:val="0"/>
                <w:sz w:val="20"/>
                <w:szCs w:val="20"/>
              </w:rPr>
            </w:pPr>
            <w:r>
              <w:rPr>
                <w:rFonts w:ascii="Arial" w:cs="Arial" w:eastAsia="宋体" w:hAnsi="Arial"/>
                <w:kern w:val="0"/>
                <w:sz w:val="20"/>
                <w:szCs w:val="20"/>
              </w:rPr>
              <w:t>网络游戏对青少年价值观导向的研究</w:t>
            </w:r>
          </w:p>
        </w:tc>
        <w:tc>
          <w:tcPr>
            <w:tcW w:w="386" w:type="pct"/>
            <w:tcBorders/>
            <w:noWrap/>
            <w:vAlign w:val="center"/>
            <w:hideMark/>
          </w:tcPr>
          <w:p w14:paraId="5B8DA77D">
            <w:pPr>
              <w:pStyle w:val="style0"/>
              <w:jc w:val="center"/>
              <w:rPr/>
            </w:pPr>
            <w:r>
              <w:t>省部级</w:t>
            </w:r>
          </w:p>
        </w:tc>
        <w:tc>
          <w:tcPr>
            <w:tcW w:w="1836" w:type="pct"/>
            <w:tcBorders/>
            <w:noWrap/>
            <w:vAlign w:val="center"/>
            <w:hideMark/>
          </w:tcPr>
          <w:p w14:paraId="645F4C03">
            <w:pPr>
              <w:pStyle w:val="style0"/>
              <w:rPr/>
            </w:pPr>
            <w:r>
              <w:t>国家其它部委项目</w:t>
            </w:r>
          </w:p>
        </w:tc>
        <w:tc>
          <w:tcPr>
            <w:tcW w:w="338" w:type="pct"/>
            <w:tcBorders/>
            <w:noWrap/>
            <w:vAlign w:val="center"/>
            <w:hideMark/>
          </w:tcPr>
          <w:p w14:paraId="36F3F49E">
            <w:pPr>
              <w:pStyle w:val="style0"/>
              <w:jc w:val="center"/>
              <w:rPr/>
            </w:pPr>
            <w:r>
              <w:t>谢荣成</w:t>
            </w:r>
          </w:p>
        </w:tc>
        <w:tc>
          <w:tcPr>
            <w:tcW w:w="460" w:type="pct"/>
            <w:tcBorders/>
            <w:noWrap/>
            <w:vAlign w:val="center"/>
            <w:hideMark/>
          </w:tcPr>
          <w:p w14:paraId="47FC2FF5">
            <w:pPr>
              <w:pStyle w:val="style0"/>
              <w:widowControl/>
              <w:jc w:val="center"/>
              <w:rPr>
                <w:rFonts w:ascii="Arial" w:cs="Arial" w:eastAsia="宋体" w:hAnsi="Arial"/>
                <w:kern w:val="0"/>
                <w:sz w:val="20"/>
                <w:szCs w:val="20"/>
              </w:rPr>
            </w:pPr>
            <w:r>
              <w:rPr>
                <w:rFonts w:ascii="Arial" w:cs="Arial" w:eastAsia="宋体" w:hAnsi="Arial"/>
                <w:kern w:val="0"/>
                <w:sz w:val="20"/>
                <w:szCs w:val="20"/>
              </w:rPr>
              <w:t>2012-10-22</w:t>
            </w:r>
          </w:p>
        </w:tc>
      </w:tr>
      <w:tr w14:paraId="622EFB20">
        <w:tblPrEx/>
        <w:trPr>
          <w:trHeight w:val="300" w:hRule="atLeast"/>
        </w:trPr>
        <w:tc>
          <w:tcPr>
            <w:tcW w:w="240" w:type="pct"/>
            <w:tcBorders/>
            <w:noWrap/>
            <w:vAlign w:val="center"/>
            <w:hideMark/>
          </w:tcPr>
          <w:p w14:paraId="1D9597E2">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226</w:t>
            </w:r>
          </w:p>
        </w:tc>
        <w:tc>
          <w:tcPr>
            <w:tcW w:w="1740" w:type="pct"/>
            <w:tcBorders/>
            <w:noWrap/>
            <w:vAlign w:val="center"/>
            <w:hideMark/>
          </w:tcPr>
          <w:p w14:paraId="0EF07892">
            <w:pPr>
              <w:pStyle w:val="style0"/>
              <w:rPr>
                <w:rFonts w:ascii="Arial" w:cs="Arial" w:eastAsia="宋体" w:hAnsi="Arial"/>
                <w:kern w:val="0"/>
                <w:sz w:val="20"/>
                <w:szCs w:val="20"/>
              </w:rPr>
            </w:pPr>
            <w:r>
              <w:rPr>
                <w:rFonts w:ascii="Arial" w:cs="Arial" w:eastAsia="宋体" w:hAnsi="Arial"/>
                <w:kern w:val="0"/>
                <w:sz w:val="20"/>
                <w:szCs w:val="20"/>
              </w:rPr>
              <w:t>中国有品民族乐器律制形态研究</w:t>
            </w:r>
          </w:p>
        </w:tc>
        <w:tc>
          <w:tcPr>
            <w:tcW w:w="386" w:type="pct"/>
            <w:tcBorders/>
            <w:noWrap/>
            <w:vAlign w:val="center"/>
            <w:hideMark/>
          </w:tcPr>
          <w:p w14:paraId="3A4E26BF">
            <w:pPr>
              <w:pStyle w:val="style0"/>
              <w:jc w:val="center"/>
              <w:rPr/>
            </w:pPr>
            <w:r>
              <w:t>国家级</w:t>
            </w:r>
          </w:p>
        </w:tc>
        <w:tc>
          <w:tcPr>
            <w:tcW w:w="1836" w:type="pct"/>
            <w:tcBorders/>
            <w:noWrap/>
            <w:vAlign w:val="center"/>
            <w:hideMark/>
          </w:tcPr>
          <w:p w14:paraId="63313F95">
            <w:pPr>
              <w:pStyle w:val="style0"/>
              <w:rPr/>
            </w:pPr>
            <w:r>
              <w:t>国家社会科学基金艺术学项目</w:t>
            </w:r>
            <w:r>
              <w:t>-</w:t>
            </w:r>
            <w:r>
              <w:t>青年项目</w:t>
            </w:r>
          </w:p>
        </w:tc>
        <w:tc>
          <w:tcPr>
            <w:tcW w:w="338" w:type="pct"/>
            <w:tcBorders/>
            <w:noWrap/>
            <w:vAlign w:val="center"/>
            <w:hideMark/>
          </w:tcPr>
          <w:p w14:paraId="73611AEE">
            <w:pPr>
              <w:pStyle w:val="style0"/>
              <w:jc w:val="center"/>
              <w:rPr/>
            </w:pPr>
            <w:r>
              <w:t>夏凡</w:t>
            </w:r>
          </w:p>
        </w:tc>
        <w:tc>
          <w:tcPr>
            <w:tcW w:w="460" w:type="pct"/>
            <w:tcBorders/>
            <w:noWrap/>
            <w:vAlign w:val="center"/>
            <w:hideMark/>
          </w:tcPr>
          <w:p w14:paraId="6F531A90">
            <w:pPr>
              <w:pStyle w:val="style0"/>
              <w:widowControl/>
              <w:jc w:val="center"/>
              <w:rPr>
                <w:rFonts w:ascii="Arial" w:cs="Arial" w:eastAsia="宋体" w:hAnsi="Arial"/>
                <w:kern w:val="0"/>
                <w:sz w:val="20"/>
                <w:szCs w:val="20"/>
              </w:rPr>
            </w:pPr>
            <w:r>
              <w:rPr>
                <w:rFonts w:ascii="Arial" w:cs="Arial" w:eastAsia="宋体" w:hAnsi="Arial"/>
                <w:kern w:val="0"/>
                <w:sz w:val="20"/>
                <w:szCs w:val="20"/>
              </w:rPr>
              <w:t>2012-08-10</w:t>
            </w:r>
          </w:p>
        </w:tc>
      </w:tr>
      <w:tr w14:paraId="3A948614">
        <w:tblPrEx/>
        <w:trPr>
          <w:trHeight w:val="300" w:hRule="atLeast"/>
        </w:trPr>
        <w:tc>
          <w:tcPr>
            <w:tcW w:w="240" w:type="pct"/>
            <w:tcBorders/>
            <w:noWrap/>
            <w:vAlign w:val="center"/>
            <w:hideMark/>
          </w:tcPr>
          <w:p w14:paraId="3F64DB5C">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227</w:t>
            </w:r>
          </w:p>
        </w:tc>
        <w:tc>
          <w:tcPr>
            <w:tcW w:w="1740" w:type="pct"/>
            <w:tcBorders/>
            <w:noWrap/>
            <w:vAlign w:val="center"/>
            <w:hideMark/>
          </w:tcPr>
          <w:p w14:paraId="1B401F02">
            <w:pPr>
              <w:pStyle w:val="style0"/>
              <w:rPr>
                <w:rFonts w:ascii="Arial" w:cs="Arial" w:eastAsia="宋体" w:hAnsi="Arial"/>
                <w:kern w:val="0"/>
                <w:sz w:val="20"/>
                <w:szCs w:val="20"/>
              </w:rPr>
            </w:pPr>
            <w:r>
              <w:rPr>
                <w:rFonts w:ascii="Arial" w:cs="Arial" w:eastAsia="宋体" w:hAnsi="Arial"/>
                <w:kern w:val="0"/>
                <w:sz w:val="20"/>
                <w:szCs w:val="20"/>
              </w:rPr>
              <w:t>大众传媒与塑造本土品牌形象研究</w:t>
            </w:r>
          </w:p>
        </w:tc>
        <w:tc>
          <w:tcPr>
            <w:tcW w:w="386" w:type="pct"/>
            <w:tcBorders/>
            <w:noWrap/>
            <w:vAlign w:val="center"/>
            <w:hideMark/>
          </w:tcPr>
          <w:p w14:paraId="05F24741">
            <w:pPr>
              <w:pStyle w:val="style0"/>
              <w:jc w:val="center"/>
              <w:rPr/>
            </w:pPr>
            <w:r>
              <w:t>国家级</w:t>
            </w:r>
          </w:p>
        </w:tc>
        <w:tc>
          <w:tcPr>
            <w:tcW w:w="1836" w:type="pct"/>
            <w:tcBorders/>
            <w:noWrap/>
            <w:vAlign w:val="center"/>
            <w:hideMark/>
          </w:tcPr>
          <w:p w14:paraId="3AA42C94">
            <w:pPr>
              <w:pStyle w:val="style0"/>
              <w:rPr/>
            </w:pPr>
            <w:r>
              <w:t>国家社会科学基金项目</w:t>
            </w:r>
            <w:r>
              <w:t>-</w:t>
            </w:r>
            <w:r>
              <w:t>青年项目</w:t>
            </w:r>
          </w:p>
        </w:tc>
        <w:tc>
          <w:tcPr>
            <w:tcW w:w="338" w:type="pct"/>
            <w:tcBorders/>
            <w:noWrap/>
            <w:vAlign w:val="center"/>
            <w:hideMark/>
          </w:tcPr>
          <w:p w14:paraId="474F0ACC">
            <w:pPr>
              <w:pStyle w:val="style0"/>
              <w:jc w:val="center"/>
              <w:rPr/>
            </w:pPr>
            <w:r>
              <w:t>张锐</w:t>
            </w:r>
          </w:p>
        </w:tc>
        <w:tc>
          <w:tcPr>
            <w:tcW w:w="460" w:type="pct"/>
            <w:tcBorders/>
            <w:noWrap/>
            <w:vAlign w:val="center"/>
            <w:hideMark/>
          </w:tcPr>
          <w:p w14:paraId="3E5E1691">
            <w:pPr>
              <w:pStyle w:val="style0"/>
              <w:widowControl/>
              <w:jc w:val="center"/>
              <w:rPr>
                <w:rFonts w:ascii="Arial" w:cs="Arial" w:eastAsia="宋体" w:hAnsi="Arial"/>
                <w:kern w:val="0"/>
                <w:sz w:val="20"/>
                <w:szCs w:val="20"/>
              </w:rPr>
            </w:pPr>
            <w:r>
              <w:rPr>
                <w:rFonts w:ascii="Arial" w:cs="Arial" w:eastAsia="宋体" w:hAnsi="Arial"/>
                <w:kern w:val="0"/>
                <w:sz w:val="20"/>
                <w:szCs w:val="20"/>
              </w:rPr>
              <w:t>2012-05-20</w:t>
            </w:r>
          </w:p>
        </w:tc>
      </w:tr>
      <w:tr w14:paraId="41CDA45E">
        <w:tblPrEx/>
        <w:trPr>
          <w:trHeight w:val="300" w:hRule="atLeast"/>
        </w:trPr>
        <w:tc>
          <w:tcPr>
            <w:tcW w:w="240" w:type="pct"/>
            <w:tcBorders/>
            <w:noWrap/>
            <w:vAlign w:val="center"/>
            <w:hideMark/>
          </w:tcPr>
          <w:p w14:paraId="6EE87917">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228</w:t>
            </w:r>
          </w:p>
        </w:tc>
        <w:tc>
          <w:tcPr>
            <w:tcW w:w="1740" w:type="pct"/>
            <w:tcBorders/>
            <w:noWrap/>
            <w:vAlign w:val="center"/>
            <w:hideMark/>
          </w:tcPr>
          <w:p w14:paraId="677A60AA">
            <w:pPr>
              <w:pStyle w:val="style0"/>
              <w:rPr>
                <w:rFonts w:ascii="Arial" w:cs="Arial" w:eastAsia="宋体" w:hAnsi="Arial"/>
                <w:kern w:val="0"/>
                <w:sz w:val="20"/>
                <w:szCs w:val="20"/>
              </w:rPr>
            </w:pPr>
            <w:r>
              <w:rPr>
                <w:rFonts w:ascii="Arial" w:cs="Arial" w:eastAsia="宋体" w:hAnsi="Arial"/>
                <w:kern w:val="0"/>
                <w:sz w:val="20"/>
                <w:szCs w:val="20"/>
              </w:rPr>
              <w:t>学科基础与</w:t>
            </w:r>
            <w:r>
              <w:rPr>
                <w:rFonts w:ascii="Arial" w:cs="Arial" w:eastAsia="宋体" w:hAnsi="Arial"/>
                <w:kern w:val="0"/>
                <w:sz w:val="20"/>
                <w:szCs w:val="20"/>
              </w:rPr>
              <w:t>“</w:t>
            </w:r>
            <w:r>
              <w:rPr>
                <w:rFonts w:ascii="Arial" w:cs="Arial" w:eastAsia="宋体" w:hAnsi="Arial"/>
                <w:kern w:val="0"/>
                <w:sz w:val="20"/>
                <w:szCs w:val="20"/>
              </w:rPr>
              <w:t>顶层设计</w:t>
            </w:r>
            <w:r>
              <w:rPr>
                <w:rFonts w:ascii="Arial" w:cs="Arial" w:eastAsia="宋体" w:hAnsi="Arial"/>
                <w:kern w:val="0"/>
                <w:sz w:val="20"/>
                <w:szCs w:val="20"/>
              </w:rPr>
              <w:t>”——</w:t>
            </w:r>
            <w:r>
              <w:rPr>
                <w:rFonts w:ascii="Arial" w:cs="Arial" w:eastAsia="宋体" w:hAnsi="Arial"/>
                <w:kern w:val="0"/>
                <w:sz w:val="20"/>
                <w:szCs w:val="20"/>
              </w:rPr>
              <w:t>非物质文化遗产与物质因素的关系研究</w:t>
            </w:r>
          </w:p>
        </w:tc>
        <w:tc>
          <w:tcPr>
            <w:tcW w:w="386" w:type="pct"/>
            <w:tcBorders/>
            <w:noWrap/>
            <w:vAlign w:val="center"/>
            <w:hideMark/>
          </w:tcPr>
          <w:p w14:paraId="5CDB3698">
            <w:pPr>
              <w:pStyle w:val="style0"/>
              <w:jc w:val="center"/>
              <w:rPr/>
            </w:pPr>
            <w:r>
              <w:t>省部级</w:t>
            </w:r>
          </w:p>
        </w:tc>
        <w:tc>
          <w:tcPr>
            <w:tcW w:w="1836" w:type="pct"/>
            <w:tcBorders/>
            <w:noWrap/>
            <w:vAlign w:val="center"/>
            <w:hideMark/>
          </w:tcPr>
          <w:p w14:paraId="60CA4114">
            <w:pPr>
              <w:pStyle w:val="style0"/>
              <w:rPr/>
            </w:pPr>
            <w:r>
              <w:t>重庆市教委人文社会科学研究项目</w:t>
            </w:r>
            <w:r>
              <w:t>-</w:t>
            </w:r>
            <w:r>
              <w:t>其他专项</w:t>
            </w:r>
          </w:p>
        </w:tc>
        <w:tc>
          <w:tcPr>
            <w:tcW w:w="338" w:type="pct"/>
            <w:tcBorders/>
            <w:noWrap/>
            <w:vAlign w:val="center"/>
            <w:hideMark/>
          </w:tcPr>
          <w:p w14:paraId="4A2F90A1">
            <w:pPr>
              <w:pStyle w:val="style0"/>
              <w:jc w:val="center"/>
              <w:rPr/>
            </w:pPr>
            <w:r>
              <w:t>王先胜</w:t>
            </w:r>
          </w:p>
        </w:tc>
        <w:tc>
          <w:tcPr>
            <w:tcW w:w="460" w:type="pct"/>
            <w:tcBorders/>
            <w:noWrap/>
            <w:vAlign w:val="center"/>
            <w:hideMark/>
          </w:tcPr>
          <w:p w14:paraId="1DCC4DB4">
            <w:pPr>
              <w:pStyle w:val="style0"/>
              <w:widowControl/>
              <w:jc w:val="center"/>
              <w:rPr>
                <w:rFonts w:ascii="Arial" w:cs="Arial" w:eastAsia="宋体" w:hAnsi="Arial"/>
                <w:kern w:val="0"/>
                <w:sz w:val="20"/>
                <w:szCs w:val="20"/>
              </w:rPr>
            </w:pPr>
            <w:r>
              <w:rPr>
                <w:rFonts w:ascii="Arial" w:cs="Arial" w:eastAsia="宋体" w:hAnsi="Arial"/>
                <w:kern w:val="0"/>
                <w:sz w:val="20"/>
                <w:szCs w:val="20"/>
              </w:rPr>
              <w:t>2012-05-03</w:t>
            </w:r>
          </w:p>
        </w:tc>
      </w:tr>
      <w:tr w14:paraId="55C4C827">
        <w:tblPrEx/>
        <w:trPr>
          <w:trHeight w:val="300" w:hRule="atLeast"/>
        </w:trPr>
        <w:tc>
          <w:tcPr>
            <w:tcW w:w="240" w:type="pct"/>
            <w:tcBorders/>
            <w:noWrap/>
            <w:vAlign w:val="center"/>
            <w:hideMark/>
          </w:tcPr>
          <w:p w14:paraId="092789E9">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229</w:t>
            </w:r>
          </w:p>
        </w:tc>
        <w:tc>
          <w:tcPr>
            <w:tcW w:w="1740" w:type="pct"/>
            <w:tcBorders/>
            <w:noWrap/>
            <w:vAlign w:val="center"/>
            <w:hideMark/>
          </w:tcPr>
          <w:p w14:paraId="4CE2685D">
            <w:pPr>
              <w:pStyle w:val="style0"/>
              <w:rPr>
                <w:rFonts w:ascii="Arial" w:cs="Arial" w:eastAsia="宋体" w:hAnsi="Arial"/>
                <w:kern w:val="0"/>
                <w:sz w:val="20"/>
                <w:szCs w:val="20"/>
              </w:rPr>
            </w:pPr>
            <w:r>
              <w:rPr>
                <w:rFonts w:ascii="Arial" w:cs="Arial" w:eastAsia="宋体" w:hAnsi="Arial"/>
                <w:kern w:val="0"/>
                <w:sz w:val="20"/>
                <w:szCs w:val="20"/>
              </w:rPr>
              <w:t>国内大众传媒对本土品牌偏见形成的启动效应及干预对策研究</w:t>
            </w:r>
          </w:p>
        </w:tc>
        <w:tc>
          <w:tcPr>
            <w:tcW w:w="386" w:type="pct"/>
            <w:tcBorders/>
            <w:noWrap/>
            <w:vAlign w:val="center"/>
            <w:hideMark/>
          </w:tcPr>
          <w:p w14:paraId="24CAA4E2">
            <w:pPr>
              <w:pStyle w:val="style0"/>
              <w:jc w:val="center"/>
              <w:rPr/>
            </w:pPr>
            <w:r>
              <w:t>省部级</w:t>
            </w:r>
          </w:p>
        </w:tc>
        <w:tc>
          <w:tcPr>
            <w:tcW w:w="1836" w:type="pct"/>
            <w:tcBorders/>
            <w:noWrap/>
            <w:vAlign w:val="center"/>
            <w:hideMark/>
          </w:tcPr>
          <w:p w14:paraId="0D243790">
            <w:pPr>
              <w:pStyle w:val="style0"/>
              <w:rPr/>
            </w:pPr>
            <w:r>
              <w:t>教育部人文社会科学研究项目</w:t>
            </w:r>
            <w:r>
              <w:t>-</w:t>
            </w:r>
            <w:r>
              <w:t>青年基金项目</w:t>
            </w:r>
          </w:p>
        </w:tc>
        <w:tc>
          <w:tcPr>
            <w:tcW w:w="338" w:type="pct"/>
            <w:tcBorders/>
            <w:noWrap/>
            <w:vAlign w:val="center"/>
            <w:hideMark/>
          </w:tcPr>
          <w:p w14:paraId="41745166">
            <w:pPr>
              <w:pStyle w:val="style0"/>
              <w:jc w:val="center"/>
              <w:rPr/>
            </w:pPr>
            <w:r>
              <w:t>张锐</w:t>
            </w:r>
          </w:p>
        </w:tc>
        <w:tc>
          <w:tcPr>
            <w:tcW w:w="460" w:type="pct"/>
            <w:tcBorders/>
            <w:noWrap/>
            <w:vAlign w:val="center"/>
            <w:hideMark/>
          </w:tcPr>
          <w:p w14:paraId="266397D7">
            <w:pPr>
              <w:pStyle w:val="style0"/>
              <w:widowControl/>
              <w:jc w:val="center"/>
              <w:rPr>
                <w:rFonts w:ascii="Arial" w:cs="Arial" w:eastAsia="宋体" w:hAnsi="Arial"/>
                <w:kern w:val="0"/>
                <w:sz w:val="20"/>
                <w:szCs w:val="20"/>
              </w:rPr>
            </w:pPr>
            <w:r>
              <w:rPr>
                <w:rFonts w:ascii="Arial" w:cs="Arial" w:eastAsia="宋体" w:hAnsi="Arial"/>
                <w:kern w:val="0"/>
                <w:sz w:val="20"/>
                <w:szCs w:val="20"/>
              </w:rPr>
              <w:t>2012-02-29</w:t>
            </w:r>
          </w:p>
        </w:tc>
      </w:tr>
      <w:tr w14:paraId="796A309F">
        <w:tblPrEx/>
        <w:trPr>
          <w:trHeight w:val="300" w:hRule="atLeast"/>
        </w:trPr>
        <w:tc>
          <w:tcPr>
            <w:tcW w:w="240" w:type="pct"/>
            <w:tcBorders/>
            <w:noWrap/>
            <w:vAlign w:val="center"/>
            <w:hideMark/>
          </w:tcPr>
          <w:p w14:paraId="793F7115">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230</w:t>
            </w:r>
          </w:p>
        </w:tc>
        <w:tc>
          <w:tcPr>
            <w:tcW w:w="1740" w:type="pct"/>
            <w:tcBorders/>
            <w:noWrap/>
            <w:vAlign w:val="center"/>
            <w:hideMark/>
          </w:tcPr>
          <w:p w14:paraId="11E22892">
            <w:pPr>
              <w:pStyle w:val="style0"/>
              <w:rPr>
                <w:rFonts w:ascii="Arial" w:cs="Arial" w:eastAsia="宋体" w:hAnsi="Arial"/>
                <w:kern w:val="0"/>
                <w:sz w:val="20"/>
                <w:szCs w:val="20"/>
              </w:rPr>
            </w:pPr>
            <w:r>
              <w:rPr>
                <w:rFonts w:ascii="Arial" w:cs="Arial" w:eastAsia="宋体" w:hAnsi="Arial"/>
                <w:kern w:val="0"/>
                <w:sz w:val="20"/>
                <w:szCs w:val="20"/>
              </w:rPr>
              <w:t>渝西民间文学的发掘研究与教育传承</w:t>
            </w:r>
          </w:p>
        </w:tc>
        <w:tc>
          <w:tcPr>
            <w:tcW w:w="386" w:type="pct"/>
            <w:tcBorders/>
            <w:noWrap/>
            <w:vAlign w:val="center"/>
            <w:hideMark/>
          </w:tcPr>
          <w:p w14:paraId="2C3B18EB">
            <w:pPr>
              <w:pStyle w:val="style0"/>
              <w:jc w:val="center"/>
              <w:rPr/>
            </w:pPr>
            <w:r>
              <w:t>省部级</w:t>
            </w:r>
          </w:p>
        </w:tc>
        <w:tc>
          <w:tcPr>
            <w:tcW w:w="1836" w:type="pct"/>
            <w:tcBorders/>
            <w:noWrap/>
            <w:vAlign w:val="center"/>
            <w:hideMark/>
          </w:tcPr>
          <w:p w14:paraId="7237CBD4">
            <w:pPr>
              <w:pStyle w:val="style0"/>
              <w:rPr/>
            </w:pPr>
            <w:r>
              <w:t>重庆市社会科学基金项目</w:t>
            </w:r>
            <w:r>
              <w:t>-</w:t>
            </w:r>
            <w:r>
              <w:t>一般项目</w:t>
            </w:r>
          </w:p>
        </w:tc>
        <w:tc>
          <w:tcPr>
            <w:tcW w:w="338" w:type="pct"/>
            <w:tcBorders/>
            <w:noWrap/>
            <w:vAlign w:val="center"/>
            <w:hideMark/>
          </w:tcPr>
          <w:p w14:paraId="619389C3">
            <w:pPr>
              <w:pStyle w:val="style0"/>
              <w:jc w:val="center"/>
              <w:rPr/>
            </w:pPr>
            <w:r>
              <w:t>夏明宇</w:t>
            </w:r>
          </w:p>
        </w:tc>
        <w:tc>
          <w:tcPr>
            <w:tcW w:w="460" w:type="pct"/>
            <w:tcBorders/>
            <w:noWrap/>
            <w:vAlign w:val="center"/>
            <w:hideMark/>
          </w:tcPr>
          <w:p w14:paraId="7418E084">
            <w:pPr>
              <w:pStyle w:val="style0"/>
              <w:widowControl/>
              <w:jc w:val="center"/>
              <w:rPr>
                <w:rFonts w:ascii="Arial" w:cs="Arial" w:eastAsia="宋体" w:hAnsi="Arial"/>
                <w:kern w:val="0"/>
                <w:sz w:val="20"/>
                <w:szCs w:val="20"/>
              </w:rPr>
            </w:pPr>
            <w:r>
              <w:rPr>
                <w:rFonts w:ascii="Arial" w:cs="Arial" w:eastAsia="宋体" w:hAnsi="Arial"/>
                <w:kern w:val="0"/>
                <w:sz w:val="20"/>
                <w:szCs w:val="20"/>
              </w:rPr>
              <w:t>2011-12-30</w:t>
            </w:r>
          </w:p>
        </w:tc>
      </w:tr>
      <w:tr w14:paraId="02488F7B">
        <w:tblPrEx/>
        <w:trPr>
          <w:trHeight w:val="300" w:hRule="atLeast"/>
        </w:trPr>
        <w:tc>
          <w:tcPr>
            <w:tcW w:w="240" w:type="pct"/>
            <w:tcBorders/>
            <w:noWrap/>
            <w:vAlign w:val="center"/>
            <w:hideMark/>
          </w:tcPr>
          <w:p w14:paraId="79D82996">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231</w:t>
            </w:r>
          </w:p>
        </w:tc>
        <w:tc>
          <w:tcPr>
            <w:tcW w:w="1740" w:type="pct"/>
            <w:tcBorders/>
            <w:noWrap/>
            <w:vAlign w:val="center"/>
            <w:hideMark/>
          </w:tcPr>
          <w:p w14:paraId="74C059FF">
            <w:pPr>
              <w:pStyle w:val="style0"/>
              <w:rPr>
                <w:rFonts w:ascii="Arial" w:cs="Arial" w:eastAsia="宋体" w:hAnsi="Arial"/>
                <w:kern w:val="0"/>
                <w:sz w:val="20"/>
                <w:szCs w:val="20"/>
              </w:rPr>
            </w:pPr>
            <w:r>
              <w:rPr>
                <w:rFonts w:ascii="Arial" w:cs="Arial" w:eastAsia="宋体" w:hAnsi="Arial"/>
                <w:kern w:val="0"/>
                <w:sz w:val="20"/>
                <w:szCs w:val="20"/>
              </w:rPr>
              <w:t>基于文化遗产视角的城市文化研究</w:t>
            </w:r>
          </w:p>
        </w:tc>
        <w:tc>
          <w:tcPr>
            <w:tcW w:w="386" w:type="pct"/>
            <w:tcBorders/>
            <w:noWrap/>
            <w:vAlign w:val="center"/>
            <w:hideMark/>
          </w:tcPr>
          <w:p w14:paraId="12498B3E">
            <w:pPr>
              <w:pStyle w:val="style0"/>
              <w:jc w:val="center"/>
              <w:rPr/>
            </w:pPr>
            <w:r>
              <w:t>省部级</w:t>
            </w:r>
          </w:p>
        </w:tc>
        <w:tc>
          <w:tcPr>
            <w:tcW w:w="1836" w:type="pct"/>
            <w:tcBorders/>
            <w:noWrap/>
            <w:vAlign w:val="center"/>
            <w:hideMark/>
          </w:tcPr>
          <w:p w14:paraId="2A6F89E3">
            <w:pPr>
              <w:pStyle w:val="style0"/>
              <w:rPr/>
            </w:pPr>
            <w:r>
              <w:t>教育部人文社会科学研究项目</w:t>
            </w:r>
            <w:r>
              <w:t>-</w:t>
            </w:r>
            <w:r>
              <w:t>规划基金项目</w:t>
            </w:r>
          </w:p>
        </w:tc>
        <w:tc>
          <w:tcPr>
            <w:tcW w:w="338" w:type="pct"/>
            <w:tcBorders/>
            <w:noWrap/>
            <w:vAlign w:val="center"/>
            <w:hideMark/>
          </w:tcPr>
          <w:p w14:paraId="1409A46E">
            <w:pPr>
              <w:pStyle w:val="style0"/>
              <w:jc w:val="center"/>
              <w:rPr/>
            </w:pPr>
            <w:r>
              <w:t>余建荣</w:t>
            </w:r>
          </w:p>
        </w:tc>
        <w:tc>
          <w:tcPr>
            <w:tcW w:w="460" w:type="pct"/>
            <w:tcBorders/>
            <w:noWrap/>
            <w:vAlign w:val="center"/>
            <w:hideMark/>
          </w:tcPr>
          <w:p w14:paraId="50F5D711">
            <w:pPr>
              <w:pStyle w:val="style0"/>
              <w:widowControl/>
              <w:jc w:val="center"/>
              <w:rPr>
                <w:rFonts w:ascii="Arial" w:cs="Arial" w:eastAsia="宋体" w:hAnsi="Arial"/>
                <w:kern w:val="0"/>
                <w:sz w:val="20"/>
                <w:szCs w:val="20"/>
              </w:rPr>
            </w:pPr>
            <w:r>
              <w:rPr>
                <w:rFonts w:ascii="Arial" w:cs="Arial" w:eastAsia="宋体" w:hAnsi="Arial"/>
                <w:kern w:val="0"/>
                <w:sz w:val="20"/>
                <w:szCs w:val="20"/>
              </w:rPr>
              <w:t>2011-09-06</w:t>
            </w:r>
          </w:p>
        </w:tc>
      </w:tr>
      <w:tr w14:paraId="1966A32D">
        <w:tblPrEx/>
        <w:trPr>
          <w:trHeight w:val="300" w:hRule="atLeast"/>
        </w:trPr>
        <w:tc>
          <w:tcPr>
            <w:tcW w:w="240" w:type="pct"/>
            <w:tcBorders/>
            <w:noWrap/>
            <w:vAlign w:val="center"/>
            <w:hideMark/>
          </w:tcPr>
          <w:p w14:paraId="34B50F2B">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232</w:t>
            </w:r>
          </w:p>
        </w:tc>
        <w:tc>
          <w:tcPr>
            <w:tcW w:w="1740" w:type="pct"/>
            <w:tcBorders/>
            <w:noWrap/>
            <w:vAlign w:val="center"/>
            <w:hideMark/>
          </w:tcPr>
          <w:p w14:paraId="2113A1EB">
            <w:pPr>
              <w:pStyle w:val="style0"/>
              <w:rPr>
                <w:rFonts w:ascii="Arial" w:cs="Arial" w:eastAsia="宋体" w:hAnsi="Arial"/>
                <w:kern w:val="0"/>
                <w:sz w:val="20"/>
                <w:szCs w:val="20"/>
              </w:rPr>
            </w:pPr>
            <w:r>
              <w:rPr>
                <w:rFonts w:ascii="Arial" w:cs="Arial" w:eastAsia="宋体" w:hAnsi="Arial"/>
                <w:kern w:val="0"/>
                <w:sz w:val="20"/>
                <w:szCs w:val="20"/>
              </w:rPr>
              <w:t>基于二元语义和证据理论的新兴技术商业化潜力评价模型及应用</w:t>
            </w:r>
          </w:p>
        </w:tc>
        <w:tc>
          <w:tcPr>
            <w:tcW w:w="386" w:type="pct"/>
            <w:tcBorders/>
            <w:noWrap/>
            <w:vAlign w:val="center"/>
            <w:hideMark/>
          </w:tcPr>
          <w:p w14:paraId="09376ED2">
            <w:pPr>
              <w:pStyle w:val="style0"/>
              <w:jc w:val="center"/>
              <w:rPr/>
            </w:pPr>
            <w:r>
              <w:t>省部级</w:t>
            </w:r>
          </w:p>
        </w:tc>
        <w:tc>
          <w:tcPr>
            <w:tcW w:w="1836" w:type="pct"/>
            <w:tcBorders/>
            <w:noWrap/>
            <w:vAlign w:val="center"/>
            <w:hideMark/>
          </w:tcPr>
          <w:p w14:paraId="2EA3157A">
            <w:pPr>
              <w:pStyle w:val="style0"/>
              <w:rPr/>
            </w:pPr>
            <w:r>
              <w:t>教育部人文社会科学研究项目</w:t>
            </w:r>
            <w:r>
              <w:t>-</w:t>
            </w:r>
            <w:r>
              <w:t>青年基金西部和边疆地区项目</w:t>
            </w:r>
          </w:p>
        </w:tc>
        <w:tc>
          <w:tcPr>
            <w:tcW w:w="338" w:type="pct"/>
            <w:tcBorders/>
            <w:noWrap/>
            <w:vAlign w:val="center"/>
            <w:hideMark/>
          </w:tcPr>
          <w:p w14:paraId="417BC316">
            <w:pPr>
              <w:pStyle w:val="style0"/>
              <w:jc w:val="center"/>
              <w:rPr/>
            </w:pPr>
            <w:r>
              <w:t>王红君</w:t>
            </w:r>
          </w:p>
        </w:tc>
        <w:tc>
          <w:tcPr>
            <w:tcW w:w="460" w:type="pct"/>
            <w:tcBorders/>
            <w:noWrap/>
            <w:vAlign w:val="center"/>
            <w:hideMark/>
          </w:tcPr>
          <w:p w14:paraId="43F7EDB2">
            <w:pPr>
              <w:pStyle w:val="style0"/>
              <w:widowControl/>
              <w:jc w:val="center"/>
              <w:rPr>
                <w:rFonts w:ascii="Arial" w:cs="Arial" w:eastAsia="宋体" w:hAnsi="Arial"/>
                <w:kern w:val="0"/>
                <w:sz w:val="20"/>
                <w:szCs w:val="20"/>
              </w:rPr>
            </w:pPr>
            <w:r>
              <w:rPr>
                <w:rFonts w:ascii="Arial" w:cs="Arial" w:eastAsia="宋体" w:hAnsi="Arial"/>
                <w:kern w:val="0"/>
                <w:sz w:val="20"/>
                <w:szCs w:val="20"/>
              </w:rPr>
              <w:t>2011-09-06</w:t>
            </w:r>
          </w:p>
        </w:tc>
      </w:tr>
      <w:tr w14:paraId="62142B38">
        <w:tblPrEx/>
        <w:trPr>
          <w:trHeight w:val="300" w:hRule="atLeast"/>
        </w:trPr>
        <w:tc>
          <w:tcPr>
            <w:tcW w:w="240" w:type="pct"/>
            <w:tcBorders/>
            <w:noWrap/>
            <w:vAlign w:val="center"/>
            <w:hideMark/>
          </w:tcPr>
          <w:p w14:paraId="118EC334">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233</w:t>
            </w:r>
          </w:p>
        </w:tc>
        <w:tc>
          <w:tcPr>
            <w:tcW w:w="1740" w:type="pct"/>
            <w:tcBorders/>
            <w:noWrap/>
            <w:vAlign w:val="center"/>
            <w:hideMark/>
          </w:tcPr>
          <w:p w14:paraId="2CE34ACE">
            <w:pPr>
              <w:pStyle w:val="style0"/>
              <w:rPr>
                <w:rFonts w:ascii="Arial" w:cs="Arial" w:eastAsia="宋体" w:hAnsi="Arial"/>
                <w:kern w:val="0"/>
                <w:sz w:val="20"/>
                <w:szCs w:val="20"/>
              </w:rPr>
            </w:pPr>
            <w:r>
              <w:rPr>
                <w:rFonts w:ascii="Arial" w:cs="Arial" w:eastAsia="宋体" w:hAnsi="Arial"/>
                <w:kern w:val="0"/>
                <w:sz w:val="20"/>
                <w:szCs w:val="20"/>
              </w:rPr>
              <w:t>非物质文化遗产保护视角下的秀山花灯研究</w:t>
            </w:r>
          </w:p>
        </w:tc>
        <w:tc>
          <w:tcPr>
            <w:tcW w:w="386" w:type="pct"/>
            <w:tcBorders/>
            <w:noWrap/>
            <w:vAlign w:val="center"/>
            <w:hideMark/>
          </w:tcPr>
          <w:p w14:paraId="26B97B0F">
            <w:pPr>
              <w:pStyle w:val="style0"/>
              <w:jc w:val="center"/>
              <w:rPr/>
            </w:pPr>
            <w:r>
              <w:t>国家级</w:t>
            </w:r>
          </w:p>
        </w:tc>
        <w:tc>
          <w:tcPr>
            <w:tcW w:w="1836" w:type="pct"/>
            <w:tcBorders/>
            <w:noWrap/>
            <w:vAlign w:val="center"/>
            <w:hideMark/>
          </w:tcPr>
          <w:p w14:paraId="34B2A719">
            <w:pPr>
              <w:pStyle w:val="style0"/>
              <w:rPr/>
            </w:pPr>
            <w:r>
              <w:t>国家社会科学基金艺术学项目</w:t>
            </w:r>
            <w:r>
              <w:t>-</w:t>
            </w:r>
            <w:r>
              <w:t>青年项目</w:t>
            </w:r>
          </w:p>
        </w:tc>
        <w:tc>
          <w:tcPr>
            <w:tcW w:w="338" w:type="pct"/>
            <w:tcBorders/>
            <w:noWrap/>
            <w:vAlign w:val="center"/>
            <w:hideMark/>
          </w:tcPr>
          <w:p w14:paraId="44C129D9">
            <w:pPr>
              <w:pStyle w:val="style0"/>
              <w:jc w:val="center"/>
              <w:rPr/>
            </w:pPr>
            <w:r>
              <w:t>刘壮</w:t>
            </w:r>
          </w:p>
        </w:tc>
        <w:tc>
          <w:tcPr>
            <w:tcW w:w="460" w:type="pct"/>
            <w:tcBorders/>
            <w:noWrap/>
            <w:vAlign w:val="center"/>
            <w:hideMark/>
          </w:tcPr>
          <w:p w14:paraId="416F3369">
            <w:pPr>
              <w:pStyle w:val="style0"/>
              <w:widowControl/>
              <w:jc w:val="center"/>
              <w:rPr>
                <w:rFonts w:ascii="Arial" w:cs="Arial" w:eastAsia="宋体" w:hAnsi="Arial"/>
                <w:kern w:val="0"/>
                <w:sz w:val="20"/>
                <w:szCs w:val="20"/>
              </w:rPr>
            </w:pPr>
            <w:r>
              <w:rPr>
                <w:rFonts w:ascii="Arial" w:cs="Arial" w:eastAsia="宋体" w:hAnsi="Arial"/>
                <w:kern w:val="0"/>
                <w:sz w:val="20"/>
                <w:szCs w:val="20"/>
              </w:rPr>
              <w:t>2011-08-10</w:t>
            </w:r>
          </w:p>
        </w:tc>
      </w:tr>
      <w:tr w14:paraId="2A2AA978">
        <w:tblPrEx/>
        <w:trPr>
          <w:trHeight w:val="300" w:hRule="atLeast"/>
        </w:trPr>
        <w:tc>
          <w:tcPr>
            <w:tcW w:w="240" w:type="pct"/>
            <w:tcBorders/>
            <w:noWrap/>
            <w:vAlign w:val="center"/>
            <w:hideMark/>
          </w:tcPr>
          <w:p w14:paraId="3ACAE8A6">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234</w:t>
            </w:r>
          </w:p>
        </w:tc>
        <w:tc>
          <w:tcPr>
            <w:tcW w:w="1740" w:type="pct"/>
            <w:tcBorders/>
            <w:noWrap/>
            <w:vAlign w:val="center"/>
            <w:hideMark/>
          </w:tcPr>
          <w:p w14:paraId="154BF1F6">
            <w:pPr>
              <w:pStyle w:val="style0"/>
              <w:rPr>
                <w:rFonts w:ascii="Arial" w:cs="Arial" w:eastAsia="宋体" w:hAnsi="Arial"/>
                <w:kern w:val="0"/>
                <w:sz w:val="20"/>
                <w:szCs w:val="20"/>
              </w:rPr>
            </w:pPr>
            <w:r>
              <w:rPr>
                <w:rFonts w:ascii="Arial" w:cs="Arial" w:eastAsia="宋体" w:hAnsi="Arial"/>
                <w:kern w:val="0"/>
                <w:sz w:val="20"/>
                <w:szCs w:val="20"/>
              </w:rPr>
              <w:t>非物质文化遗产的属地保护与文化迁移研究</w:t>
            </w:r>
            <w:r>
              <w:rPr>
                <w:rFonts w:ascii="Arial" w:cs="Arial" w:eastAsia="宋体" w:hAnsi="Arial"/>
                <w:kern w:val="0"/>
                <w:sz w:val="20"/>
                <w:szCs w:val="20"/>
              </w:rPr>
              <w:t>——</w:t>
            </w:r>
            <w:r>
              <w:rPr>
                <w:rFonts w:ascii="Arial" w:cs="Arial" w:eastAsia="宋体" w:hAnsi="Arial"/>
                <w:kern w:val="0"/>
                <w:sz w:val="20"/>
                <w:szCs w:val="20"/>
              </w:rPr>
              <w:t>以重庆为例</w:t>
            </w:r>
          </w:p>
        </w:tc>
        <w:tc>
          <w:tcPr>
            <w:tcW w:w="386" w:type="pct"/>
            <w:tcBorders/>
            <w:noWrap/>
            <w:vAlign w:val="center"/>
            <w:hideMark/>
          </w:tcPr>
          <w:p w14:paraId="1D8E330D">
            <w:pPr>
              <w:pStyle w:val="style0"/>
              <w:jc w:val="center"/>
              <w:rPr/>
            </w:pPr>
            <w:r>
              <w:t>国家级</w:t>
            </w:r>
          </w:p>
        </w:tc>
        <w:tc>
          <w:tcPr>
            <w:tcW w:w="1836" w:type="pct"/>
            <w:tcBorders/>
            <w:noWrap/>
            <w:vAlign w:val="center"/>
            <w:hideMark/>
          </w:tcPr>
          <w:p w14:paraId="7349348A">
            <w:pPr>
              <w:pStyle w:val="style0"/>
              <w:rPr/>
            </w:pPr>
            <w:r>
              <w:t>国家社会科学基金艺术学项目</w:t>
            </w:r>
            <w:r>
              <w:t>-</w:t>
            </w:r>
            <w:r>
              <w:t>青年项目</w:t>
            </w:r>
          </w:p>
        </w:tc>
        <w:tc>
          <w:tcPr>
            <w:tcW w:w="338" w:type="pct"/>
            <w:tcBorders/>
            <w:noWrap/>
            <w:vAlign w:val="center"/>
            <w:hideMark/>
          </w:tcPr>
          <w:p w14:paraId="5A718286">
            <w:pPr>
              <w:pStyle w:val="style0"/>
              <w:jc w:val="center"/>
              <w:rPr/>
            </w:pPr>
            <w:r>
              <w:t>王天祥</w:t>
            </w:r>
          </w:p>
        </w:tc>
        <w:tc>
          <w:tcPr>
            <w:tcW w:w="460" w:type="pct"/>
            <w:tcBorders/>
            <w:noWrap/>
            <w:vAlign w:val="center"/>
            <w:hideMark/>
          </w:tcPr>
          <w:p w14:paraId="4FA93A33">
            <w:pPr>
              <w:pStyle w:val="style0"/>
              <w:widowControl/>
              <w:jc w:val="center"/>
              <w:rPr>
                <w:rFonts w:ascii="Arial" w:cs="Arial" w:eastAsia="宋体" w:hAnsi="Arial"/>
                <w:kern w:val="0"/>
                <w:sz w:val="20"/>
                <w:szCs w:val="20"/>
              </w:rPr>
            </w:pPr>
            <w:r>
              <w:rPr>
                <w:rFonts w:ascii="Arial" w:cs="Arial" w:eastAsia="宋体" w:hAnsi="Arial"/>
                <w:kern w:val="0"/>
                <w:sz w:val="20"/>
                <w:szCs w:val="20"/>
              </w:rPr>
              <w:t>2011-08-10</w:t>
            </w:r>
          </w:p>
        </w:tc>
      </w:tr>
      <w:tr w14:paraId="687E505B">
        <w:tblPrEx/>
        <w:trPr>
          <w:trHeight w:val="300" w:hRule="atLeast"/>
        </w:trPr>
        <w:tc>
          <w:tcPr>
            <w:tcW w:w="240" w:type="pct"/>
            <w:tcBorders/>
            <w:noWrap/>
            <w:vAlign w:val="center"/>
            <w:hideMark/>
          </w:tcPr>
          <w:p w14:paraId="41B42C7F">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235</w:t>
            </w:r>
          </w:p>
        </w:tc>
        <w:tc>
          <w:tcPr>
            <w:tcW w:w="1740" w:type="pct"/>
            <w:tcBorders/>
            <w:noWrap/>
            <w:vAlign w:val="center"/>
            <w:hideMark/>
          </w:tcPr>
          <w:p w14:paraId="381BDE0D">
            <w:pPr>
              <w:pStyle w:val="style0"/>
              <w:rPr>
                <w:rFonts w:ascii="Arial" w:cs="Arial" w:eastAsia="宋体" w:hAnsi="Arial"/>
                <w:kern w:val="0"/>
                <w:sz w:val="20"/>
                <w:szCs w:val="20"/>
              </w:rPr>
            </w:pPr>
            <w:r>
              <w:rPr>
                <w:rFonts w:ascii="Arial" w:cs="Arial" w:eastAsia="宋体" w:hAnsi="Arial"/>
                <w:kern w:val="0"/>
                <w:sz w:val="20"/>
                <w:szCs w:val="20"/>
              </w:rPr>
              <w:t>巴蜀石刻造像之体育文化活态传承研究</w:t>
            </w:r>
          </w:p>
        </w:tc>
        <w:tc>
          <w:tcPr>
            <w:tcW w:w="386" w:type="pct"/>
            <w:tcBorders/>
            <w:noWrap/>
            <w:vAlign w:val="center"/>
            <w:hideMark/>
          </w:tcPr>
          <w:p w14:paraId="2022715D">
            <w:pPr>
              <w:pStyle w:val="style0"/>
              <w:jc w:val="center"/>
              <w:rPr/>
            </w:pPr>
            <w:r>
              <w:t>国家级</w:t>
            </w:r>
          </w:p>
        </w:tc>
        <w:tc>
          <w:tcPr>
            <w:tcW w:w="1836" w:type="pct"/>
            <w:tcBorders/>
            <w:noWrap/>
            <w:vAlign w:val="center"/>
            <w:hideMark/>
          </w:tcPr>
          <w:p w14:paraId="6463D20D">
            <w:pPr>
              <w:pStyle w:val="style0"/>
              <w:rPr/>
            </w:pPr>
            <w:r>
              <w:t>国家社会科学基金项目</w:t>
            </w:r>
            <w:r>
              <w:t>-</w:t>
            </w:r>
            <w:r>
              <w:t>一般项目</w:t>
            </w:r>
          </w:p>
        </w:tc>
        <w:tc>
          <w:tcPr>
            <w:tcW w:w="338" w:type="pct"/>
            <w:tcBorders/>
            <w:noWrap/>
            <w:vAlign w:val="center"/>
            <w:hideMark/>
          </w:tcPr>
          <w:p w14:paraId="647E31AF">
            <w:pPr>
              <w:pStyle w:val="style0"/>
              <w:jc w:val="center"/>
              <w:rPr/>
            </w:pPr>
            <w:r>
              <w:t>谭宏</w:t>
            </w:r>
          </w:p>
        </w:tc>
        <w:tc>
          <w:tcPr>
            <w:tcW w:w="460" w:type="pct"/>
            <w:tcBorders/>
            <w:noWrap/>
            <w:vAlign w:val="center"/>
            <w:hideMark/>
          </w:tcPr>
          <w:p w14:paraId="5844F52B">
            <w:pPr>
              <w:pStyle w:val="style0"/>
              <w:widowControl/>
              <w:jc w:val="center"/>
              <w:rPr>
                <w:rFonts w:ascii="Arial" w:cs="Arial" w:eastAsia="宋体" w:hAnsi="Arial"/>
                <w:kern w:val="0"/>
                <w:sz w:val="20"/>
                <w:szCs w:val="20"/>
              </w:rPr>
            </w:pPr>
            <w:r>
              <w:rPr>
                <w:rFonts w:ascii="Arial" w:cs="Arial" w:eastAsia="宋体" w:hAnsi="Arial"/>
                <w:kern w:val="0"/>
                <w:sz w:val="20"/>
                <w:szCs w:val="20"/>
              </w:rPr>
              <w:t>2011-06-15</w:t>
            </w:r>
          </w:p>
        </w:tc>
      </w:tr>
      <w:tr w14:paraId="4619BCE7">
        <w:tblPrEx/>
        <w:trPr>
          <w:trHeight w:val="300" w:hRule="atLeast"/>
        </w:trPr>
        <w:tc>
          <w:tcPr>
            <w:tcW w:w="240" w:type="pct"/>
            <w:tcBorders/>
            <w:noWrap/>
            <w:vAlign w:val="center"/>
            <w:hideMark/>
          </w:tcPr>
          <w:p w14:paraId="50DD95D0">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236</w:t>
            </w:r>
          </w:p>
        </w:tc>
        <w:tc>
          <w:tcPr>
            <w:tcW w:w="1740" w:type="pct"/>
            <w:tcBorders/>
            <w:noWrap/>
            <w:vAlign w:val="center"/>
            <w:hideMark/>
          </w:tcPr>
          <w:p w14:paraId="5FC935D6">
            <w:pPr>
              <w:pStyle w:val="style0"/>
              <w:rPr>
                <w:rFonts w:ascii="Arial" w:cs="Arial" w:eastAsia="宋体" w:hAnsi="Arial"/>
                <w:kern w:val="0"/>
                <w:sz w:val="20"/>
                <w:szCs w:val="20"/>
              </w:rPr>
            </w:pPr>
            <w:r>
              <w:rPr>
                <w:rFonts w:ascii="Arial" w:cs="Arial" w:eastAsia="宋体" w:hAnsi="Arial"/>
                <w:kern w:val="0"/>
                <w:sz w:val="20"/>
                <w:szCs w:val="20"/>
              </w:rPr>
              <w:t>基于二元语义的品牌延伸消费者评价研究</w:t>
            </w:r>
          </w:p>
        </w:tc>
        <w:tc>
          <w:tcPr>
            <w:tcW w:w="386" w:type="pct"/>
            <w:tcBorders/>
            <w:noWrap/>
            <w:vAlign w:val="center"/>
            <w:hideMark/>
          </w:tcPr>
          <w:p w14:paraId="45233473">
            <w:pPr>
              <w:pStyle w:val="style0"/>
              <w:jc w:val="center"/>
              <w:rPr/>
            </w:pPr>
            <w:r>
              <w:t>省部级</w:t>
            </w:r>
          </w:p>
        </w:tc>
        <w:tc>
          <w:tcPr>
            <w:tcW w:w="1836" w:type="pct"/>
            <w:tcBorders/>
            <w:noWrap/>
            <w:vAlign w:val="center"/>
            <w:hideMark/>
          </w:tcPr>
          <w:p w14:paraId="729FF438">
            <w:pPr>
              <w:pStyle w:val="style0"/>
              <w:rPr/>
            </w:pPr>
            <w:r>
              <w:t>重庆市教委科技项目</w:t>
            </w:r>
            <w:r>
              <w:t>-</w:t>
            </w:r>
            <w:r>
              <w:t>青年项目</w:t>
            </w:r>
            <w:r>
              <w:t>-</w:t>
            </w:r>
            <w:r>
              <w:t>应用技术研究</w:t>
            </w:r>
          </w:p>
        </w:tc>
        <w:tc>
          <w:tcPr>
            <w:tcW w:w="338" w:type="pct"/>
            <w:tcBorders/>
            <w:noWrap/>
            <w:vAlign w:val="center"/>
            <w:hideMark/>
          </w:tcPr>
          <w:p w14:paraId="7D68FD61">
            <w:pPr>
              <w:pStyle w:val="style0"/>
              <w:jc w:val="center"/>
              <w:rPr/>
            </w:pPr>
            <w:r>
              <w:t>王红君</w:t>
            </w:r>
          </w:p>
        </w:tc>
        <w:tc>
          <w:tcPr>
            <w:tcW w:w="460" w:type="pct"/>
            <w:tcBorders/>
            <w:noWrap/>
            <w:vAlign w:val="center"/>
            <w:hideMark/>
          </w:tcPr>
          <w:p w14:paraId="3FCD67F3">
            <w:pPr>
              <w:pStyle w:val="style0"/>
              <w:widowControl/>
              <w:jc w:val="center"/>
              <w:rPr>
                <w:rFonts w:ascii="Arial" w:cs="Arial" w:eastAsia="宋体" w:hAnsi="Arial"/>
                <w:kern w:val="0"/>
                <w:sz w:val="20"/>
                <w:szCs w:val="20"/>
              </w:rPr>
            </w:pPr>
            <w:r>
              <w:rPr>
                <w:rFonts w:ascii="Arial" w:cs="Arial" w:eastAsia="宋体" w:hAnsi="Arial"/>
                <w:kern w:val="0"/>
                <w:sz w:val="20"/>
                <w:szCs w:val="20"/>
              </w:rPr>
              <w:t>2011-05-15</w:t>
            </w:r>
          </w:p>
        </w:tc>
      </w:tr>
      <w:tr w14:paraId="575A16B7">
        <w:tblPrEx/>
        <w:trPr>
          <w:trHeight w:val="300" w:hRule="atLeast"/>
        </w:trPr>
        <w:tc>
          <w:tcPr>
            <w:tcW w:w="240" w:type="pct"/>
            <w:tcBorders/>
            <w:noWrap/>
            <w:vAlign w:val="center"/>
            <w:hideMark/>
          </w:tcPr>
          <w:p w14:paraId="6470CBC6">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237</w:t>
            </w:r>
          </w:p>
        </w:tc>
        <w:tc>
          <w:tcPr>
            <w:tcW w:w="1740" w:type="pct"/>
            <w:tcBorders/>
            <w:noWrap/>
            <w:vAlign w:val="center"/>
            <w:hideMark/>
          </w:tcPr>
          <w:p w14:paraId="56464D4F">
            <w:pPr>
              <w:pStyle w:val="style0"/>
              <w:rPr>
                <w:rFonts w:ascii="Arial" w:cs="Arial" w:eastAsia="宋体" w:hAnsi="Arial"/>
                <w:kern w:val="0"/>
                <w:sz w:val="20"/>
                <w:szCs w:val="20"/>
              </w:rPr>
            </w:pPr>
            <w:r>
              <w:rPr>
                <w:rFonts w:ascii="Arial" w:cs="Arial" w:eastAsia="宋体" w:hAnsi="Arial"/>
                <w:kern w:val="0"/>
                <w:sz w:val="20"/>
                <w:szCs w:val="20"/>
              </w:rPr>
              <w:t>大足石刻考古纹饰学研究</w:t>
            </w:r>
          </w:p>
        </w:tc>
        <w:tc>
          <w:tcPr>
            <w:tcW w:w="386" w:type="pct"/>
            <w:tcBorders/>
            <w:noWrap/>
            <w:vAlign w:val="center"/>
            <w:hideMark/>
          </w:tcPr>
          <w:p w14:paraId="6210BC7E">
            <w:pPr>
              <w:pStyle w:val="style0"/>
              <w:jc w:val="center"/>
              <w:rPr/>
            </w:pPr>
            <w:r>
              <w:t>省部级</w:t>
            </w:r>
          </w:p>
        </w:tc>
        <w:tc>
          <w:tcPr>
            <w:tcW w:w="1836" w:type="pct"/>
            <w:tcBorders/>
            <w:noWrap/>
            <w:vAlign w:val="center"/>
            <w:hideMark/>
          </w:tcPr>
          <w:p w14:paraId="371C2416">
            <w:pPr>
              <w:pStyle w:val="style0"/>
              <w:rPr/>
            </w:pPr>
            <w:r>
              <w:t>重庆市艺术科学研究规划项目</w:t>
            </w:r>
            <w:r>
              <w:t>-</w:t>
            </w:r>
            <w:r>
              <w:t>重大项目</w:t>
            </w:r>
          </w:p>
        </w:tc>
        <w:tc>
          <w:tcPr>
            <w:tcW w:w="338" w:type="pct"/>
            <w:tcBorders/>
            <w:noWrap/>
            <w:vAlign w:val="center"/>
            <w:hideMark/>
          </w:tcPr>
          <w:p w14:paraId="4DA13290">
            <w:pPr>
              <w:pStyle w:val="style0"/>
              <w:jc w:val="center"/>
              <w:rPr/>
            </w:pPr>
            <w:r>
              <w:t>王先胜</w:t>
            </w:r>
          </w:p>
        </w:tc>
        <w:tc>
          <w:tcPr>
            <w:tcW w:w="460" w:type="pct"/>
            <w:tcBorders/>
            <w:noWrap/>
            <w:vAlign w:val="center"/>
            <w:hideMark/>
          </w:tcPr>
          <w:p w14:paraId="3C1D9E99">
            <w:pPr>
              <w:pStyle w:val="style0"/>
              <w:widowControl/>
              <w:jc w:val="center"/>
              <w:rPr>
                <w:rFonts w:ascii="Arial" w:cs="Arial" w:eastAsia="宋体" w:hAnsi="Arial"/>
                <w:kern w:val="0"/>
                <w:sz w:val="20"/>
                <w:szCs w:val="20"/>
              </w:rPr>
            </w:pPr>
            <w:r>
              <w:rPr>
                <w:rFonts w:ascii="Arial" w:cs="Arial" w:eastAsia="宋体" w:hAnsi="Arial"/>
                <w:kern w:val="0"/>
                <w:sz w:val="20"/>
                <w:szCs w:val="20"/>
              </w:rPr>
              <w:t>2010-12-30</w:t>
            </w:r>
          </w:p>
        </w:tc>
      </w:tr>
      <w:tr w14:paraId="0618DFC6">
        <w:tblPrEx/>
        <w:trPr>
          <w:trHeight w:val="300" w:hRule="atLeast"/>
        </w:trPr>
        <w:tc>
          <w:tcPr>
            <w:tcW w:w="240" w:type="pct"/>
            <w:tcBorders/>
            <w:noWrap/>
            <w:vAlign w:val="center"/>
            <w:hideMark/>
          </w:tcPr>
          <w:p w14:paraId="36266118">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238</w:t>
            </w:r>
          </w:p>
        </w:tc>
        <w:tc>
          <w:tcPr>
            <w:tcW w:w="1740" w:type="pct"/>
            <w:tcBorders/>
            <w:noWrap/>
            <w:vAlign w:val="center"/>
            <w:hideMark/>
          </w:tcPr>
          <w:p w14:paraId="79679DCC">
            <w:pPr>
              <w:pStyle w:val="style0"/>
              <w:rPr>
                <w:rFonts w:ascii="Arial" w:cs="Arial" w:eastAsia="宋体" w:hAnsi="Arial"/>
                <w:kern w:val="0"/>
                <w:sz w:val="20"/>
                <w:szCs w:val="20"/>
              </w:rPr>
            </w:pPr>
            <w:r>
              <w:rPr>
                <w:rFonts w:ascii="Arial" w:cs="Arial" w:eastAsia="宋体" w:hAnsi="Arial"/>
                <w:kern w:val="0"/>
                <w:sz w:val="20"/>
                <w:szCs w:val="20"/>
              </w:rPr>
              <w:t>后三峡时期重庆库区非物质文化遗产保护</w:t>
            </w:r>
          </w:p>
        </w:tc>
        <w:tc>
          <w:tcPr>
            <w:tcW w:w="386" w:type="pct"/>
            <w:tcBorders/>
            <w:noWrap/>
            <w:vAlign w:val="center"/>
            <w:hideMark/>
          </w:tcPr>
          <w:p w14:paraId="171D9146">
            <w:pPr>
              <w:pStyle w:val="style0"/>
              <w:jc w:val="center"/>
              <w:rPr/>
            </w:pPr>
            <w:r>
              <w:t>省部级</w:t>
            </w:r>
          </w:p>
        </w:tc>
        <w:tc>
          <w:tcPr>
            <w:tcW w:w="1836" w:type="pct"/>
            <w:tcBorders/>
            <w:noWrap/>
            <w:vAlign w:val="center"/>
            <w:hideMark/>
          </w:tcPr>
          <w:p w14:paraId="645AEF23">
            <w:pPr>
              <w:pStyle w:val="style0"/>
              <w:rPr/>
            </w:pPr>
            <w:r>
              <w:t>其他省、市、自治区级社科项目</w:t>
            </w:r>
            <w:r>
              <w:t>-</w:t>
            </w:r>
            <w:r>
              <w:t>重点项目</w:t>
            </w:r>
          </w:p>
        </w:tc>
        <w:tc>
          <w:tcPr>
            <w:tcW w:w="338" w:type="pct"/>
            <w:tcBorders/>
            <w:noWrap/>
            <w:vAlign w:val="center"/>
            <w:hideMark/>
          </w:tcPr>
          <w:p w14:paraId="0F950136">
            <w:pPr>
              <w:pStyle w:val="style0"/>
              <w:jc w:val="center"/>
              <w:rPr/>
            </w:pPr>
            <w:r>
              <w:t>谭宏</w:t>
            </w:r>
          </w:p>
        </w:tc>
        <w:tc>
          <w:tcPr>
            <w:tcW w:w="460" w:type="pct"/>
            <w:tcBorders/>
            <w:noWrap/>
            <w:vAlign w:val="center"/>
            <w:hideMark/>
          </w:tcPr>
          <w:p w14:paraId="625C32E1">
            <w:pPr>
              <w:pStyle w:val="style0"/>
              <w:widowControl/>
              <w:jc w:val="center"/>
              <w:rPr>
                <w:rFonts w:ascii="Arial" w:cs="Arial" w:eastAsia="宋体" w:hAnsi="Arial"/>
                <w:kern w:val="0"/>
                <w:sz w:val="20"/>
                <w:szCs w:val="20"/>
              </w:rPr>
            </w:pPr>
            <w:r>
              <w:rPr>
                <w:rFonts w:ascii="Arial" w:cs="Arial" w:eastAsia="宋体" w:hAnsi="Arial"/>
                <w:kern w:val="0"/>
                <w:sz w:val="20"/>
                <w:szCs w:val="20"/>
              </w:rPr>
              <w:t>2010-12-30</w:t>
            </w:r>
          </w:p>
        </w:tc>
      </w:tr>
      <w:tr w14:paraId="0CF1ACA8">
        <w:tblPrEx/>
        <w:trPr>
          <w:trHeight w:val="300" w:hRule="atLeast"/>
        </w:trPr>
        <w:tc>
          <w:tcPr>
            <w:tcW w:w="240" w:type="pct"/>
            <w:tcBorders/>
            <w:noWrap/>
            <w:vAlign w:val="center"/>
            <w:hideMark/>
          </w:tcPr>
          <w:p w14:paraId="034D4FFA">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239</w:t>
            </w:r>
          </w:p>
        </w:tc>
        <w:tc>
          <w:tcPr>
            <w:tcW w:w="1740" w:type="pct"/>
            <w:tcBorders/>
            <w:noWrap/>
            <w:vAlign w:val="center"/>
            <w:hideMark/>
          </w:tcPr>
          <w:p w14:paraId="4801E144">
            <w:pPr>
              <w:pStyle w:val="style0"/>
              <w:rPr>
                <w:rFonts w:ascii="Arial" w:cs="Arial" w:eastAsia="宋体" w:hAnsi="Arial"/>
                <w:kern w:val="0"/>
                <w:sz w:val="20"/>
                <w:szCs w:val="20"/>
              </w:rPr>
            </w:pPr>
            <w:r>
              <w:rPr>
                <w:rFonts w:ascii="Arial" w:cs="Arial" w:eastAsia="宋体" w:hAnsi="Arial"/>
                <w:kern w:val="0"/>
                <w:sz w:val="20"/>
                <w:szCs w:val="20"/>
              </w:rPr>
              <w:t>大足学概论</w:t>
            </w:r>
          </w:p>
        </w:tc>
        <w:tc>
          <w:tcPr>
            <w:tcW w:w="386" w:type="pct"/>
            <w:tcBorders/>
            <w:noWrap/>
            <w:vAlign w:val="center"/>
            <w:hideMark/>
          </w:tcPr>
          <w:p w14:paraId="0B2BD76F">
            <w:pPr>
              <w:pStyle w:val="style0"/>
              <w:jc w:val="center"/>
              <w:rPr/>
            </w:pPr>
            <w:r>
              <w:t>省部级</w:t>
            </w:r>
          </w:p>
        </w:tc>
        <w:tc>
          <w:tcPr>
            <w:tcW w:w="1836" w:type="pct"/>
            <w:tcBorders/>
            <w:noWrap/>
            <w:vAlign w:val="center"/>
            <w:hideMark/>
          </w:tcPr>
          <w:p w14:paraId="2BF46CC1">
            <w:pPr>
              <w:pStyle w:val="style0"/>
              <w:rPr/>
            </w:pPr>
            <w:r>
              <w:t>重庆市艺术科学研究规划项目</w:t>
            </w:r>
            <w:r>
              <w:t>-</w:t>
            </w:r>
            <w:r>
              <w:t>重大项目</w:t>
            </w:r>
          </w:p>
        </w:tc>
        <w:tc>
          <w:tcPr>
            <w:tcW w:w="338" w:type="pct"/>
            <w:tcBorders/>
            <w:noWrap/>
            <w:vAlign w:val="center"/>
            <w:hideMark/>
          </w:tcPr>
          <w:p w14:paraId="5AFD0120">
            <w:pPr>
              <w:pStyle w:val="style0"/>
              <w:jc w:val="center"/>
              <w:rPr/>
            </w:pPr>
            <w:r>
              <w:t>王天祥</w:t>
            </w:r>
          </w:p>
        </w:tc>
        <w:tc>
          <w:tcPr>
            <w:tcW w:w="460" w:type="pct"/>
            <w:tcBorders/>
            <w:noWrap/>
            <w:vAlign w:val="center"/>
            <w:hideMark/>
          </w:tcPr>
          <w:p w14:paraId="372120BC">
            <w:pPr>
              <w:pStyle w:val="style0"/>
              <w:widowControl/>
              <w:jc w:val="center"/>
              <w:rPr>
                <w:rFonts w:ascii="Arial" w:cs="Arial" w:eastAsia="宋体" w:hAnsi="Arial"/>
                <w:kern w:val="0"/>
                <w:sz w:val="20"/>
                <w:szCs w:val="20"/>
              </w:rPr>
            </w:pPr>
            <w:r>
              <w:rPr>
                <w:rFonts w:ascii="Arial" w:cs="Arial" w:eastAsia="宋体" w:hAnsi="Arial"/>
                <w:kern w:val="0"/>
                <w:sz w:val="20"/>
                <w:szCs w:val="20"/>
              </w:rPr>
              <w:t>2010-12-30</w:t>
            </w:r>
          </w:p>
        </w:tc>
      </w:tr>
      <w:tr w14:paraId="2ADB5F97">
        <w:tblPrEx/>
        <w:trPr>
          <w:trHeight w:val="300" w:hRule="atLeast"/>
        </w:trPr>
        <w:tc>
          <w:tcPr>
            <w:tcW w:w="240" w:type="pct"/>
            <w:tcBorders/>
            <w:noWrap/>
            <w:vAlign w:val="center"/>
            <w:hideMark/>
          </w:tcPr>
          <w:p w14:paraId="2E797323">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240</w:t>
            </w:r>
          </w:p>
        </w:tc>
        <w:tc>
          <w:tcPr>
            <w:tcW w:w="1740" w:type="pct"/>
            <w:tcBorders/>
            <w:noWrap/>
            <w:vAlign w:val="center"/>
            <w:hideMark/>
          </w:tcPr>
          <w:p w14:paraId="0442D1D9">
            <w:pPr>
              <w:pStyle w:val="style0"/>
              <w:rPr>
                <w:rFonts w:ascii="Arial" w:cs="Arial" w:eastAsia="宋体" w:hAnsi="Arial"/>
                <w:kern w:val="0"/>
                <w:sz w:val="20"/>
                <w:szCs w:val="20"/>
              </w:rPr>
            </w:pPr>
            <w:r>
              <w:rPr>
                <w:rFonts w:ascii="Arial" w:cs="Arial" w:eastAsia="宋体" w:hAnsi="Arial"/>
                <w:kern w:val="0"/>
                <w:sz w:val="20"/>
                <w:szCs w:val="20"/>
              </w:rPr>
              <w:t>以大足石刻为中心的西南民俗文化研究</w:t>
            </w:r>
          </w:p>
        </w:tc>
        <w:tc>
          <w:tcPr>
            <w:tcW w:w="386" w:type="pct"/>
            <w:tcBorders/>
            <w:noWrap/>
            <w:vAlign w:val="center"/>
            <w:hideMark/>
          </w:tcPr>
          <w:p w14:paraId="127913ED">
            <w:pPr>
              <w:pStyle w:val="style0"/>
              <w:jc w:val="center"/>
              <w:rPr/>
            </w:pPr>
            <w:r>
              <w:t>省部级</w:t>
            </w:r>
          </w:p>
        </w:tc>
        <w:tc>
          <w:tcPr>
            <w:tcW w:w="1836" w:type="pct"/>
            <w:tcBorders/>
            <w:noWrap/>
            <w:vAlign w:val="center"/>
            <w:hideMark/>
          </w:tcPr>
          <w:p w14:paraId="49FE3760">
            <w:pPr>
              <w:pStyle w:val="style0"/>
              <w:rPr/>
            </w:pPr>
            <w:r>
              <w:t>重庆市艺术科学研究规划项目</w:t>
            </w:r>
            <w:r>
              <w:t>-</w:t>
            </w:r>
            <w:r>
              <w:t>重大项目</w:t>
            </w:r>
          </w:p>
        </w:tc>
        <w:tc>
          <w:tcPr>
            <w:tcW w:w="338" w:type="pct"/>
            <w:tcBorders/>
            <w:noWrap/>
            <w:vAlign w:val="center"/>
            <w:hideMark/>
          </w:tcPr>
          <w:p w14:paraId="389F3445">
            <w:pPr>
              <w:pStyle w:val="style0"/>
              <w:jc w:val="center"/>
              <w:rPr/>
            </w:pPr>
            <w:r>
              <w:t>韩同春</w:t>
            </w:r>
          </w:p>
        </w:tc>
        <w:tc>
          <w:tcPr>
            <w:tcW w:w="460" w:type="pct"/>
            <w:tcBorders/>
            <w:noWrap/>
            <w:vAlign w:val="center"/>
            <w:hideMark/>
          </w:tcPr>
          <w:p w14:paraId="4EA4FF1A">
            <w:pPr>
              <w:pStyle w:val="style0"/>
              <w:widowControl/>
              <w:jc w:val="center"/>
              <w:rPr>
                <w:rFonts w:ascii="Arial" w:cs="Arial" w:eastAsia="宋体" w:hAnsi="Arial"/>
                <w:kern w:val="0"/>
                <w:sz w:val="20"/>
                <w:szCs w:val="20"/>
              </w:rPr>
            </w:pPr>
            <w:r>
              <w:rPr>
                <w:rFonts w:ascii="Arial" w:cs="Arial" w:eastAsia="宋体" w:hAnsi="Arial"/>
                <w:kern w:val="0"/>
                <w:sz w:val="20"/>
                <w:szCs w:val="20"/>
              </w:rPr>
              <w:t>2010-12-30</w:t>
            </w:r>
          </w:p>
        </w:tc>
      </w:tr>
      <w:tr w14:paraId="588F7329">
        <w:tblPrEx/>
        <w:trPr>
          <w:trHeight w:val="300" w:hRule="atLeast"/>
        </w:trPr>
        <w:tc>
          <w:tcPr>
            <w:tcW w:w="240" w:type="pct"/>
            <w:tcBorders/>
            <w:noWrap/>
            <w:vAlign w:val="center"/>
            <w:hideMark/>
          </w:tcPr>
          <w:p w14:paraId="3CEEE0D9">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241</w:t>
            </w:r>
          </w:p>
        </w:tc>
        <w:tc>
          <w:tcPr>
            <w:tcW w:w="1740" w:type="pct"/>
            <w:tcBorders/>
            <w:noWrap/>
            <w:vAlign w:val="center"/>
            <w:hideMark/>
          </w:tcPr>
          <w:p w14:paraId="3334B921">
            <w:pPr>
              <w:pStyle w:val="style0"/>
              <w:rPr>
                <w:rFonts w:ascii="Arial" w:cs="Arial" w:eastAsia="宋体" w:hAnsi="Arial"/>
                <w:kern w:val="0"/>
                <w:sz w:val="20"/>
                <w:szCs w:val="20"/>
              </w:rPr>
            </w:pPr>
            <w:r>
              <w:rPr>
                <w:rFonts w:ascii="Arial" w:cs="Arial" w:eastAsia="宋体" w:hAnsi="Arial"/>
                <w:kern w:val="0"/>
                <w:sz w:val="20"/>
                <w:szCs w:val="20"/>
              </w:rPr>
              <w:t>服务品牌延伸的多粒度语言动态群体评估模型研究及分析</w:t>
            </w:r>
          </w:p>
        </w:tc>
        <w:tc>
          <w:tcPr>
            <w:tcW w:w="386" w:type="pct"/>
            <w:tcBorders/>
            <w:noWrap/>
            <w:vAlign w:val="center"/>
            <w:hideMark/>
          </w:tcPr>
          <w:p w14:paraId="08AEE7BB">
            <w:pPr>
              <w:pStyle w:val="style0"/>
              <w:jc w:val="center"/>
              <w:rPr/>
            </w:pPr>
            <w:r>
              <w:t>省部级</w:t>
            </w:r>
          </w:p>
        </w:tc>
        <w:tc>
          <w:tcPr>
            <w:tcW w:w="1836" w:type="pct"/>
            <w:tcBorders/>
            <w:noWrap/>
            <w:vAlign w:val="center"/>
            <w:hideMark/>
          </w:tcPr>
          <w:p w14:paraId="38FCA203">
            <w:pPr>
              <w:pStyle w:val="style0"/>
              <w:rPr/>
            </w:pPr>
            <w:r>
              <w:t>教育部人文社会科学研究项目</w:t>
            </w:r>
            <w:r>
              <w:t>-</w:t>
            </w:r>
            <w:r>
              <w:t>规划基金西部和边疆地区项目</w:t>
            </w:r>
          </w:p>
        </w:tc>
        <w:tc>
          <w:tcPr>
            <w:tcW w:w="338" w:type="pct"/>
            <w:tcBorders/>
            <w:noWrap/>
            <w:vAlign w:val="center"/>
            <w:hideMark/>
          </w:tcPr>
          <w:p w14:paraId="4EE025F4">
            <w:pPr>
              <w:pStyle w:val="style0"/>
              <w:jc w:val="center"/>
              <w:rPr/>
            </w:pPr>
            <w:r>
              <w:t>谭宏</w:t>
            </w:r>
          </w:p>
        </w:tc>
        <w:tc>
          <w:tcPr>
            <w:tcW w:w="460" w:type="pct"/>
            <w:tcBorders/>
            <w:noWrap/>
            <w:vAlign w:val="center"/>
            <w:hideMark/>
          </w:tcPr>
          <w:p w14:paraId="081CEBD1">
            <w:pPr>
              <w:pStyle w:val="style0"/>
              <w:widowControl/>
              <w:jc w:val="center"/>
              <w:rPr>
                <w:rFonts w:ascii="Arial" w:cs="Arial" w:eastAsia="宋体" w:hAnsi="Arial"/>
                <w:kern w:val="0"/>
                <w:sz w:val="20"/>
                <w:szCs w:val="20"/>
              </w:rPr>
            </w:pPr>
            <w:r>
              <w:rPr>
                <w:rFonts w:ascii="Arial" w:cs="Arial" w:eastAsia="宋体" w:hAnsi="Arial"/>
                <w:kern w:val="0"/>
                <w:sz w:val="20"/>
                <w:szCs w:val="20"/>
              </w:rPr>
              <w:t>2010-10-01</w:t>
            </w:r>
          </w:p>
        </w:tc>
      </w:tr>
      <w:tr w14:paraId="533F44B5">
        <w:tblPrEx/>
        <w:trPr>
          <w:trHeight w:val="300" w:hRule="atLeast"/>
        </w:trPr>
        <w:tc>
          <w:tcPr>
            <w:tcW w:w="240" w:type="pct"/>
            <w:tcBorders/>
            <w:noWrap/>
            <w:vAlign w:val="center"/>
            <w:hideMark/>
          </w:tcPr>
          <w:p w14:paraId="1241DB9E">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242</w:t>
            </w:r>
          </w:p>
        </w:tc>
        <w:tc>
          <w:tcPr>
            <w:tcW w:w="1740" w:type="pct"/>
            <w:tcBorders/>
            <w:noWrap/>
            <w:vAlign w:val="center"/>
            <w:hideMark/>
          </w:tcPr>
          <w:p w14:paraId="0392E936">
            <w:pPr>
              <w:pStyle w:val="style0"/>
              <w:rPr>
                <w:rFonts w:ascii="Arial" w:cs="Arial" w:eastAsia="宋体" w:hAnsi="Arial"/>
                <w:kern w:val="0"/>
                <w:sz w:val="20"/>
                <w:szCs w:val="20"/>
              </w:rPr>
            </w:pPr>
            <w:r>
              <w:rPr>
                <w:rFonts w:ascii="Arial" w:cs="Arial" w:eastAsia="宋体" w:hAnsi="Arial"/>
                <w:kern w:val="0"/>
                <w:sz w:val="20"/>
                <w:szCs w:val="20"/>
              </w:rPr>
              <w:t>汉语句式的逻辑语义分析与编译研究</w:t>
            </w:r>
          </w:p>
        </w:tc>
        <w:tc>
          <w:tcPr>
            <w:tcW w:w="386" w:type="pct"/>
            <w:tcBorders/>
            <w:noWrap/>
            <w:vAlign w:val="center"/>
            <w:hideMark/>
          </w:tcPr>
          <w:p w14:paraId="3609618F">
            <w:pPr>
              <w:pStyle w:val="style0"/>
              <w:jc w:val="center"/>
              <w:rPr/>
            </w:pPr>
            <w:r>
              <w:t>省部级</w:t>
            </w:r>
          </w:p>
        </w:tc>
        <w:tc>
          <w:tcPr>
            <w:tcW w:w="1836" w:type="pct"/>
            <w:tcBorders/>
            <w:noWrap/>
            <w:vAlign w:val="center"/>
            <w:hideMark/>
          </w:tcPr>
          <w:p w14:paraId="20F0737B">
            <w:pPr>
              <w:pStyle w:val="style0"/>
              <w:rPr/>
            </w:pPr>
            <w:r>
              <w:t>重庆市教委人文社会科学研究项目</w:t>
            </w:r>
            <w:r>
              <w:t>-</w:t>
            </w:r>
            <w:r>
              <w:t>一般项目</w:t>
            </w:r>
          </w:p>
        </w:tc>
        <w:tc>
          <w:tcPr>
            <w:tcW w:w="338" w:type="pct"/>
            <w:tcBorders/>
            <w:noWrap/>
            <w:vAlign w:val="center"/>
            <w:hideMark/>
          </w:tcPr>
          <w:p w14:paraId="438B08EE">
            <w:pPr>
              <w:pStyle w:val="style0"/>
              <w:jc w:val="center"/>
              <w:rPr/>
            </w:pPr>
            <w:r>
              <w:t>刘海燕</w:t>
            </w:r>
          </w:p>
        </w:tc>
        <w:tc>
          <w:tcPr>
            <w:tcW w:w="460" w:type="pct"/>
            <w:tcBorders/>
            <w:noWrap/>
            <w:vAlign w:val="center"/>
            <w:hideMark/>
          </w:tcPr>
          <w:p w14:paraId="47E264BB">
            <w:pPr>
              <w:pStyle w:val="style0"/>
              <w:widowControl/>
              <w:jc w:val="center"/>
              <w:rPr>
                <w:rFonts w:ascii="Arial" w:cs="Arial" w:eastAsia="宋体" w:hAnsi="Arial"/>
                <w:kern w:val="0"/>
                <w:sz w:val="20"/>
                <w:szCs w:val="20"/>
              </w:rPr>
            </w:pPr>
            <w:r>
              <w:rPr>
                <w:rFonts w:ascii="Arial" w:cs="Arial" w:eastAsia="宋体" w:hAnsi="Arial"/>
                <w:kern w:val="0"/>
                <w:sz w:val="20"/>
                <w:szCs w:val="20"/>
              </w:rPr>
              <w:t>2010-10-01</w:t>
            </w:r>
          </w:p>
        </w:tc>
      </w:tr>
      <w:tr w14:paraId="0BF02F46">
        <w:tblPrEx/>
        <w:trPr>
          <w:trHeight w:val="300" w:hRule="atLeast"/>
        </w:trPr>
        <w:tc>
          <w:tcPr>
            <w:tcW w:w="240" w:type="pct"/>
            <w:tcBorders/>
            <w:noWrap/>
            <w:vAlign w:val="center"/>
            <w:hideMark/>
          </w:tcPr>
          <w:p w14:paraId="3D3BA760">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243</w:t>
            </w:r>
          </w:p>
        </w:tc>
        <w:tc>
          <w:tcPr>
            <w:tcW w:w="1740" w:type="pct"/>
            <w:tcBorders/>
            <w:noWrap/>
            <w:vAlign w:val="center"/>
            <w:hideMark/>
          </w:tcPr>
          <w:p w14:paraId="3490DCA0">
            <w:pPr>
              <w:pStyle w:val="style0"/>
              <w:rPr>
                <w:rFonts w:ascii="Arial" w:cs="Arial" w:eastAsia="宋体" w:hAnsi="Arial"/>
                <w:kern w:val="0"/>
                <w:sz w:val="20"/>
                <w:szCs w:val="20"/>
              </w:rPr>
            </w:pPr>
            <w:r>
              <w:rPr>
                <w:rFonts w:ascii="Arial" w:cs="Arial" w:eastAsia="宋体" w:hAnsi="Arial"/>
                <w:kern w:val="0"/>
                <w:sz w:val="20"/>
                <w:szCs w:val="20"/>
              </w:rPr>
              <w:t>文化遗产视野下的重庆城市文化研究</w:t>
            </w:r>
          </w:p>
        </w:tc>
        <w:tc>
          <w:tcPr>
            <w:tcW w:w="386" w:type="pct"/>
            <w:tcBorders/>
            <w:noWrap/>
            <w:vAlign w:val="center"/>
            <w:hideMark/>
          </w:tcPr>
          <w:p w14:paraId="346CBC4B">
            <w:pPr>
              <w:pStyle w:val="style0"/>
              <w:jc w:val="center"/>
              <w:rPr/>
            </w:pPr>
            <w:r>
              <w:t>省部级</w:t>
            </w:r>
          </w:p>
        </w:tc>
        <w:tc>
          <w:tcPr>
            <w:tcW w:w="1836" w:type="pct"/>
            <w:tcBorders/>
            <w:noWrap/>
            <w:vAlign w:val="center"/>
            <w:hideMark/>
          </w:tcPr>
          <w:p w14:paraId="4A805EBD">
            <w:pPr>
              <w:pStyle w:val="style0"/>
              <w:rPr/>
            </w:pPr>
            <w:r>
              <w:t>重庆市社会科学基金项目</w:t>
            </w:r>
            <w:r>
              <w:t>-</w:t>
            </w:r>
            <w:r>
              <w:t>青年项目</w:t>
            </w:r>
          </w:p>
        </w:tc>
        <w:tc>
          <w:tcPr>
            <w:tcW w:w="338" w:type="pct"/>
            <w:tcBorders/>
            <w:noWrap/>
            <w:vAlign w:val="center"/>
            <w:hideMark/>
          </w:tcPr>
          <w:p w14:paraId="39BF5C2A">
            <w:pPr>
              <w:pStyle w:val="style0"/>
              <w:jc w:val="center"/>
              <w:rPr/>
            </w:pPr>
            <w:r>
              <w:t>余建荣</w:t>
            </w:r>
          </w:p>
        </w:tc>
        <w:tc>
          <w:tcPr>
            <w:tcW w:w="460" w:type="pct"/>
            <w:tcBorders/>
            <w:noWrap/>
            <w:vAlign w:val="center"/>
            <w:hideMark/>
          </w:tcPr>
          <w:p w14:paraId="7D3F997C">
            <w:pPr>
              <w:pStyle w:val="style0"/>
              <w:widowControl/>
              <w:jc w:val="center"/>
              <w:rPr>
                <w:rFonts w:ascii="Arial" w:cs="Arial" w:eastAsia="宋体" w:hAnsi="Arial"/>
                <w:kern w:val="0"/>
                <w:sz w:val="20"/>
                <w:szCs w:val="20"/>
              </w:rPr>
            </w:pPr>
            <w:r>
              <w:rPr>
                <w:rFonts w:ascii="Arial" w:cs="Arial" w:eastAsia="宋体" w:hAnsi="Arial"/>
                <w:kern w:val="0"/>
                <w:sz w:val="20"/>
                <w:szCs w:val="20"/>
              </w:rPr>
              <w:t>2010-10-01</w:t>
            </w:r>
          </w:p>
        </w:tc>
      </w:tr>
      <w:tr w14:paraId="6CF126CF">
        <w:tblPrEx/>
        <w:trPr>
          <w:trHeight w:val="300" w:hRule="atLeast"/>
        </w:trPr>
        <w:tc>
          <w:tcPr>
            <w:tcW w:w="240" w:type="pct"/>
            <w:tcBorders/>
            <w:noWrap/>
            <w:vAlign w:val="center"/>
            <w:hideMark/>
          </w:tcPr>
          <w:p w14:paraId="18524269">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244</w:t>
            </w:r>
          </w:p>
        </w:tc>
        <w:tc>
          <w:tcPr>
            <w:tcW w:w="1740" w:type="pct"/>
            <w:tcBorders/>
            <w:noWrap/>
            <w:vAlign w:val="center"/>
            <w:hideMark/>
          </w:tcPr>
          <w:p w14:paraId="26CA6F8B">
            <w:pPr>
              <w:pStyle w:val="style0"/>
              <w:rPr>
                <w:rFonts w:ascii="Arial" w:cs="Arial" w:eastAsia="宋体" w:hAnsi="Arial"/>
                <w:kern w:val="0"/>
                <w:sz w:val="20"/>
                <w:szCs w:val="20"/>
              </w:rPr>
            </w:pPr>
            <w:r>
              <w:rPr>
                <w:rFonts w:ascii="Arial" w:cs="Arial" w:eastAsia="宋体" w:hAnsi="Arial"/>
                <w:kern w:val="0"/>
                <w:sz w:val="20"/>
                <w:szCs w:val="20"/>
              </w:rPr>
              <w:t>文化遗产与视觉文化的交汇：新艺术史的视野</w:t>
            </w:r>
          </w:p>
        </w:tc>
        <w:tc>
          <w:tcPr>
            <w:tcW w:w="386" w:type="pct"/>
            <w:tcBorders/>
            <w:noWrap/>
            <w:vAlign w:val="center"/>
            <w:hideMark/>
          </w:tcPr>
          <w:p w14:paraId="3F25E038">
            <w:pPr>
              <w:pStyle w:val="style0"/>
              <w:jc w:val="center"/>
              <w:rPr/>
            </w:pPr>
            <w:r>
              <w:t>省部级</w:t>
            </w:r>
          </w:p>
        </w:tc>
        <w:tc>
          <w:tcPr>
            <w:tcW w:w="1836" w:type="pct"/>
            <w:tcBorders/>
            <w:noWrap/>
            <w:vAlign w:val="center"/>
            <w:hideMark/>
          </w:tcPr>
          <w:p w14:paraId="2B178B14">
            <w:pPr>
              <w:pStyle w:val="style0"/>
              <w:rPr/>
            </w:pPr>
            <w:r>
              <w:t>教育部人文社会科学研究项目</w:t>
            </w:r>
            <w:r>
              <w:t>-</w:t>
            </w:r>
            <w:r>
              <w:t>青年基金项目</w:t>
            </w:r>
          </w:p>
        </w:tc>
        <w:tc>
          <w:tcPr>
            <w:tcW w:w="338" w:type="pct"/>
            <w:tcBorders/>
            <w:noWrap/>
            <w:vAlign w:val="center"/>
            <w:hideMark/>
          </w:tcPr>
          <w:p w14:paraId="413F43B9">
            <w:pPr>
              <w:pStyle w:val="style0"/>
              <w:jc w:val="center"/>
              <w:rPr/>
            </w:pPr>
            <w:r>
              <w:t>王天祥</w:t>
            </w:r>
          </w:p>
        </w:tc>
        <w:tc>
          <w:tcPr>
            <w:tcW w:w="460" w:type="pct"/>
            <w:tcBorders/>
            <w:noWrap/>
            <w:vAlign w:val="center"/>
            <w:hideMark/>
          </w:tcPr>
          <w:p w14:paraId="3315F8A8">
            <w:pPr>
              <w:pStyle w:val="style0"/>
              <w:widowControl/>
              <w:jc w:val="center"/>
              <w:rPr>
                <w:rFonts w:ascii="Arial" w:cs="Arial" w:eastAsia="宋体" w:hAnsi="Arial"/>
                <w:kern w:val="0"/>
                <w:sz w:val="20"/>
                <w:szCs w:val="20"/>
              </w:rPr>
            </w:pPr>
            <w:r>
              <w:rPr>
                <w:rFonts w:ascii="Arial" w:cs="Arial" w:eastAsia="宋体" w:hAnsi="Arial"/>
                <w:kern w:val="0"/>
                <w:sz w:val="20"/>
                <w:szCs w:val="20"/>
              </w:rPr>
              <w:t>2010-10-01</w:t>
            </w:r>
          </w:p>
        </w:tc>
      </w:tr>
      <w:tr w14:paraId="7729481E">
        <w:tblPrEx/>
        <w:trPr>
          <w:trHeight w:val="300" w:hRule="atLeast"/>
        </w:trPr>
        <w:tc>
          <w:tcPr>
            <w:tcW w:w="240" w:type="pct"/>
            <w:tcBorders/>
            <w:noWrap/>
            <w:vAlign w:val="center"/>
            <w:hideMark/>
          </w:tcPr>
          <w:p w14:paraId="7A6AD4F9">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245</w:t>
            </w:r>
          </w:p>
        </w:tc>
        <w:tc>
          <w:tcPr>
            <w:tcW w:w="1740" w:type="pct"/>
            <w:tcBorders/>
            <w:noWrap/>
            <w:vAlign w:val="center"/>
            <w:hideMark/>
          </w:tcPr>
          <w:p w14:paraId="6F79455F">
            <w:pPr>
              <w:pStyle w:val="style0"/>
              <w:rPr>
                <w:rFonts w:ascii="Arial" w:cs="Arial" w:eastAsia="宋体" w:hAnsi="Arial"/>
                <w:kern w:val="0"/>
                <w:sz w:val="20"/>
                <w:szCs w:val="20"/>
              </w:rPr>
            </w:pPr>
            <w:r>
              <w:rPr>
                <w:rFonts w:ascii="Arial" w:cs="Arial" w:eastAsia="宋体" w:hAnsi="Arial"/>
                <w:kern w:val="0"/>
                <w:sz w:val="20"/>
                <w:szCs w:val="20"/>
              </w:rPr>
              <w:t>地方历史记忆与共同体意识的仪式表达</w:t>
            </w:r>
            <w:r>
              <w:rPr>
                <w:rFonts w:ascii="Arial" w:cs="Arial" w:eastAsia="宋体" w:hAnsi="Arial"/>
                <w:kern w:val="0"/>
                <w:sz w:val="20"/>
                <w:szCs w:val="20"/>
              </w:rPr>
              <w:t>——</w:t>
            </w:r>
            <w:r>
              <w:rPr>
                <w:rFonts w:ascii="Arial" w:cs="Arial" w:eastAsia="宋体" w:hAnsi="Arial"/>
                <w:kern w:val="0"/>
                <w:sz w:val="20"/>
                <w:szCs w:val="20"/>
              </w:rPr>
              <w:t>京西庄户</w:t>
            </w:r>
            <w:r>
              <w:rPr>
                <w:rFonts w:ascii="Arial" w:cs="Arial" w:eastAsia="宋体" w:hAnsi="Arial"/>
                <w:kern w:val="0"/>
                <w:sz w:val="20"/>
                <w:szCs w:val="20"/>
              </w:rPr>
              <w:t>-</w:t>
            </w:r>
            <w:r>
              <w:rPr>
                <w:rFonts w:ascii="Arial" w:cs="Arial" w:eastAsia="宋体" w:hAnsi="Arial"/>
                <w:kern w:val="0"/>
                <w:sz w:val="20"/>
                <w:szCs w:val="20"/>
              </w:rPr>
              <w:t>千军台幡会研究</w:t>
            </w:r>
          </w:p>
        </w:tc>
        <w:tc>
          <w:tcPr>
            <w:tcW w:w="386" w:type="pct"/>
            <w:tcBorders/>
            <w:noWrap/>
            <w:vAlign w:val="center"/>
            <w:hideMark/>
          </w:tcPr>
          <w:p w14:paraId="1A674387">
            <w:pPr>
              <w:pStyle w:val="style0"/>
              <w:jc w:val="center"/>
              <w:rPr/>
            </w:pPr>
            <w:r>
              <w:t>国家级</w:t>
            </w:r>
          </w:p>
        </w:tc>
        <w:tc>
          <w:tcPr>
            <w:tcW w:w="1836" w:type="pct"/>
            <w:tcBorders/>
            <w:noWrap/>
            <w:vAlign w:val="center"/>
            <w:hideMark/>
          </w:tcPr>
          <w:p w14:paraId="069648D2">
            <w:pPr>
              <w:pStyle w:val="style0"/>
              <w:rPr/>
            </w:pPr>
            <w:r>
              <w:t>国家社会科学基金项目</w:t>
            </w:r>
            <w:r>
              <w:t>-</w:t>
            </w:r>
            <w:r>
              <w:t>后期资助项目</w:t>
            </w:r>
          </w:p>
        </w:tc>
        <w:tc>
          <w:tcPr>
            <w:tcW w:w="338" w:type="pct"/>
            <w:tcBorders/>
            <w:noWrap/>
            <w:vAlign w:val="center"/>
            <w:hideMark/>
          </w:tcPr>
          <w:p w14:paraId="4E744B4C">
            <w:pPr>
              <w:pStyle w:val="style0"/>
              <w:jc w:val="center"/>
              <w:rPr/>
            </w:pPr>
            <w:r>
              <w:t>韩同春</w:t>
            </w:r>
          </w:p>
        </w:tc>
        <w:tc>
          <w:tcPr>
            <w:tcW w:w="460" w:type="pct"/>
            <w:tcBorders/>
            <w:noWrap/>
            <w:vAlign w:val="center"/>
            <w:hideMark/>
          </w:tcPr>
          <w:p w14:paraId="5E79867D">
            <w:pPr>
              <w:pStyle w:val="style0"/>
              <w:widowControl/>
              <w:jc w:val="center"/>
              <w:rPr>
                <w:rFonts w:ascii="Arial" w:cs="Arial" w:eastAsia="宋体" w:hAnsi="Arial"/>
                <w:kern w:val="0"/>
                <w:sz w:val="20"/>
                <w:szCs w:val="20"/>
              </w:rPr>
            </w:pPr>
            <w:r>
              <w:rPr>
                <w:rFonts w:ascii="Arial" w:cs="Arial" w:eastAsia="宋体" w:hAnsi="Arial"/>
                <w:kern w:val="0"/>
                <w:sz w:val="20"/>
                <w:szCs w:val="20"/>
              </w:rPr>
              <w:t>2010-10-01</w:t>
            </w:r>
          </w:p>
        </w:tc>
      </w:tr>
      <w:tr w14:paraId="13749C91">
        <w:tblPrEx/>
        <w:trPr>
          <w:trHeight w:val="300" w:hRule="atLeast"/>
        </w:trPr>
        <w:tc>
          <w:tcPr>
            <w:tcW w:w="240" w:type="pct"/>
            <w:tcBorders/>
            <w:noWrap/>
            <w:vAlign w:val="center"/>
            <w:hideMark/>
          </w:tcPr>
          <w:p w14:paraId="05C09785">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246</w:t>
            </w:r>
          </w:p>
        </w:tc>
        <w:tc>
          <w:tcPr>
            <w:tcW w:w="1740" w:type="pct"/>
            <w:tcBorders/>
            <w:noWrap/>
            <w:vAlign w:val="center"/>
            <w:hideMark/>
          </w:tcPr>
          <w:p w14:paraId="48817D17">
            <w:pPr>
              <w:pStyle w:val="style0"/>
              <w:rPr>
                <w:rFonts w:ascii="Arial" w:cs="Arial" w:eastAsia="宋体" w:hAnsi="Arial"/>
                <w:kern w:val="0"/>
                <w:sz w:val="20"/>
                <w:szCs w:val="20"/>
              </w:rPr>
            </w:pPr>
            <w:r>
              <w:rPr>
                <w:rFonts w:ascii="Arial" w:cs="Arial" w:eastAsia="宋体" w:hAnsi="Arial"/>
                <w:kern w:val="0"/>
                <w:sz w:val="20"/>
                <w:szCs w:val="20"/>
              </w:rPr>
              <w:t>当代书法艺术研究</w:t>
            </w:r>
          </w:p>
        </w:tc>
        <w:tc>
          <w:tcPr>
            <w:tcW w:w="386" w:type="pct"/>
            <w:tcBorders/>
            <w:noWrap/>
            <w:vAlign w:val="center"/>
            <w:hideMark/>
          </w:tcPr>
          <w:p w14:paraId="2AA8C8E7">
            <w:pPr>
              <w:pStyle w:val="style0"/>
              <w:jc w:val="center"/>
              <w:rPr/>
            </w:pPr>
            <w:r>
              <w:t>省部级</w:t>
            </w:r>
          </w:p>
        </w:tc>
        <w:tc>
          <w:tcPr>
            <w:tcW w:w="1836" w:type="pct"/>
            <w:tcBorders/>
            <w:noWrap/>
            <w:vAlign w:val="center"/>
            <w:hideMark/>
          </w:tcPr>
          <w:p w14:paraId="28300ED3">
            <w:pPr>
              <w:pStyle w:val="style0"/>
              <w:rPr/>
            </w:pPr>
            <w:r>
              <w:t>教育部人文社会科学研究项目</w:t>
            </w:r>
            <w:r>
              <w:t>-</w:t>
            </w:r>
            <w:r>
              <w:t>规划基金西部和边疆地区项目</w:t>
            </w:r>
          </w:p>
        </w:tc>
        <w:tc>
          <w:tcPr>
            <w:tcW w:w="338" w:type="pct"/>
            <w:tcBorders/>
            <w:noWrap/>
            <w:vAlign w:val="center"/>
            <w:hideMark/>
          </w:tcPr>
          <w:p w14:paraId="56B58460">
            <w:pPr>
              <w:pStyle w:val="style0"/>
              <w:jc w:val="center"/>
              <w:rPr/>
            </w:pPr>
            <w:r>
              <w:t>陈龙国</w:t>
            </w:r>
          </w:p>
        </w:tc>
        <w:tc>
          <w:tcPr>
            <w:tcW w:w="460" w:type="pct"/>
            <w:tcBorders/>
            <w:noWrap/>
            <w:vAlign w:val="center"/>
            <w:hideMark/>
          </w:tcPr>
          <w:p w14:paraId="0CA43AE8">
            <w:pPr>
              <w:pStyle w:val="style0"/>
              <w:widowControl/>
              <w:jc w:val="center"/>
              <w:rPr>
                <w:rFonts w:ascii="Arial" w:cs="Arial" w:eastAsia="宋体" w:hAnsi="Arial"/>
                <w:kern w:val="0"/>
                <w:sz w:val="20"/>
                <w:szCs w:val="20"/>
              </w:rPr>
            </w:pPr>
            <w:r>
              <w:rPr>
                <w:rFonts w:ascii="Arial" w:cs="Arial" w:eastAsia="宋体" w:hAnsi="Arial"/>
                <w:kern w:val="0"/>
                <w:sz w:val="20"/>
                <w:szCs w:val="20"/>
              </w:rPr>
              <w:t>2010-10-01</w:t>
            </w:r>
          </w:p>
        </w:tc>
      </w:tr>
      <w:tr w14:paraId="7460E404">
        <w:tblPrEx/>
        <w:trPr>
          <w:trHeight w:val="300" w:hRule="atLeast"/>
        </w:trPr>
        <w:tc>
          <w:tcPr>
            <w:tcW w:w="240" w:type="pct"/>
            <w:tcBorders/>
            <w:noWrap/>
            <w:vAlign w:val="center"/>
            <w:hideMark/>
          </w:tcPr>
          <w:p w14:paraId="7BA728AF">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247</w:t>
            </w:r>
          </w:p>
        </w:tc>
        <w:tc>
          <w:tcPr>
            <w:tcW w:w="1740" w:type="pct"/>
            <w:tcBorders/>
            <w:noWrap/>
            <w:vAlign w:val="center"/>
            <w:hideMark/>
          </w:tcPr>
          <w:p w14:paraId="56D0C2C0">
            <w:pPr>
              <w:pStyle w:val="style0"/>
              <w:rPr>
                <w:rFonts w:ascii="Arial" w:cs="Arial" w:eastAsia="宋体" w:hAnsi="Arial"/>
                <w:kern w:val="0"/>
                <w:sz w:val="20"/>
                <w:szCs w:val="20"/>
              </w:rPr>
            </w:pPr>
            <w:r>
              <w:rPr>
                <w:rFonts w:ascii="Arial" w:cs="Arial" w:eastAsia="宋体" w:hAnsi="Arial"/>
                <w:kern w:val="0"/>
                <w:sz w:val="20"/>
                <w:szCs w:val="20"/>
              </w:rPr>
              <w:t>大足石刻铭文书法艺术研究</w:t>
            </w:r>
          </w:p>
        </w:tc>
        <w:tc>
          <w:tcPr>
            <w:tcW w:w="386" w:type="pct"/>
            <w:tcBorders/>
            <w:noWrap/>
            <w:vAlign w:val="center"/>
            <w:hideMark/>
          </w:tcPr>
          <w:p w14:paraId="21CC1F49">
            <w:pPr>
              <w:pStyle w:val="style0"/>
              <w:jc w:val="center"/>
              <w:rPr/>
            </w:pPr>
            <w:r>
              <w:t>省部级</w:t>
            </w:r>
          </w:p>
        </w:tc>
        <w:tc>
          <w:tcPr>
            <w:tcW w:w="1836" w:type="pct"/>
            <w:tcBorders/>
            <w:noWrap/>
            <w:vAlign w:val="center"/>
            <w:hideMark/>
          </w:tcPr>
          <w:p w14:paraId="2ED8FDB3">
            <w:pPr>
              <w:pStyle w:val="style0"/>
              <w:rPr/>
            </w:pPr>
            <w:r>
              <w:t>重庆市社会科学基金项目</w:t>
            </w:r>
            <w:r>
              <w:t>-</w:t>
            </w:r>
            <w:r>
              <w:t>一般项目</w:t>
            </w:r>
          </w:p>
        </w:tc>
        <w:tc>
          <w:tcPr>
            <w:tcW w:w="338" w:type="pct"/>
            <w:tcBorders/>
            <w:noWrap/>
            <w:vAlign w:val="center"/>
            <w:hideMark/>
          </w:tcPr>
          <w:p w14:paraId="55898F1F">
            <w:pPr>
              <w:pStyle w:val="style0"/>
              <w:jc w:val="center"/>
              <w:rPr/>
            </w:pPr>
            <w:r>
              <w:t>陈龙国</w:t>
            </w:r>
          </w:p>
        </w:tc>
        <w:tc>
          <w:tcPr>
            <w:tcW w:w="460" w:type="pct"/>
            <w:tcBorders/>
            <w:noWrap/>
            <w:vAlign w:val="center"/>
            <w:hideMark/>
          </w:tcPr>
          <w:p w14:paraId="194482F6">
            <w:pPr>
              <w:pStyle w:val="style0"/>
              <w:widowControl/>
              <w:jc w:val="center"/>
              <w:rPr>
                <w:rFonts w:ascii="Arial" w:cs="Arial" w:eastAsia="宋体" w:hAnsi="Arial"/>
                <w:kern w:val="0"/>
                <w:sz w:val="20"/>
                <w:szCs w:val="20"/>
              </w:rPr>
            </w:pPr>
            <w:r>
              <w:rPr>
                <w:rFonts w:ascii="Arial" w:cs="Arial" w:eastAsia="宋体" w:hAnsi="Arial"/>
                <w:kern w:val="0"/>
                <w:sz w:val="20"/>
                <w:szCs w:val="20"/>
              </w:rPr>
              <w:t>2010-10-01</w:t>
            </w:r>
          </w:p>
        </w:tc>
      </w:tr>
      <w:tr w14:paraId="64719594">
        <w:tblPrEx/>
        <w:trPr>
          <w:trHeight w:val="300" w:hRule="atLeast"/>
        </w:trPr>
        <w:tc>
          <w:tcPr>
            <w:tcW w:w="240" w:type="pct"/>
            <w:tcBorders/>
            <w:noWrap/>
            <w:vAlign w:val="center"/>
            <w:hideMark/>
          </w:tcPr>
          <w:p w14:paraId="441866B0">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248</w:t>
            </w:r>
          </w:p>
        </w:tc>
        <w:tc>
          <w:tcPr>
            <w:tcW w:w="1740" w:type="pct"/>
            <w:tcBorders/>
            <w:noWrap/>
            <w:vAlign w:val="center"/>
            <w:hideMark/>
          </w:tcPr>
          <w:p w14:paraId="772843E1">
            <w:pPr>
              <w:pStyle w:val="style0"/>
              <w:rPr>
                <w:rFonts w:ascii="Arial" w:cs="Arial" w:eastAsia="宋体" w:hAnsi="Arial"/>
                <w:kern w:val="0"/>
                <w:sz w:val="20"/>
                <w:szCs w:val="20"/>
              </w:rPr>
            </w:pPr>
            <w:r>
              <w:rPr>
                <w:rFonts w:ascii="Arial" w:cs="Arial" w:eastAsia="宋体" w:hAnsi="Arial"/>
                <w:kern w:val="0"/>
                <w:sz w:val="20"/>
                <w:szCs w:val="20"/>
              </w:rPr>
              <w:t>重庆文化产业的新路径研究</w:t>
            </w:r>
            <w:r>
              <w:rPr>
                <w:rFonts w:ascii="Arial" w:cs="Arial" w:eastAsia="宋体" w:hAnsi="Arial"/>
                <w:kern w:val="0"/>
                <w:sz w:val="20"/>
                <w:szCs w:val="20"/>
              </w:rPr>
              <w:t>——</w:t>
            </w:r>
            <w:r>
              <w:rPr>
                <w:rFonts w:ascii="Arial" w:cs="Arial" w:eastAsia="宋体" w:hAnsi="Arial"/>
                <w:kern w:val="0"/>
                <w:sz w:val="20"/>
                <w:szCs w:val="20"/>
              </w:rPr>
              <w:t>基于地方特色文化资源的思考</w:t>
            </w:r>
          </w:p>
        </w:tc>
        <w:tc>
          <w:tcPr>
            <w:tcW w:w="386" w:type="pct"/>
            <w:tcBorders/>
            <w:noWrap/>
            <w:vAlign w:val="center"/>
            <w:hideMark/>
          </w:tcPr>
          <w:p w14:paraId="5EC0F5B0">
            <w:pPr>
              <w:pStyle w:val="style0"/>
              <w:jc w:val="center"/>
              <w:rPr/>
            </w:pPr>
            <w:r>
              <w:t>省部级</w:t>
            </w:r>
          </w:p>
        </w:tc>
        <w:tc>
          <w:tcPr>
            <w:tcW w:w="1836" w:type="pct"/>
            <w:tcBorders/>
            <w:noWrap/>
            <w:vAlign w:val="center"/>
            <w:hideMark/>
          </w:tcPr>
          <w:p w14:paraId="2B9E50F5">
            <w:pPr>
              <w:pStyle w:val="style0"/>
              <w:rPr/>
            </w:pPr>
            <w:r>
              <w:t>重庆市教委科技项目</w:t>
            </w:r>
          </w:p>
        </w:tc>
        <w:tc>
          <w:tcPr>
            <w:tcW w:w="338" w:type="pct"/>
            <w:tcBorders/>
            <w:noWrap/>
            <w:vAlign w:val="center"/>
            <w:hideMark/>
          </w:tcPr>
          <w:p w14:paraId="73948FAE">
            <w:pPr>
              <w:pStyle w:val="style0"/>
              <w:jc w:val="center"/>
              <w:rPr/>
            </w:pPr>
            <w:r>
              <w:t>谭宏</w:t>
            </w:r>
          </w:p>
        </w:tc>
        <w:tc>
          <w:tcPr>
            <w:tcW w:w="460" w:type="pct"/>
            <w:tcBorders/>
            <w:noWrap/>
            <w:vAlign w:val="center"/>
            <w:hideMark/>
          </w:tcPr>
          <w:p w14:paraId="25590DC2">
            <w:pPr>
              <w:pStyle w:val="style0"/>
              <w:widowControl/>
              <w:jc w:val="center"/>
              <w:rPr>
                <w:rFonts w:ascii="Arial" w:cs="Arial" w:eastAsia="宋体" w:hAnsi="Arial"/>
                <w:kern w:val="0"/>
                <w:sz w:val="20"/>
                <w:szCs w:val="20"/>
              </w:rPr>
            </w:pPr>
            <w:r>
              <w:rPr>
                <w:rFonts w:ascii="Arial" w:cs="Arial" w:eastAsia="宋体" w:hAnsi="Arial"/>
                <w:kern w:val="0"/>
                <w:sz w:val="20"/>
                <w:szCs w:val="20"/>
              </w:rPr>
              <w:t>2010-05-15</w:t>
            </w:r>
          </w:p>
        </w:tc>
      </w:tr>
      <w:tr w14:paraId="1B188D5A">
        <w:tblPrEx/>
        <w:trPr>
          <w:trHeight w:val="300" w:hRule="atLeast"/>
        </w:trPr>
        <w:tc>
          <w:tcPr>
            <w:tcW w:w="240" w:type="pct"/>
            <w:tcBorders/>
            <w:noWrap/>
            <w:vAlign w:val="center"/>
            <w:hideMark/>
          </w:tcPr>
          <w:p w14:paraId="74844141">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249</w:t>
            </w:r>
          </w:p>
        </w:tc>
        <w:tc>
          <w:tcPr>
            <w:tcW w:w="1740" w:type="pct"/>
            <w:tcBorders/>
            <w:noWrap/>
            <w:vAlign w:val="center"/>
            <w:hideMark/>
          </w:tcPr>
          <w:p w14:paraId="10C8496F">
            <w:pPr>
              <w:pStyle w:val="style0"/>
              <w:rPr>
                <w:rFonts w:ascii="Arial" w:cs="Arial" w:eastAsia="宋体" w:hAnsi="Arial"/>
                <w:kern w:val="0"/>
                <w:sz w:val="20"/>
                <w:szCs w:val="20"/>
              </w:rPr>
            </w:pPr>
            <w:r>
              <w:rPr>
                <w:rFonts w:ascii="Arial" w:cs="Arial" w:eastAsia="宋体" w:hAnsi="Arial"/>
                <w:kern w:val="0"/>
                <w:sz w:val="20"/>
                <w:szCs w:val="20"/>
              </w:rPr>
              <w:t>依托文化资源推进重庆文化产业发展的新路径研究</w:t>
            </w:r>
          </w:p>
        </w:tc>
        <w:tc>
          <w:tcPr>
            <w:tcW w:w="386" w:type="pct"/>
            <w:tcBorders/>
            <w:noWrap/>
            <w:vAlign w:val="center"/>
            <w:hideMark/>
          </w:tcPr>
          <w:p w14:paraId="6EB5F3AC">
            <w:pPr>
              <w:pStyle w:val="style0"/>
              <w:jc w:val="center"/>
              <w:rPr/>
            </w:pPr>
            <w:r>
              <w:t>其他</w:t>
            </w:r>
          </w:p>
        </w:tc>
        <w:tc>
          <w:tcPr>
            <w:tcW w:w="1836" w:type="pct"/>
            <w:tcBorders/>
            <w:noWrap/>
            <w:vAlign w:val="center"/>
            <w:hideMark/>
          </w:tcPr>
          <w:p w14:paraId="55521135">
            <w:pPr>
              <w:pStyle w:val="style0"/>
              <w:rPr/>
            </w:pPr>
            <w:r>
              <w:t>国家其它部委项目</w:t>
            </w:r>
            <w:r>
              <w:t>-</w:t>
            </w:r>
            <w:r>
              <w:t>其他项目</w:t>
            </w:r>
          </w:p>
        </w:tc>
        <w:tc>
          <w:tcPr>
            <w:tcW w:w="338" w:type="pct"/>
            <w:tcBorders/>
            <w:noWrap/>
            <w:vAlign w:val="center"/>
            <w:hideMark/>
          </w:tcPr>
          <w:p w14:paraId="486B04AE">
            <w:pPr>
              <w:pStyle w:val="style0"/>
              <w:jc w:val="center"/>
              <w:rPr/>
            </w:pPr>
            <w:r>
              <w:t>谭宏</w:t>
            </w:r>
          </w:p>
        </w:tc>
        <w:tc>
          <w:tcPr>
            <w:tcW w:w="460" w:type="pct"/>
            <w:tcBorders/>
            <w:noWrap/>
            <w:vAlign w:val="center"/>
            <w:hideMark/>
          </w:tcPr>
          <w:p w14:paraId="4C9F6CAA">
            <w:pPr>
              <w:pStyle w:val="style0"/>
              <w:widowControl/>
              <w:jc w:val="center"/>
              <w:rPr>
                <w:rFonts w:ascii="Arial" w:cs="Arial" w:eastAsia="宋体" w:hAnsi="Arial"/>
                <w:kern w:val="0"/>
                <w:sz w:val="20"/>
                <w:szCs w:val="20"/>
              </w:rPr>
            </w:pPr>
            <w:r>
              <w:rPr>
                <w:rFonts w:ascii="Arial" w:cs="Arial" w:eastAsia="宋体" w:hAnsi="Arial"/>
                <w:kern w:val="0"/>
                <w:sz w:val="20"/>
                <w:szCs w:val="20"/>
              </w:rPr>
              <w:t>2010-01-01</w:t>
            </w:r>
          </w:p>
        </w:tc>
      </w:tr>
      <w:tr w14:paraId="2F8C487D">
        <w:tblPrEx/>
        <w:trPr>
          <w:trHeight w:val="300" w:hRule="atLeast"/>
        </w:trPr>
        <w:tc>
          <w:tcPr>
            <w:tcW w:w="240" w:type="pct"/>
            <w:tcBorders/>
            <w:noWrap/>
            <w:vAlign w:val="center"/>
            <w:hideMark/>
          </w:tcPr>
          <w:p w14:paraId="17F37623">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250</w:t>
            </w:r>
          </w:p>
        </w:tc>
        <w:tc>
          <w:tcPr>
            <w:tcW w:w="1740" w:type="pct"/>
            <w:tcBorders/>
            <w:noWrap/>
            <w:vAlign w:val="center"/>
            <w:hideMark/>
          </w:tcPr>
          <w:p w14:paraId="7207D848">
            <w:pPr>
              <w:pStyle w:val="style0"/>
              <w:rPr>
                <w:rFonts w:ascii="Arial" w:cs="Arial" w:eastAsia="宋体" w:hAnsi="Arial"/>
                <w:kern w:val="0"/>
                <w:sz w:val="20"/>
                <w:szCs w:val="20"/>
              </w:rPr>
            </w:pPr>
            <w:r>
              <w:rPr>
                <w:rFonts w:ascii="Arial" w:cs="Arial" w:eastAsia="宋体" w:hAnsi="Arial"/>
                <w:kern w:val="0"/>
                <w:sz w:val="20"/>
                <w:szCs w:val="20"/>
              </w:rPr>
              <w:t>重庆统筹城乡改革发展宏、微观品牌综合试验研究</w:t>
            </w:r>
          </w:p>
        </w:tc>
        <w:tc>
          <w:tcPr>
            <w:tcW w:w="386" w:type="pct"/>
            <w:tcBorders/>
            <w:noWrap/>
            <w:vAlign w:val="center"/>
            <w:hideMark/>
          </w:tcPr>
          <w:p w14:paraId="32012B82">
            <w:pPr>
              <w:pStyle w:val="style0"/>
              <w:jc w:val="center"/>
              <w:rPr/>
            </w:pPr>
            <w:r>
              <w:t>其他</w:t>
            </w:r>
          </w:p>
        </w:tc>
        <w:tc>
          <w:tcPr>
            <w:tcW w:w="1836" w:type="pct"/>
            <w:tcBorders/>
            <w:noWrap/>
            <w:vAlign w:val="center"/>
            <w:hideMark/>
          </w:tcPr>
          <w:p w14:paraId="71EEDCAF">
            <w:pPr>
              <w:pStyle w:val="style0"/>
              <w:rPr/>
            </w:pPr>
            <w:r>
              <w:t>国家其它部委项目</w:t>
            </w:r>
            <w:r>
              <w:t>-</w:t>
            </w:r>
            <w:r>
              <w:t>其他项目</w:t>
            </w:r>
          </w:p>
        </w:tc>
        <w:tc>
          <w:tcPr>
            <w:tcW w:w="338" w:type="pct"/>
            <w:tcBorders/>
            <w:noWrap/>
            <w:vAlign w:val="center"/>
            <w:hideMark/>
          </w:tcPr>
          <w:p w14:paraId="73952A32">
            <w:pPr>
              <w:pStyle w:val="style0"/>
              <w:jc w:val="center"/>
              <w:rPr/>
            </w:pPr>
            <w:r>
              <w:t>张锐</w:t>
            </w:r>
          </w:p>
        </w:tc>
        <w:tc>
          <w:tcPr>
            <w:tcW w:w="460" w:type="pct"/>
            <w:tcBorders/>
            <w:noWrap/>
            <w:vAlign w:val="center"/>
            <w:hideMark/>
          </w:tcPr>
          <w:p w14:paraId="3C80AD7C">
            <w:pPr>
              <w:pStyle w:val="style0"/>
              <w:widowControl/>
              <w:jc w:val="center"/>
              <w:rPr>
                <w:rFonts w:ascii="Arial" w:cs="Arial" w:eastAsia="宋体" w:hAnsi="Arial"/>
                <w:kern w:val="0"/>
                <w:sz w:val="20"/>
                <w:szCs w:val="20"/>
              </w:rPr>
            </w:pPr>
            <w:r>
              <w:rPr>
                <w:rFonts w:ascii="Arial" w:cs="Arial" w:eastAsia="宋体" w:hAnsi="Arial"/>
                <w:kern w:val="0"/>
                <w:sz w:val="20"/>
                <w:szCs w:val="20"/>
              </w:rPr>
              <w:t>2010-01-01</w:t>
            </w:r>
          </w:p>
        </w:tc>
      </w:tr>
      <w:tr w14:paraId="2F9E876A">
        <w:tblPrEx/>
        <w:trPr>
          <w:trHeight w:val="300" w:hRule="atLeast"/>
        </w:trPr>
        <w:tc>
          <w:tcPr>
            <w:tcW w:w="240" w:type="pct"/>
            <w:tcBorders/>
            <w:noWrap/>
            <w:vAlign w:val="center"/>
            <w:hideMark/>
          </w:tcPr>
          <w:p w14:paraId="33C5A01A">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251</w:t>
            </w:r>
          </w:p>
        </w:tc>
        <w:tc>
          <w:tcPr>
            <w:tcW w:w="1740" w:type="pct"/>
            <w:tcBorders/>
            <w:noWrap/>
            <w:vAlign w:val="center"/>
            <w:hideMark/>
          </w:tcPr>
          <w:p w14:paraId="3F9BE43B">
            <w:pPr>
              <w:pStyle w:val="style0"/>
              <w:rPr>
                <w:rFonts w:ascii="Arial" w:cs="Arial" w:eastAsia="宋体" w:hAnsi="Arial"/>
                <w:kern w:val="0"/>
                <w:sz w:val="20"/>
                <w:szCs w:val="20"/>
              </w:rPr>
            </w:pPr>
            <w:r>
              <w:rPr>
                <w:rFonts w:ascii="Arial" w:cs="Arial" w:eastAsia="宋体" w:hAnsi="Arial"/>
                <w:kern w:val="0"/>
                <w:sz w:val="20"/>
                <w:szCs w:val="20"/>
              </w:rPr>
              <w:t>城乡统筹视角下的渝东南文化生态研究</w:t>
            </w:r>
          </w:p>
        </w:tc>
        <w:tc>
          <w:tcPr>
            <w:tcW w:w="386" w:type="pct"/>
            <w:tcBorders/>
            <w:noWrap/>
            <w:vAlign w:val="center"/>
            <w:hideMark/>
          </w:tcPr>
          <w:p w14:paraId="5A8F7CA8">
            <w:pPr>
              <w:pStyle w:val="style0"/>
              <w:jc w:val="center"/>
              <w:rPr/>
            </w:pPr>
            <w:r>
              <w:t>省部级</w:t>
            </w:r>
          </w:p>
        </w:tc>
        <w:tc>
          <w:tcPr>
            <w:tcW w:w="1836" w:type="pct"/>
            <w:tcBorders/>
            <w:noWrap/>
            <w:vAlign w:val="center"/>
            <w:hideMark/>
          </w:tcPr>
          <w:p w14:paraId="4DAE0EF9">
            <w:pPr>
              <w:pStyle w:val="style0"/>
              <w:rPr/>
            </w:pPr>
            <w:r>
              <w:t>重庆市社会科学基金项目</w:t>
            </w:r>
            <w:r>
              <w:t>-</w:t>
            </w:r>
            <w:r>
              <w:t>一般项目</w:t>
            </w:r>
          </w:p>
        </w:tc>
        <w:tc>
          <w:tcPr>
            <w:tcW w:w="338" w:type="pct"/>
            <w:tcBorders/>
            <w:noWrap/>
            <w:vAlign w:val="center"/>
            <w:hideMark/>
          </w:tcPr>
          <w:p w14:paraId="29814D69">
            <w:pPr>
              <w:pStyle w:val="style0"/>
              <w:jc w:val="center"/>
              <w:rPr/>
            </w:pPr>
            <w:r>
              <w:t>谭宏</w:t>
            </w:r>
          </w:p>
        </w:tc>
        <w:tc>
          <w:tcPr>
            <w:tcW w:w="460" w:type="pct"/>
            <w:tcBorders/>
            <w:noWrap/>
            <w:vAlign w:val="center"/>
            <w:hideMark/>
          </w:tcPr>
          <w:p w14:paraId="60837EA6">
            <w:pPr>
              <w:pStyle w:val="style0"/>
              <w:widowControl/>
              <w:jc w:val="center"/>
              <w:rPr>
                <w:rFonts w:ascii="Arial" w:cs="Arial" w:eastAsia="宋体" w:hAnsi="Arial"/>
                <w:kern w:val="0"/>
                <w:sz w:val="20"/>
                <w:szCs w:val="20"/>
              </w:rPr>
            </w:pPr>
            <w:r>
              <w:rPr>
                <w:rFonts w:ascii="Arial" w:cs="Arial" w:eastAsia="宋体" w:hAnsi="Arial"/>
                <w:kern w:val="0"/>
                <w:sz w:val="20"/>
                <w:szCs w:val="20"/>
              </w:rPr>
              <w:t>2009-11-30</w:t>
            </w:r>
          </w:p>
        </w:tc>
      </w:tr>
      <w:tr w14:paraId="292E4FB9">
        <w:tblPrEx/>
        <w:trPr>
          <w:trHeight w:val="300" w:hRule="atLeast"/>
        </w:trPr>
        <w:tc>
          <w:tcPr>
            <w:tcW w:w="240" w:type="pct"/>
            <w:tcBorders/>
            <w:noWrap/>
            <w:vAlign w:val="center"/>
            <w:hideMark/>
          </w:tcPr>
          <w:p w14:paraId="6FBDB091">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252</w:t>
            </w:r>
          </w:p>
        </w:tc>
        <w:tc>
          <w:tcPr>
            <w:tcW w:w="1740" w:type="pct"/>
            <w:tcBorders/>
            <w:noWrap/>
            <w:vAlign w:val="center"/>
            <w:hideMark/>
          </w:tcPr>
          <w:p w14:paraId="5B2B9A51">
            <w:pPr>
              <w:pStyle w:val="style0"/>
              <w:rPr>
                <w:rFonts w:ascii="Arial" w:cs="Arial" w:eastAsia="宋体" w:hAnsi="Arial"/>
                <w:kern w:val="0"/>
                <w:sz w:val="20"/>
                <w:szCs w:val="20"/>
              </w:rPr>
            </w:pPr>
            <w:r>
              <w:rPr>
                <w:rFonts w:ascii="Arial" w:cs="Arial" w:eastAsia="宋体" w:hAnsi="Arial"/>
                <w:kern w:val="0"/>
                <w:sz w:val="20"/>
                <w:szCs w:val="20"/>
              </w:rPr>
              <w:t>世界遗产体系下的</w:t>
            </w:r>
            <w:r>
              <w:rPr>
                <w:rFonts w:ascii="Arial" w:cs="Arial" w:eastAsia="宋体" w:hAnsi="Arial"/>
                <w:kern w:val="0"/>
                <w:sz w:val="20"/>
                <w:szCs w:val="20"/>
              </w:rPr>
              <w:t>“</w:t>
            </w:r>
            <w:r>
              <w:rPr>
                <w:rFonts w:ascii="Arial" w:cs="Arial" w:eastAsia="宋体" w:hAnsi="Arial"/>
                <w:kern w:val="0"/>
                <w:sz w:val="20"/>
                <w:szCs w:val="20"/>
              </w:rPr>
              <w:t>盐丹走廊</w:t>
            </w:r>
            <w:r>
              <w:rPr>
                <w:rFonts w:ascii="Arial" w:cs="Arial" w:eastAsia="宋体" w:hAnsi="Arial"/>
                <w:kern w:val="0"/>
                <w:sz w:val="20"/>
                <w:szCs w:val="20"/>
              </w:rPr>
              <w:t>”</w:t>
            </w:r>
            <w:r>
              <w:rPr>
                <w:rFonts w:ascii="Arial" w:cs="Arial" w:eastAsia="宋体" w:hAnsi="Arial"/>
                <w:kern w:val="0"/>
                <w:sz w:val="20"/>
                <w:szCs w:val="20"/>
              </w:rPr>
              <w:t>文化线路研究</w:t>
            </w:r>
          </w:p>
        </w:tc>
        <w:tc>
          <w:tcPr>
            <w:tcW w:w="386" w:type="pct"/>
            <w:tcBorders/>
            <w:noWrap/>
            <w:vAlign w:val="center"/>
            <w:hideMark/>
          </w:tcPr>
          <w:p w14:paraId="32CC0824">
            <w:pPr>
              <w:pStyle w:val="style0"/>
              <w:jc w:val="center"/>
              <w:rPr/>
            </w:pPr>
            <w:r>
              <w:t>省部级</w:t>
            </w:r>
          </w:p>
        </w:tc>
        <w:tc>
          <w:tcPr>
            <w:tcW w:w="1836" w:type="pct"/>
            <w:tcBorders/>
            <w:noWrap/>
            <w:vAlign w:val="center"/>
            <w:hideMark/>
          </w:tcPr>
          <w:p w14:paraId="58612A70">
            <w:pPr>
              <w:pStyle w:val="style0"/>
              <w:rPr/>
            </w:pPr>
            <w:r>
              <w:t>重庆市社会科学基金项目</w:t>
            </w:r>
            <w:r>
              <w:t>-</w:t>
            </w:r>
            <w:r>
              <w:t>青年项目</w:t>
            </w:r>
          </w:p>
        </w:tc>
        <w:tc>
          <w:tcPr>
            <w:tcW w:w="338" w:type="pct"/>
            <w:tcBorders/>
            <w:noWrap/>
            <w:vAlign w:val="center"/>
            <w:hideMark/>
          </w:tcPr>
          <w:p w14:paraId="22A5F0F7">
            <w:pPr>
              <w:pStyle w:val="style0"/>
              <w:jc w:val="center"/>
              <w:rPr/>
            </w:pPr>
            <w:r>
              <w:t>刘壮</w:t>
            </w:r>
          </w:p>
        </w:tc>
        <w:tc>
          <w:tcPr>
            <w:tcW w:w="460" w:type="pct"/>
            <w:tcBorders/>
            <w:noWrap/>
            <w:vAlign w:val="center"/>
            <w:hideMark/>
          </w:tcPr>
          <w:p w14:paraId="531A0B3F">
            <w:pPr>
              <w:pStyle w:val="style0"/>
              <w:widowControl/>
              <w:jc w:val="center"/>
              <w:rPr>
                <w:rFonts w:ascii="Arial" w:cs="Arial" w:eastAsia="宋体" w:hAnsi="Arial"/>
                <w:kern w:val="0"/>
                <w:sz w:val="20"/>
                <w:szCs w:val="20"/>
              </w:rPr>
            </w:pPr>
            <w:r>
              <w:rPr>
                <w:rFonts w:ascii="Arial" w:cs="Arial" w:eastAsia="宋体" w:hAnsi="Arial"/>
                <w:kern w:val="0"/>
                <w:sz w:val="20"/>
                <w:szCs w:val="20"/>
              </w:rPr>
              <w:t>2009-11-06</w:t>
            </w:r>
          </w:p>
        </w:tc>
      </w:tr>
      <w:tr w14:paraId="294FD116">
        <w:tblPrEx/>
        <w:trPr>
          <w:trHeight w:val="300" w:hRule="atLeast"/>
        </w:trPr>
        <w:tc>
          <w:tcPr>
            <w:tcW w:w="240" w:type="pct"/>
            <w:tcBorders/>
            <w:noWrap/>
            <w:vAlign w:val="center"/>
            <w:hideMark/>
          </w:tcPr>
          <w:p w14:paraId="70B52BE5">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253</w:t>
            </w:r>
          </w:p>
        </w:tc>
        <w:tc>
          <w:tcPr>
            <w:tcW w:w="1740" w:type="pct"/>
            <w:tcBorders/>
            <w:noWrap/>
            <w:vAlign w:val="center"/>
            <w:hideMark/>
          </w:tcPr>
          <w:p w14:paraId="7161D92A">
            <w:pPr>
              <w:pStyle w:val="style0"/>
              <w:rPr>
                <w:rFonts w:ascii="Arial" w:cs="Arial" w:eastAsia="宋体" w:hAnsi="Arial"/>
                <w:kern w:val="0"/>
                <w:sz w:val="20"/>
                <w:szCs w:val="20"/>
              </w:rPr>
            </w:pPr>
            <w:r>
              <w:rPr>
                <w:rFonts w:ascii="Arial" w:cs="Arial" w:eastAsia="宋体" w:hAnsi="Arial"/>
                <w:kern w:val="0"/>
                <w:sz w:val="20"/>
                <w:szCs w:val="20"/>
              </w:rPr>
              <w:t>20</w:t>
            </w:r>
            <w:r>
              <w:rPr>
                <w:rFonts w:ascii="Arial" w:cs="Arial" w:eastAsia="宋体" w:hAnsi="Arial"/>
                <w:kern w:val="0"/>
                <w:sz w:val="20"/>
                <w:szCs w:val="20"/>
              </w:rPr>
              <w:t>世纪中国文学民族性的现代裂变</w:t>
            </w:r>
          </w:p>
        </w:tc>
        <w:tc>
          <w:tcPr>
            <w:tcW w:w="386" w:type="pct"/>
            <w:tcBorders/>
            <w:noWrap/>
            <w:vAlign w:val="center"/>
            <w:hideMark/>
          </w:tcPr>
          <w:p w14:paraId="51D50C87">
            <w:pPr>
              <w:pStyle w:val="style0"/>
              <w:jc w:val="center"/>
              <w:rPr/>
            </w:pPr>
            <w:r>
              <w:t>省部级</w:t>
            </w:r>
          </w:p>
        </w:tc>
        <w:tc>
          <w:tcPr>
            <w:tcW w:w="1836" w:type="pct"/>
            <w:tcBorders/>
            <w:noWrap/>
            <w:vAlign w:val="center"/>
            <w:hideMark/>
          </w:tcPr>
          <w:p w14:paraId="754E8303">
            <w:pPr>
              <w:pStyle w:val="style0"/>
              <w:rPr/>
            </w:pPr>
            <w:r>
              <w:t>重庆市社会科学基金项目</w:t>
            </w:r>
            <w:r>
              <w:t>-</w:t>
            </w:r>
            <w:r>
              <w:t>一般项目</w:t>
            </w:r>
          </w:p>
        </w:tc>
        <w:tc>
          <w:tcPr>
            <w:tcW w:w="338" w:type="pct"/>
            <w:tcBorders/>
            <w:noWrap/>
            <w:vAlign w:val="center"/>
            <w:hideMark/>
          </w:tcPr>
          <w:p w14:paraId="6005007A">
            <w:pPr>
              <w:pStyle w:val="style0"/>
              <w:jc w:val="center"/>
              <w:rPr/>
            </w:pPr>
            <w:r>
              <w:t>刘学明</w:t>
            </w:r>
          </w:p>
        </w:tc>
        <w:tc>
          <w:tcPr>
            <w:tcW w:w="460" w:type="pct"/>
            <w:tcBorders/>
            <w:noWrap/>
            <w:vAlign w:val="center"/>
            <w:hideMark/>
          </w:tcPr>
          <w:p w14:paraId="3AF021DC">
            <w:pPr>
              <w:pStyle w:val="style0"/>
              <w:widowControl/>
              <w:jc w:val="center"/>
              <w:rPr>
                <w:rFonts w:ascii="Arial" w:cs="Arial" w:eastAsia="宋体" w:hAnsi="Arial"/>
                <w:kern w:val="0"/>
                <w:sz w:val="20"/>
                <w:szCs w:val="20"/>
              </w:rPr>
            </w:pPr>
            <w:r>
              <w:rPr>
                <w:rFonts w:ascii="Arial" w:cs="Arial" w:eastAsia="宋体" w:hAnsi="Arial"/>
                <w:kern w:val="0"/>
                <w:sz w:val="20"/>
                <w:szCs w:val="20"/>
              </w:rPr>
              <w:t>2009-11-06</w:t>
            </w:r>
          </w:p>
        </w:tc>
      </w:tr>
      <w:tr w14:paraId="6E3D14CC">
        <w:tblPrEx/>
        <w:trPr>
          <w:trHeight w:val="300" w:hRule="atLeast"/>
        </w:trPr>
        <w:tc>
          <w:tcPr>
            <w:tcW w:w="240" w:type="pct"/>
            <w:tcBorders/>
            <w:noWrap/>
            <w:vAlign w:val="center"/>
            <w:hideMark/>
          </w:tcPr>
          <w:p w14:paraId="7614FC80">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254</w:t>
            </w:r>
          </w:p>
        </w:tc>
        <w:tc>
          <w:tcPr>
            <w:tcW w:w="1740" w:type="pct"/>
            <w:tcBorders/>
            <w:noWrap/>
            <w:vAlign w:val="center"/>
            <w:hideMark/>
          </w:tcPr>
          <w:p w14:paraId="1E27AD98">
            <w:pPr>
              <w:pStyle w:val="style0"/>
              <w:rPr>
                <w:rFonts w:ascii="Arial" w:cs="Arial" w:eastAsia="宋体" w:hAnsi="Arial"/>
                <w:kern w:val="0"/>
                <w:sz w:val="20"/>
                <w:szCs w:val="20"/>
              </w:rPr>
            </w:pPr>
            <w:r>
              <w:rPr>
                <w:rFonts w:ascii="Arial" w:cs="Arial" w:eastAsia="宋体" w:hAnsi="Arial"/>
                <w:kern w:val="0"/>
                <w:sz w:val="20"/>
                <w:szCs w:val="20"/>
              </w:rPr>
              <w:t>当前非物质文化遗产学学科化对策研究</w:t>
            </w:r>
          </w:p>
        </w:tc>
        <w:tc>
          <w:tcPr>
            <w:tcW w:w="386" w:type="pct"/>
            <w:tcBorders/>
            <w:noWrap/>
            <w:vAlign w:val="center"/>
            <w:hideMark/>
          </w:tcPr>
          <w:p w14:paraId="733B53B1">
            <w:pPr>
              <w:pStyle w:val="style0"/>
              <w:jc w:val="center"/>
              <w:rPr/>
            </w:pPr>
            <w:r>
              <w:t>省部级</w:t>
            </w:r>
          </w:p>
        </w:tc>
        <w:tc>
          <w:tcPr>
            <w:tcW w:w="1836" w:type="pct"/>
            <w:tcBorders/>
            <w:noWrap/>
            <w:vAlign w:val="center"/>
            <w:hideMark/>
          </w:tcPr>
          <w:p w14:paraId="4606A556">
            <w:pPr>
              <w:pStyle w:val="style0"/>
              <w:rPr/>
            </w:pPr>
            <w:r>
              <w:t>国家其它部委项目</w:t>
            </w:r>
            <w:r>
              <w:t>-</w:t>
            </w:r>
            <w:r>
              <w:t>其他项目</w:t>
            </w:r>
          </w:p>
        </w:tc>
        <w:tc>
          <w:tcPr>
            <w:tcW w:w="338" w:type="pct"/>
            <w:tcBorders/>
            <w:noWrap/>
            <w:vAlign w:val="center"/>
            <w:hideMark/>
          </w:tcPr>
          <w:p w14:paraId="0801ADC9">
            <w:pPr>
              <w:pStyle w:val="style0"/>
              <w:jc w:val="center"/>
              <w:rPr/>
            </w:pPr>
            <w:r>
              <w:t>谭宏</w:t>
            </w:r>
          </w:p>
        </w:tc>
        <w:tc>
          <w:tcPr>
            <w:tcW w:w="460" w:type="pct"/>
            <w:tcBorders/>
            <w:noWrap/>
            <w:vAlign w:val="center"/>
            <w:hideMark/>
          </w:tcPr>
          <w:p w14:paraId="4374ADD1">
            <w:pPr>
              <w:pStyle w:val="style0"/>
              <w:widowControl/>
              <w:jc w:val="center"/>
              <w:rPr>
                <w:rFonts w:ascii="Arial" w:cs="Arial" w:eastAsia="宋体" w:hAnsi="Arial"/>
                <w:kern w:val="0"/>
                <w:sz w:val="20"/>
                <w:szCs w:val="20"/>
              </w:rPr>
            </w:pPr>
            <w:r>
              <w:rPr>
                <w:rFonts w:ascii="Arial" w:cs="Arial" w:eastAsia="宋体" w:hAnsi="Arial"/>
                <w:kern w:val="0"/>
                <w:sz w:val="20"/>
                <w:szCs w:val="20"/>
              </w:rPr>
              <w:t>2009-10-01</w:t>
            </w:r>
          </w:p>
        </w:tc>
      </w:tr>
      <w:tr w14:paraId="5DBD1948">
        <w:tblPrEx/>
        <w:trPr>
          <w:trHeight w:val="300" w:hRule="atLeast"/>
        </w:trPr>
        <w:tc>
          <w:tcPr>
            <w:tcW w:w="240" w:type="pct"/>
            <w:tcBorders/>
            <w:noWrap/>
            <w:vAlign w:val="center"/>
            <w:hideMark/>
          </w:tcPr>
          <w:p w14:paraId="3853C933">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255</w:t>
            </w:r>
          </w:p>
        </w:tc>
        <w:tc>
          <w:tcPr>
            <w:tcW w:w="1740" w:type="pct"/>
            <w:tcBorders/>
            <w:noWrap/>
            <w:vAlign w:val="center"/>
            <w:hideMark/>
          </w:tcPr>
          <w:p w14:paraId="015A835F">
            <w:pPr>
              <w:pStyle w:val="style0"/>
              <w:rPr>
                <w:rFonts w:ascii="Arial" w:cs="Arial" w:eastAsia="宋体" w:hAnsi="Arial"/>
                <w:kern w:val="0"/>
                <w:sz w:val="20"/>
                <w:szCs w:val="20"/>
              </w:rPr>
            </w:pPr>
            <w:r>
              <w:rPr>
                <w:rFonts w:ascii="Arial" w:cs="Arial" w:eastAsia="宋体" w:hAnsi="Arial"/>
                <w:kern w:val="0"/>
                <w:sz w:val="20"/>
                <w:szCs w:val="20"/>
              </w:rPr>
              <w:t>秀山花灯研究</w:t>
            </w:r>
          </w:p>
        </w:tc>
        <w:tc>
          <w:tcPr>
            <w:tcW w:w="386" w:type="pct"/>
            <w:tcBorders/>
            <w:noWrap/>
            <w:vAlign w:val="center"/>
            <w:hideMark/>
          </w:tcPr>
          <w:p w14:paraId="086E7ED3">
            <w:pPr>
              <w:pStyle w:val="style0"/>
              <w:jc w:val="center"/>
              <w:rPr/>
            </w:pPr>
            <w:r>
              <w:t>省部级</w:t>
            </w:r>
          </w:p>
        </w:tc>
        <w:tc>
          <w:tcPr>
            <w:tcW w:w="1836" w:type="pct"/>
            <w:tcBorders/>
            <w:noWrap/>
            <w:vAlign w:val="center"/>
            <w:hideMark/>
          </w:tcPr>
          <w:p w14:paraId="120417AF">
            <w:pPr>
              <w:pStyle w:val="style0"/>
              <w:rPr/>
            </w:pPr>
            <w:r>
              <w:t>其他省、市、自治区级社科项目</w:t>
            </w:r>
            <w:r>
              <w:t>-</w:t>
            </w:r>
            <w:r>
              <w:t>重点项目</w:t>
            </w:r>
          </w:p>
        </w:tc>
        <w:tc>
          <w:tcPr>
            <w:tcW w:w="338" w:type="pct"/>
            <w:tcBorders/>
            <w:noWrap/>
            <w:vAlign w:val="center"/>
            <w:hideMark/>
          </w:tcPr>
          <w:p w14:paraId="420D47F0">
            <w:pPr>
              <w:pStyle w:val="style0"/>
              <w:jc w:val="center"/>
              <w:rPr/>
            </w:pPr>
            <w:r>
              <w:t>刘壮</w:t>
            </w:r>
          </w:p>
        </w:tc>
        <w:tc>
          <w:tcPr>
            <w:tcW w:w="460" w:type="pct"/>
            <w:tcBorders/>
            <w:noWrap/>
            <w:vAlign w:val="center"/>
            <w:hideMark/>
          </w:tcPr>
          <w:p w14:paraId="128D9C97">
            <w:pPr>
              <w:pStyle w:val="style0"/>
              <w:widowControl/>
              <w:jc w:val="center"/>
              <w:rPr>
                <w:rFonts w:ascii="Arial" w:cs="Arial" w:eastAsia="宋体" w:hAnsi="Arial"/>
                <w:kern w:val="0"/>
                <w:sz w:val="20"/>
                <w:szCs w:val="20"/>
              </w:rPr>
            </w:pPr>
            <w:r>
              <w:rPr>
                <w:rFonts w:ascii="Arial" w:cs="Arial" w:eastAsia="宋体" w:hAnsi="Arial"/>
                <w:kern w:val="0"/>
                <w:sz w:val="20"/>
                <w:szCs w:val="20"/>
              </w:rPr>
              <w:t>2009-10-01</w:t>
            </w:r>
          </w:p>
        </w:tc>
      </w:tr>
      <w:tr w14:paraId="48723EB8">
        <w:tblPrEx/>
        <w:trPr>
          <w:trHeight w:val="300" w:hRule="atLeast"/>
        </w:trPr>
        <w:tc>
          <w:tcPr>
            <w:tcW w:w="240" w:type="pct"/>
            <w:tcBorders/>
            <w:noWrap/>
            <w:vAlign w:val="center"/>
            <w:hideMark/>
          </w:tcPr>
          <w:p w14:paraId="3A7FC37C">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256</w:t>
            </w:r>
          </w:p>
        </w:tc>
        <w:tc>
          <w:tcPr>
            <w:tcW w:w="1740" w:type="pct"/>
            <w:tcBorders/>
            <w:noWrap/>
            <w:vAlign w:val="center"/>
            <w:hideMark/>
          </w:tcPr>
          <w:p w14:paraId="527B4E34">
            <w:pPr>
              <w:pStyle w:val="style0"/>
              <w:rPr>
                <w:rFonts w:ascii="Arial" w:cs="Arial" w:eastAsia="宋体" w:hAnsi="Arial"/>
                <w:kern w:val="0"/>
                <w:sz w:val="20"/>
                <w:szCs w:val="20"/>
              </w:rPr>
            </w:pPr>
            <w:r>
              <w:rPr>
                <w:rFonts w:ascii="Arial" w:cs="Arial" w:eastAsia="宋体" w:hAnsi="Arial"/>
                <w:kern w:val="0"/>
                <w:sz w:val="20"/>
                <w:szCs w:val="20"/>
              </w:rPr>
              <w:t>知识产权纳入普通高校学生素质教育体系的探索</w:t>
            </w:r>
          </w:p>
        </w:tc>
        <w:tc>
          <w:tcPr>
            <w:tcW w:w="386" w:type="pct"/>
            <w:tcBorders/>
            <w:noWrap/>
            <w:vAlign w:val="center"/>
            <w:hideMark/>
          </w:tcPr>
          <w:p w14:paraId="5F73F8C8">
            <w:pPr>
              <w:pStyle w:val="style0"/>
              <w:jc w:val="center"/>
              <w:rPr/>
            </w:pPr>
            <w:r>
              <w:t>省部级</w:t>
            </w:r>
          </w:p>
        </w:tc>
        <w:tc>
          <w:tcPr>
            <w:tcW w:w="1836" w:type="pct"/>
            <w:tcBorders/>
            <w:noWrap/>
            <w:vAlign w:val="center"/>
            <w:hideMark/>
          </w:tcPr>
          <w:p w14:paraId="7F1BECF7">
            <w:pPr>
              <w:pStyle w:val="style0"/>
              <w:rPr/>
            </w:pPr>
            <w:r>
              <w:t>其他省、市、自治区级社科项目</w:t>
            </w:r>
            <w:r>
              <w:t>-</w:t>
            </w:r>
            <w:r>
              <w:t>重点项目</w:t>
            </w:r>
          </w:p>
        </w:tc>
        <w:tc>
          <w:tcPr>
            <w:tcW w:w="338" w:type="pct"/>
            <w:tcBorders/>
            <w:noWrap/>
            <w:vAlign w:val="center"/>
            <w:hideMark/>
          </w:tcPr>
          <w:p w14:paraId="6D5EB78A">
            <w:pPr>
              <w:pStyle w:val="style0"/>
              <w:jc w:val="center"/>
              <w:rPr/>
            </w:pPr>
            <w:r>
              <w:t>王天祥</w:t>
            </w:r>
          </w:p>
        </w:tc>
        <w:tc>
          <w:tcPr>
            <w:tcW w:w="460" w:type="pct"/>
            <w:tcBorders/>
            <w:noWrap/>
            <w:vAlign w:val="center"/>
            <w:hideMark/>
          </w:tcPr>
          <w:p w14:paraId="65B4140E">
            <w:pPr>
              <w:pStyle w:val="style0"/>
              <w:widowControl/>
              <w:jc w:val="center"/>
              <w:rPr>
                <w:rFonts w:ascii="Arial" w:cs="Arial" w:eastAsia="宋体" w:hAnsi="Arial"/>
                <w:kern w:val="0"/>
                <w:sz w:val="20"/>
                <w:szCs w:val="20"/>
              </w:rPr>
            </w:pPr>
            <w:r>
              <w:rPr>
                <w:rFonts w:ascii="Arial" w:cs="Arial" w:eastAsia="宋体" w:hAnsi="Arial"/>
                <w:kern w:val="0"/>
                <w:sz w:val="20"/>
                <w:szCs w:val="20"/>
              </w:rPr>
              <w:t>2009-10-01</w:t>
            </w:r>
          </w:p>
        </w:tc>
      </w:tr>
      <w:tr w14:paraId="7425D197">
        <w:tblPrEx/>
        <w:trPr>
          <w:trHeight w:val="300" w:hRule="atLeast"/>
        </w:trPr>
        <w:tc>
          <w:tcPr>
            <w:tcW w:w="240" w:type="pct"/>
            <w:tcBorders/>
            <w:noWrap/>
            <w:vAlign w:val="center"/>
            <w:hideMark/>
          </w:tcPr>
          <w:p w14:paraId="61DCE651">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257</w:t>
            </w:r>
          </w:p>
        </w:tc>
        <w:tc>
          <w:tcPr>
            <w:tcW w:w="1740" w:type="pct"/>
            <w:tcBorders/>
            <w:noWrap/>
            <w:vAlign w:val="center"/>
            <w:hideMark/>
          </w:tcPr>
          <w:p w14:paraId="727CAA95">
            <w:pPr>
              <w:pStyle w:val="style0"/>
              <w:rPr>
                <w:rFonts w:ascii="Arial" w:cs="Arial" w:eastAsia="宋体" w:hAnsi="Arial"/>
                <w:kern w:val="0"/>
                <w:sz w:val="20"/>
                <w:szCs w:val="20"/>
              </w:rPr>
            </w:pPr>
            <w:r>
              <w:rPr>
                <w:rFonts w:ascii="Arial" w:cs="Arial" w:eastAsia="宋体" w:hAnsi="Arial"/>
                <w:kern w:val="0"/>
                <w:sz w:val="20"/>
                <w:szCs w:val="20"/>
              </w:rPr>
              <w:t>银雀山汉墓竹简兵书五种整理与研究</w:t>
            </w:r>
          </w:p>
        </w:tc>
        <w:tc>
          <w:tcPr>
            <w:tcW w:w="386" w:type="pct"/>
            <w:tcBorders/>
            <w:noWrap/>
            <w:vAlign w:val="center"/>
            <w:hideMark/>
          </w:tcPr>
          <w:p w14:paraId="33A90B51">
            <w:pPr>
              <w:pStyle w:val="style0"/>
              <w:jc w:val="center"/>
              <w:rPr/>
            </w:pPr>
            <w:r>
              <w:t>省部级</w:t>
            </w:r>
          </w:p>
        </w:tc>
        <w:tc>
          <w:tcPr>
            <w:tcW w:w="1836" w:type="pct"/>
            <w:tcBorders/>
            <w:noWrap/>
            <w:vAlign w:val="center"/>
            <w:hideMark/>
          </w:tcPr>
          <w:p w14:paraId="7723FF8F">
            <w:pPr>
              <w:pStyle w:val="style0"/>
              <w:rPr/>
            </w:pPr>
            <w:r>
              <w:t>国家其它部委项目</w:t>
            </w:r>
            <w:r>
              <w:t>-</w:t>
            </w:r>
            <w:r>
              <w:t>其他项目</w:t>
            </w:r>
          </w:p>
        </w:tc>
        <w:tc>
          <w:tcPr>
            <w:tcW w:w="338" w:type="pct"/>
            <w:tcBorders/>
            <w:noWrap/>
            <w:vAlign w:val="center"/>
            <w:hideMark/>
          </w:tcPr>
          <w:p w14:paraId="3B1008AF">
            <w:pPr>
              <w:pStyle w:val="style0"/>
              <w:jc w:val="center"/>
              <w:rPr/>
            </w:pPr>
            <w:r>
              <w:t>刘小文</w:t>
            </w:r>
          </w:p>
        </w:tc>
        <w:tc>
          <w:tcPr>
            <w:tcW w:w="460" w:type="pct"/>
            <w:tcBorders/>
            <w:noWrap/>
            <w:vAlign w:val="center"/>
            <w:hideMark/>
          </w:tcPr>
          <w:p w14:paraId="712A059A">
            <w:pPr>
              <w:pStyle w:val="style0"/>
              <w:widowControl/>
              <w:jc w:val="center"/>
              <w:rPr>
                <w:rFonts w:ascii="Arial" w:cs="Arial" w:eastAsia="宋体" w:hAnsi="Arial"/>
                <w:kern w:val="0"/>
                <w:sz w:val="20"/>
                <w:szCs w:val="20"/>
              </w:rPr>
            </w:pPr>
            <w:r>
              <w:rPr>
                <w:rFonts w:ascii="Arial" w:cs="Arial" w:eastAsia="宋体" w:hAnsi="Arial"/>
                <w:kern w:val="0"/>
                <w:sz w:val="20"/>
                <w:szCs w:val="20"/>
              </w:rPr>
              <w:t>2009-10-01</w:t>
            </w:r>
          </w:p>
        </w:tc>
      </w:tr>
      <w:tr w14:paraId="735729CE">
        <w:tblPrEx/>
        <w:trPr>
          <w:trHeight w:val="300" w:hRule="atLeast"/>
        </w:trPr>
        <w:tc>
          <w:tcPr>
            <w:tcW w:w="240" w:type="pct"/>
            <w:tcBorders/>
            <w:noWrap/>
            <w:vAlign w:val="center"/>
            <w:hideMark/>
          </w:tcPr>
          <w:p w14:paraId="69E67661">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258</w:t>
            </w:r>
          </w:p>
        </w:tc>
        <w:tc>
          <w:tcPr>
            <w:tcW w:w="1740" w:type="pct"/>
            <w:tcBorders/>
            <w:noWrap/>
            <w:vAlign w:val="center"/>
            <w:hideMark/>
          </w:tcPr>
          <w:p w14:paraId="49585010">
            <w:pPr>
              <w:pStyle w:val="style0"/>
              <w:rPr>
                <w:rFonts w:ascii="Arial" w:cs="Arial" w:eastAsia="宋体" w:hAnsi="Arial"/>
                <w:kern w:val="0"/>
                <w:sz w:val="20"/>
                <w:szCs w:val="20"/>
              </w:rPr>
            </w:pPr>
            <w:r>
              <w:rPr>
                <w:rFonts w:ascii="Arial" w:cs="Arial" w:eastAsia="宋体" w:hAnsi="Arial"/>
                <w:kern w:val="0"/>
                <w:sz w:val="20"/>
                <w:szCs w:val="20"/>
              </w:rPr>
              <w:t>松溉古镇文化遗产保护与开发研究</w:t>
            </w:r>
          </w:p>
        </w:tc>
        <w:tc>
          <w:tcPr>
            <w:tcW w:w="386" w:type="pct"/>
            <w:tcBorders/>
            <w:noWrap/>
            <w:vAlign w:val="center"/>
            <w:hideMark/>
          </w:tcPr>
          <w:p w14:paraId="5C045412">
            <w:pPr>
              <w:pStyle w:val="style0"/>
              <w:jc w:val="center"/>
              <w:rPr/>
            </w:pPr>
            <w:r>
              <w:t>省部级</w:t>
            </w:r>
          </w:p>
        </w:tc>
        <w:tc>
          <w:tcPr>
            <w:tcW w:w="1836" w:type="pct"/>
            <w:tcBorders/>
            <w:noWrap/>
            <w:vAlign w:val="center"/>
            <w:hideMark/>
          </w:tcPr>
          <w:p w14:paraId="2D1A23B6">
            <w:pPr>
              <w:pStyle w:val="style0"/>
              <w:rPr/>
            </w:pPr>
            <w:r>
              <w:t>重庆市教委人文社会科学研究项目</w:t>
            </w:r>
            <w:r>
              <w:t>-</w:t>
            </w:r>
            <w:r>
              <w:t>其他专项</w:t>
            </w:r>
          </w:p>
        </w:tc>
        <w:tc>
          <w:tcPr>
            <w:tcW w:w="338" w:type="pct"/>
            <w:tcBorders/>
            <w:noWrap/>
            <w:vAlign w:val="center"/>
            <w:hideMark/>
          </w:tcPr>
          <w:p w14:paraId="5ED8C98B">
            <w:pPr>
              <w:pStyle w:val="style0"/>
              <w:jc w:val="center"/>
              <w:rPr/>
            </w:pPr>
            <w:r>
              <w:t>谭宏</w:t>
            </w:r>
          </w:p>
        </w:tc>
        <w:tc>
          <w:tcPr>
            <w:tcW w:w="460" w:type="pct"/>
            <w:tcBorders/>
            <w:noWrap/>
            <w:vAlign w:val="center"/>
            <w:hideMark/>
          </w:tcPr>
          <w:p w14:paraId="3DB8BDD3">
            <w:pPr>
              <w:pStyle w:val="style0"/>
              <w:widowControl/>
              <w:jc w:val="center"/>
              <w:rPr>
                <w:rFonts w:ascii="Arial" w:cs="Arial" w:eastAsia="宋体" w:hAnsi="Arial"/>
                <w:kern w:val="0"/>
                <w:sz w:val="20"/>
                <w:szCs w:val="20"/>
              </w:rPr>
            </w:pPr>
            <w:r>
              <w:rPr>
                <w:rFonts w:ascii="Arial" w:cs="Arial" w:eastAsia="宋体" w:hAnsi="Arial"/>
                <w:kern w:val="0"/>
                <w:sz w:val="20"/>
                <w:szCs w:val="20"/>
              </w:rPr>
              <w:t>2009-07-01</w:t>
            </w:r>
          </w:p>
        </w:tc>
      </w:tr>
      <w:tr w14:paraId="7E8B33AE">
        <w:tblPrEx/>
        <w:trPr>
          <w:trHeight w:val="300" w:hRule="atLeast"/>
        </w:trPr>
        <w:tc>
          <w:tcPr>
            <w:tcW w:w="240" w:type="pct"/>
            <w:tcBorders/>
            <w:noWrap/>
            <w:vAlign w:val="center"/>
            <w:hideMark/>
          </w:tcPr>
          <w:p w14:paraId="71EBC216">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259</w:t>
            </w:r>
          </w:p>
        </w:tc>
        <w:tc>
          <w:tcPr>
            <w:tcW w:w="1740" w:type="pct"/>
            <w:tcBorders/>
            <w:noWrap/>
            <w:vAlign w:val="center"/>
            <w:hideMark/>
          </w:tcPr>
          <w:p w14:paraId="7C81C8BD">
            <w:pPr>
              <w:pStyle w:val="style0"/>
              <w:rPr>
                <w:rFonts w:ascii="Arial" w:cs="Arial" w:eastAsia="宋体" w:hAnsi="Arial"/>
                <w:kern w:val="0"/>
                <w:sz w:val="20"/>
                <w:szCs w:val="20"/>
              </w:rPr>
            </w:pPr>
            <w:r>
              <w:rPr>
                <w:rFonts w:ascii="Arial" w:cs="Arial" w:eastAsia="宋体" w:hAnsi="Arial"/>
                <w:kern w:val="0"/>
                <w:sz w:val="20"/>
                <w:szCs w:val="20"/>
              </w:rPr>
              <w:t>金代家族与金代文学关系研究</w:t>
            </w:r>
          </w:p>
        </w:tc>
        <w:tc>
          <w:tcPr>
            <w:tcW w:w="386" w:type="pct"/>
            <w:tcBorders/>
            <w:noWrap/>
            <w:vAlign w:val="center"/>
            <w:hideMark/>
          </w:tcPr>
          <w:p w14:paraId="19FEF984">
            <w:pPr>
              <w:pStyle w:val="style0"/>
              <w:jc w:val="center"/>
              <w:rPr/>
            </w:pPr>
            <w:r>
              <w:t>国家级</w:t>
            </w:r>
          </w:p>
        </w:tc>
        <w:tc>
          <w:tcPr>
            <w:tcW w:w="1836" w:type="pct"/>
            <w:tcBorders/>
            <w:noWrap/>
            <w:vAlign w:val="center"/>
            <w:hideMark/>
          </w:tcPr>
          <w:p w14:paraId="65B7045C">
            <w:pPr>
              <w:pStyle w:val="style0"/>
              <w:rPr/>
            </w:pPr>
            <w:r>
              <w:t>国家社会科学基金项目</w:t>
            </w:r>
            <w:r>
              <w:t>-</w:t>
            </w:r>
            <w:r>
              <w:t>一般项目</w:t>
            </w:r>
          </w:p>
        </w:tc>
        <w:tc>
          <w:tcPr>
            <w:tcW w:w="338" w:type="pct"/>
            <w:tcBorders/>
            <w:noWrap/>
            <w:vAlign w:val="center"/>
            <w:hideMark/>
          </w:tcPr>
          <w:p w14:paraId="392F1B3C">
            <w:pPr>
              <w:pStyle w:val="style0"/>
              <w:jc w:val="center"/>
              <w:rPr/>
            </w:pPr>
            <w:r>
              <w:t>杨忠谦</w:t>
            </w:r>
          </w:p>
        </w:tc>
        <w:tc>
          <w:tcPr>
            <w:tcW w:w="460" w:type="pct"/>
            <w:tcBorders/>
            <w:noWrap/>
            <w:vAlign w:val="center"/>
            <w:hideMark/>
          </w:tcPr>
          <w:p w14:paraId="5F349028">
            <w:pPr>
              <w:pStyle w:val="style0"/>
              <w:widowControl/>
              <w:jc w:val="center"/>
              <w:rPr>
                <w:rFonts w:ascii="Arial" w:cs="Arial" w:eastAsia="宋体" w:hAnsi="Arial"/>
                <w:kern w:val="0"/>
                <w:sz w:val="20"/>
                <w:szCs w:val="20"/>
              </w:rPr>
            </w:pPr>
            <w:r>
              <w:rPr>
                <w:rFonts w:ascii="Arial" w:cs="Arial" w:eastAsia="宋体" w:hAnsi="Arial"/>
                <w:kern w:val="0"/>
                <w:sz w:val="20"/>
                <w:szCs w:val="20"/>
              </w:rPr>
              <w:t>2009-07-01</w:t>
            </w:r>
          </w:p>
        </w:tc>
      </w:tr>
      <w:tr w14:paraId="21F51092">
        <w:tblPrEx/>
        <w:trPr>
          <w:trHeight w:val="300" w:hRule="atLeast"/>
        </w:trPr>
        <w:tc>
          <w:tcPr>
            <w:tcW w:w="240" w:type="pct"/>
            <w:tcBorders/>
            <w:noWrap/>
            <w:vAlign w:val="center"/>
            <w:hideMark/>
          </w:tcPr>
          <w:p w14:paraId="3D4AA2A8">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260</w:t>
            </w:r>
          </w:p>
        </w:tc>
        <w:tc>
          <w:tcPr>
            <w:tcW w:w="1740" w:type="pct"/>
            <w:tcBorders/>
            <w:noWrap/>
            <w:vAlign w:val="center"/>
            <w:hideMark/>
          </w:tcPr>
          <w:p w14:paraId="734ED807">
            <w:pPr>
              <w:pStyle w:val="style0"/>
              <w:rPr>
                <w:rFonts w:ascii="Arial" w:cs="Arial" w:eastAsia="宋体" w:hAnsi="Arial"/>
                <w:kern w:val="0"/>
                <w:sz w:val="20"/>
                <w:szCs w:val="20"/>
              </w:rPr>
            </w:pPr>
            <w:r>
              <w:rPr>
                <w:rFonts w:ascii="Arial" w:cs="Arial" w:eastAsia="宋体" w:hAnsi="Arial"/>
                <w:kern w:val="0"/>
                <w:sz w:val="20"/>
                <w:szCs w:val="20"/>
              </w:rPr>
              <w:t>新形势下重庆市高校大学生思想政治工作研究</w:t>
            </w:r>
          </w:p>
        </w:tc>
        <w:tc>
          <w:tcPr>
            <w:tcW w:w="386" w:type="pct"/>
            <w:tcBorders/>
            <w:noWrap/>
            <w:vAlign w:val="center"/>
            <w:hideMark/>
          </w:tcPr>
          <w:p w14:paraId="32C26BF2">
            <w:pPr>
              <w:pStyle w:val="style0"/>
              <w:jc w:val="center"/>
              <w:rPr/>
            </w:pPr>
            <w:r>
              <w:t>省部级</w:t>
            </w:r>
          </w:p>
        </w:tc>
        <w:tc>
          <w:tcPr>
            <w:tcW w:w="1836" w:type="pct"/>
            <w:tcBorders/>
            <w:noWrap/>
            <w:vAlign w:val="center"/>
            <w:hideMark/>
          </w:tcPr>
          <w:p w14:paraId="67B3EFDD">
            <w:pPr>
              <w:pStyle w:val="style0"/>
              <w:rPr/>
            </w:pPr>
            <w:r>
              <w:t>重庆市教委人文社会科学研究项目</w:t>
            </w:r>
            <w:r>
              <w:t>-</w:t>
            </w:r>
            <w:r>
              <w:t>一般项目</w:t>
            </w:r>
          </w:p>
        </w:tc>
        <w:tc>
          <w:tcPr>
            <w:tcW w:w="338" w:type="pct"/>
            <w:tcBorders/>
            <w:noWrap/>
            <w:vAlign w:val="center"/>
            <w:hideMark/>
          </w:tcPr>
          <w:p w14:paraId="7D05E007">
            <w:pPr>
              <w:pStyle w:val="style0"/>
              <w:jc w:val="center"/>
              <w:rPr/>
            </w:pPr>
            <w:r>
              <w:t>李天福</w:t>
            </w:r>
          </w:p>
        </w:tc>
        <w:tc>
          <w:tcPr>
            <w:tcW w:w="460" w:type="pct"/>
            <w:tcBorders/>
            <w:noWrap/>
            <w:vAlign w:val="center"/>
            <w:hideMark/>
          </w:tcPr>
          <w:p w14:paraId="65705837">
            <w:pPr>
              <w:pStyle w:val="style0"/>
              <w:widowControl/>
              <w:jc w:val="center"/>
              <w:rPr>
                <w:rFonts w:ascii="Arial" w:cs="Arial" w:eastAsia="宋体" w:hAnsi="Arial"/>
                <w:kern w:val="0"/>
                <w:sz w:val="20"/>
                <w:szCs w:val="20"/>
              </w:rPr>
            </w:pPr>
            <w:r>
              <w:rPr>
                <w:rFonts w:ascii="Arial" w:cs="Arial" w:eastAsia="宋体" w:hAnsi="Arial"/>
                <w:kern w:val="0"/>
                <w:sz w:val="20"/>
                <w:szCs w:val="20"/>
              </w:rPr>
              <w:t>2009-05-01</w:t>
            </w:r>
          </w:p>
        </w:tc>
      </w:tr>
      <w:tr w14:paraId="2ACF72C1">
        <w:tblPrEx/>
        <w:trPr>
          <w:trHeight w:val="300" w:hRule="atLeast"/>
        </w:trPr>
        <w:tc>
          <w:tcPr>
            <w:tcW w:w="240" w:type="pct"/>
            <w:tcBorders/>
            <w:noWrap/>
            <w:vAlign w:val="center"/>
            <w:hideMark/>
          </w:tcPr>
          <w:p w14:paraId="51897BAB">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261</w:t>
            </w:r>
          </w:p>
        </w:tc>
        <w:tc>
          <w:tcPr>
            <w:tcW w:w="1740" w:type="pct"/>
            <w:tcBorders/>
            <w:noWrap/>
            <w:vAlign w:val="center"/>
            <w:hideMark/>
          </w:tcPr>
          <w:p w14:paraId="225A25AA">
            <w:pPr>
              <w:pStyle w:val="style0"/>
              <w:rPr>
                <w:rFonts w:ascii="Arial" w:cs="Arial" w:eastAsia="宋体" w:hAnsi="Arial"/>
                <w:kern w:val="0"/>
                <w:sz w:val="20"/>
                <w:szCs w:val="20"/>
              </w:rPr>
            </w:pPr>
            <w:r>
              <w:rPr>
                <w:rFonts w:ascii="Arial" w:cs="Arial" w:eastAsia="宋体" w:hAnsi="Arial"/>
                <w:kern w:val="0"/>
                <w:sz w:val="20"/>
                <w:szCs w:val="20"/>
              </w:rPr>
              <w:t>高校文化建设与大学生人文精神培养研究</w:t>
            </w:r>
          </w:p>
        </w:tc>
        <w:tc>
          <w:tcPr>
            <w:tcW w:w="386" w:type="pct"/>
            <w:tcBorders/>
            <w:noWrap/>
            <w:vAlign w:val="center"/>
            <w:hideMark/>
          </w:tcPr>
          <w:p w14:paraId="7763BCBA">
            <w:pPr>
              <w:pStyle w:val="style0"/>
              <w:jc w:val="center"/>
              <w:rPr/>
            </w:pPr>
            <w:r>
              <w:t>省部级</w:t>
            </w:r>
          </w:p>
        </w:tc>
        <w:tc>
          <w:tcPr>
            <w:tcW w:w="1836" w:type="pct"/>
            <w:tcBorders/>
            <w:noWrap/>
            <w:vAlign w:val="center"/>
            <w:hideMark/>
          </w:tcPr>
          <w:p w14:paraId="484C20D5">
            <w:pPr>
              <w:pStyle w:val="style0"/>
              <w:rPr/>
            </w:pPr>
            <w:r>
              <w:t>重庆市教委人文社会科学研究项目</w:t>
            </w:r>
            <w:r>
              <w:t>-</w:t>
            </w:r>
            <w:r>
              <w:t>一般项目</w:t>
            </w:r>
          </w:p>
        </w:tc>
        <w:tc>
          <w:tcPr>
            <w:tcW w:w="338" w:type="pct"/>
            <w:tcBorders/>
            <w:noWrap/>
            <w:vAlign w:val="center"/>
            <w:hideMark/>
          </w:tcPr>
          <w:p w14:paraId="2B946F8F">
            <w:pPr>
              <w:pStyle w:val="style0"/>
              <w:jc w:val="center"/>
              <w:rPr/>
            </w:pPr>
            <w:r>
              <w:t>李天福</w:t>
            </w:r>
          </w:p>
        </w:tc>
        <w:tc>
          <w:tcPr>
            <w:tcW w:w="460" w:type="pct"/>
            <w:tcBorders/>
            <w:noWrap/>
            <w:vAlign w:val="center"/>
            <w:hideMark/>
          </w:tcPr>
          <w:p w14:paraId="7888952A">
            <w:pPr>
              <w:pStyle w:val="style0"/>
              <w:widowControl/>
              <w:jc w:val="center"/>
              <w:rPr>
                <w:rFonts w:ascii="Arial" w:cs="Arial" w:eastAsia="宋体" w:hAnsi="Arial"/>
                <w:kern w:val="0"/>
                <w:sz w:val="20"/>
                <w:szCs w:val="20"/>
              </w:rPr>
            </w:pPr>
            <w:r>
              <w:rPr>
                <w:rFonts w:ascii="Arial" w:cs="Arial" w:eastAsia="宋体" w:hAnsi="Arial"/>
                <w:kern w:val="0"/>
                <w:sz w:val="20"/>
                <w:szCs w:val="20"/>
              </w:rPr>
              <w:t>2008-10-31</w:t>
            </w:r>
          </w:p>
        </w:tc>
      </w:tr>
      <w:tr w14:paraId="2D33F9B9">
        <w:tblPrEx/>
        <w:trPr>
          <w:trHeight w:val="300" w:hRule="atLeast"/>
        </w:trPr>
        <w:tc>
          <w:tcPr>
            <w:tcW w:w="240" w:type="pct"/>
            <w:tcBorders/>
            <w:noWrap/>
            <w:vAlign w:val="center"/>
            <w:hideMark/>
          </w:tcPr>
          <w:p w14:paraId="737231BF">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262</w:t>
            </w:r>
          </w:p>
        </w:tc>
        <w:tc>
          <w:tcPr>
            <w:tcW w:w="1740" w:type="pct"/>
            <w:tcBorders/>
            <w:noWrap/>
            <w:vAlign w:val="center"/>
            <w:hideMark/>
          </w:tcPr>
          <w:p w14:paraId="7EEB7235">
            <w:pPr>
              <w:pStyle w:val="style0"/>
              <w:rPr>
                <w:rFonts w:ascii="Arial" w:cs="Arial" w:eastAsia="宋体" w:hAnsi="Arial"/>
                <w:kern w:val="0"/>
                <w:sz w:val="20"/>
                <w:szCs w:val="20"/>
              </w:rPr>
            </w:pPr>
            <w:r>
              <w:rPr>
                <w:rFonts w:ascii="Arial" w:cs="Arial" w:eastAsia="宋体" w:hAnsi="Arial"/>
                <w:kern w:val="0"/>
                <w:sz w:val="20"/>
                <w:szCs w:val="20"/>
              </w:rPr>
              <w:t>非物质文化遗产关键词研究</w:t>
            </w:r>
          </w:p>
        </w:tc>
        <w:tc>
          <w:tcPr>
            <w:tcW w:w="386" w:type="pct"/>
            <w:tcBorders/>
            <w:noWrap/>
            <w:vAlign w:val="center"/>
            <w:hideMark/>
          </w:tcPr>
          <w:p w14:paraId="298944FB">
            <w:pPr>
              <w:pStyle w:val="style0"/>
              <w:jc w:val="center"/>
              <w:rPr/>
            </w:pPr>
            <w:r>
              <w:t>省部级</w:t>
            </w:r>
          </w:p>
        </w:tc>
        <w:tc>
          <w:tcPr>
            <w:tcW w:w="1836" w:type="pct"/>
            <w:tcBorders/>
            <w:noWrap/>
            <w:vAlign w:val="center"/>
            <w:hideMark/>
          </w:tcPr>
          <w:p w14:paraId="1228100D">
            <w:pPr>
              <w:pStyle w:val="style0"/>
              <w:rPr/>
            </w:pPr>
            <w:r>
              <w:t>重庆市教委人文社会科学研究项目</w:t>
            </w:r>
            <w:r>
              <w:t>-</w:t>
            </w:r>
            <w:r>
              <w:t>其他专项</w:t>
            </w:r>
          </w:p>
        </w:tc>
        <w:tc>
          <w:tcPr>
            <w:tcW w:w="338" w:type="pct"/>
            <w:tcBorders/>
            <w:noWrap/>
            <w:vAlign w:val="center"/>
            <w:hideMark/>
          </w:tcPr>
          <w:p w14:paraId="25FC8569">
            <w:pPr>
              <w:pStyle w:val="style0"/>
              <w:jc w:val="center"/>
              <w:rPr/>
            </w:pPr>
            <w:r>
              <w:t>刘壮</w:t>
            </w:r>
          </w:p>
        </w:tc>
        <w:tc>
          <w:tcPr>
            <w:tcW w:w="460" w:type="pct"/>
            <w:tcBorders/>
            <w:noWrap/>
            <w:vAlign w:val="center"/>
            <w:hideMark/>
          </w:tcPr>
          <w:p w14:paraId="6396D9F2">
            <w:pPr>
              <w:pStyle w:val="style0"/>
              <w:widowControl/>
              <w:jc w:val="center"/>
              <w:rPr>
                <w:rFonts w:ascii="Arial" w:cs="Arial" w:eastAsia="宋体" w:hAnsi="Arial"/>
                <w:kern w:val="0"/>
                <w:sz w:val="20"/>
                <w:szCs w:val="20"/>
              </w:rPr>
            </w:pPr>
            <w:r>
              <w:rPr>
                <w:rFonts w:ascii="Arial" w:cs="Arial" w:eastAsia="宋体" w:hAnsi="Arial"/>
                <w:kern w:val="0"/>
                <w:sz w:val="20"/>
                <w:szCs w:val="20"/>
              </w:rPr>
              <w:t>2008-10-02</w:t>
            </w:r>
          </w:p>
        </w:tc>
      </w:tr>
      <w:tr w14:paraId="254E7817">
        <w:tblPrEx/>
        <w:trPr>
          <w:trHeight w:val="300" w:hRule="atLeast"/>
        </w:trPr>
        <w:tc>
          <w:tcPr>
            <w:tcW w:w="240" w:type="pct"/>
            <w:tcBorders/>
            <w:noWrap/>
            <w:vAlign w:val="center"/>
            <w:hideMark/>
          </w:tcPr>
          <w:p w14:paraId="3DFFFBC2">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263</w:t>
            </w:r>
          </w:p>
        </w:tc>
        <w:tc>
          <w:tcPr>
            <w:tcW w:w="1740" w:type="pct"/>
            <w:tcBorders/>
            <w:noWrap/>
            <w:vAlign w:val="center"/>
            <w:hideMark/>
          </w:tcPr>
          <w:p w14:paraId="206A1B3E">
            <w:pPr>
              <w:pStyle w:val="style0"/>
              <w:rPr>
                <w:rFonts w:ascii="Arial" w:cs="Arial" w:eastAsia="宋体" w:hAnsi="Arial"/>
                <w:kern w:val="0"/>
                <w:sz w:val="20"/>
                <w:szCs w:val="20"/>
              </w:rPr>
            </w:pPr>
            <w:r>
              <w:rPr>
                <w:rFonts w:ascii="Arial" w:cs="Arial" w:eastAsia="宋体" w:hAnsi="Arial"/>
                <w:kern w:val="0"/>
                <w:sz w:val="20"/>
                <w:szCs w:val="20"/>
              </w:rPr>
              <w:t>大众传媒传承非物质文化遗产的路径与模式研究</w:t>
            </w:r>
            <w:r>
              <w:rPr>
                <w:rFonts w:ascii="Arial" w:cs="Arial" w:eastAsia="宋体" w:hAnsi="Arial"/>
                <w:kern w:val="0"/>
                <w:sz w:val="20"/>
                <w:szCs w:val="20"/>
              </w:rPr>
              <w:t>——</w:t>
            </w:r>
            <w:r>
              <w:rPr>
                <w:rFonts w:ascii="Arial" w:cs="Arial" w:eastAsia="宋体" w:hAnsi="Arial"/>
                <w:kern w:val="0"/>
                <w:sz w:val="20"/>
                <w:szCs w:val="20"/>
              </w:rPr>
              <w:t>以</w:t>
            </w:r>
            <w:r>
              <w:rPr>
                <w:rFonts w:ascii="Arial" w:cs="Arial" w:eastAsia="宋体" w:hAnsi="Arial"/>
                <w:kern w:val="0"/>
                <w:sz w:val="20"/>
                <w:szCs w:val="20"/>
              </w:rPr>
              <w:t>传统节日文化遗产为例</w:t>
            </w:r>
          </w:p>
        </w:tc>
        <w:tc>
          <w:tcPr>
            <w:tcW w:w="386" w:type="pct"/>
            <w:tcBorders/>
            <w:noWrap/>
            <w:vAlign w:val="center"/>
            <w:hideMark/>
          </w:tcPr>
          <w:p w14:paraId="21A3E43B">
            <w:pPr>
              <w:pStyle w:val="style0"/>
              <w:jc w:val="center"/>
              <w:rPr/>
            </w:pPr>
            <w:r>
              <w:t>省部级</w:t>
            </w:r>
          </w:p>
        </w:tc>
        <w:tc>
          <w:tcPr>
            <w:tcW w:w="1836" w:type="pct"/>
            <w:tcBorders/>
            <w:noWrap/>
            <w:vAlign w:val="center"/>
            <w:hideMark/>
          </w:tcPr>
          <w:p w14:paraId="27776295">
            <w:pPr>
              <w:pStyle w:val="style0"/>
              <w:rPr/>
            </w:pPr>
            <w:r>
              <w:t>重庆市教委人文社会科学研究项目</w:t>
            </w:r>
            <w:r>
              <w:t>-</w:t>
            </w:r>
            <w:r>
              <w:t>一般项目</w:t>
            </w:r>
          </w:p>
        </w:tc>
        <w:tc>
          <w:tcPr>
            <w:tcW w:w="338" w:type="pct"/>
            <w:tcBorders/>
            <w:noWrap/>
            <w:vAlign w:val="center"/>
            <w:hideMark/>
          </w:tcPr>
          <w:p w14:paraId="2A0DBBFB">
            <w:pPr>
              <w:pStyle w:val="style0"/>
              <w:jc w:val="center"/>
              <w:rPr/>
            </w:pPr>
            <w:r>
              <w:t>李芹燕</w:t>
            </w:r>
          </w:p>
        </w:tc>
        <w:tc>
          <w:tcPr>
            <w:tcW w:w="460" w:type="pct"/>
            <w:tcBorders/>
            <w:noWrap/>
            <w:vAlign w:val="center"/>
            <w:hideMark/>
          </w:tcPr>
          <w:p w14:paraId="6BF15B75">
            <w:pPr>
              <w:pStyle w:val="style0"/>
              <w:widowControl/>
              <w:jc w:val="center"/>
              <w:rPr>
                <w:rFonts w:ascii="Arial" w:cs="Arial" w:eastAsia="宋体" w:hAnsi="Arial"/>
                <w:kern w:val="0"/>
                <w:sz w:val="20"/>
                <w:szCs w:val="20"/>
              </w:rPr>
            </w:pPr>
            <w:r>
              <w:rPr>
                <w:rFonts w:ascii="Arial" w:cs="Arial" w:eastAsia="宋体" w:hAnsi="Arial"/>
                <w:kern w:val="0"/>
                <w:sz w:val="20"/>
                <w:szCs w:val="20"/>
              </w:rPr>
              <w:t>2008-10-02</w:t>
            </w:r>
          </w:p>
        </w:tc>
      </w:tr>
      <w:tr w14:paraId="1D7E00A4">
        <w:tblPrEx/>
        <w:trPr>
          <w:trHeight w:val="300" w:hRule="atLeast"/>
        </w:trPr>
        <w:tc>
          <w:tcPr>
            <w:tcW w:w="240" w:type="pct"/>
            <w:tcBorders/>
            <w:noWrap/>
            <w:vAlign w:val="center"/>
            <w:hideMark/>
          </w:tcPr>
          <w:p w14:paraId="4E61C313">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264</w:t>
            </w:r>
          </w:p>
        </w:tc>
        <w:tc>
          <w:tcPr>
            <w:tcW w:w="1740" w:type="pct"/>
            <w:tcBorders/>
            <w:noWrap/>
            <w:vAlign w:val="center"/>
            <w:hideMark/>
          </w:tcPr>
          <w:p w14:paraId="17859D00">
            <w:pPr>
              <w:pStyle w:val="style0"/>
              <w:rPr>
                <w:rFonts w:ascii="Arial" w:cs="Arial" w:eastAsia="宋体" w:hAnsi="Arial"/>
                <w:kern w:val="0"/>
                <w:sz w:val="20"/>
                <w:szCs w:val="20"/>
              </w:rPr>
            </w:pPr>
            <w:r>
              <w:rPr>
                <w:rFonts w:ascii="Arial" w:cs="Arial" w:eastAsia="宋体" w:hAnsi="Arial"/>
                <w:kern w:val="0"/>
                <w:sz w:val="20"/>
                <w:szCs w:val="20"/>
              </w:rPr>
              <w:t>渝西地区民间歌谣的历史传承与文化研究</w:t>
            </w:r>
          </w:p>
        </w:tc>
        <w:tc>
          <w:tcPr>
            <w:tcW w:w="386" w:type="pct"/>
            <w:tcBorders/>
            <w:noWrap/>
            <w:vAlign w:val="center"/>
            <w:hideMark/>
          </w:tcPr>
          <w:p w14:paraId="7BE4CE75">
            <w:pPr>
              <w:pStyle w:val="style0"/>
              <w:jc w:val="center"/>
              <w:rPr/>
            </w:pPr>
            <w:r>
              <w:t>省部级</w:t>
            </w:r>
          </w:p>
        </w:tc>
        <w:tc>
          <w:tcPr>
            <w:tcW w:w="1836" w:type="pct"/>
            <w:tcBorders/>
            <w:noWrap/>
            <w:vAlign w:val="center"/>
            <w:hideMark/>
          </w:tcPr>
          <w:p w14:paraId="13D146F5">
            <w:pPr>
              <w:pStyle w:val="style0"/>
              <w:rPr/>
            </w:pPr>
            <w:r>
              <w:t>重庆市教委人文社会科学研究项目</w:t>
            </w:r>
            <w:r>
              <w:t>-</w:t>
            </w:r>
            <w:r>
              <w:t>其他专项</w:t>
            </w:r>
          </w:p>
        </w:tc>
        <w:tc>
          <w:tcPr>
            <w:tcW w:w="338" w:type="pct"/>
            <w:tcBorders/>
            <w:noWrap/>
            <w:vAlign w:val="center"/>
            <w:hideMark/>
          </w:tcPr>
          <w:p w14:paraId="5E9BE092">
            <w:pPr>
              <w:pStyle w:val="style0"/>
              <w:jc w:val="center"/>
              <w:rPr/>
            </w:pPr>
            <w:r>
              <w:t>夏明宇</w:t>
            </w:r>
          </w:p>
        </w:tc>
        <w:tc>
          <w:tcPr>
            <w:tcW w:w="460" w:type="pct"/>
            <w:tcBorders/>
            <w:noWrap/>
            <w:vAlign w:val="center"/>
            <w:hideMark/>
          </w:tcPr>
          <w:p w14:paraId="1D032A64">
            <w:pPr>
              <w:pStyle w:val="style0"/>
              <w:widowControl/>
              <w:jc w:val="center"/>
              <w:rPr>
                <w:rFonts w:ascii="Arial" w:cs="Arial" w:eastAsia="宋体" w:hAnsi="Arial"/>
                <w:kern w:val="0"/>
                <w:sz w:val="20"/>
                <w:szCs w:val="20"/>
              </w:rPr>
            </w:pPr>
            <w:r>
              <w:rPr>
                <w:rFonts w:ascii="Arial" w:cs="Arial" w:eastAsia="宋体" w:hAnsi="Arial"/>
                <w:kern w:val="0"/>
                <w:sz w:val="20"/>
                <w:szCs w:val="20"/>
              </w:rPr>
              <w:t>2008-10-01</w:t>
            </w:r>
          </w:p>
        </w:tc>
      </w:tr>
      <w:tr w14:paraId="16035415">
        <w:tblPrEx/>
        <w:trPr>
          <w:trHeight w:val="300" w:hRule="atLeast"/>
        </w:trPr>
        <w:tc>
          <w:tcPr>
            <w:tcW w:w="240" w:type="pct"/>
            <w:tcBorders/>
            <w:noWrap/>
            <w:vAlign w:val="center"/>
            <w:hideMark/>
          </w:tcPr>
          <w:p w14:paraId="05EB63E8">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265</w:t>
            </w:r>
          </w:p>
        </w:tc>
        <w:tc>
          <w:tcPr>
            <w:tcW w:w="1740" w:type="pct"/>
            <w:tcBorders/>
            <w:noWrap/>
            <w:vAlign w:val="center"/>
            <w:hideMark/>
          </w:tcPr>
          <w:p w14:paraId="326463F8">
            <w:pPr>
              <w:pStyle w:val="style0"/>
              <w:rPr>
                <w:rFonts w:ascii="Arial" w:cs="Arial" w:eastAsia="宋体" w:hAnsi="Arial"/>
                <w:kern w:val="0"/>
                <w:sz w:val="20"/>
                <w:szCs w:val="20"/>
              </w:rPr>
            </w:pPr>
            <w:r>
              <w:rPr>
                <w:rFonts w:ascii="Arial" w:cs="Arial" w:eastAsia="宋体" w:hAnsi="Arial"/>
                <w:kern w:val="0"/>
                <w:sz w:val="20"/>
                <w:szCs w:val="20"/>
              </w:rPr>
              <w:t>非物质文化遗产关键词研究</w:t>
            </w:r>
          </w:p>
        </w:tc>
        <w:tc>
          <w:tcPr>
            <w:tcW w:w="386" w:type="pct"/>
            <w:tcBorders/>
            <w:noWrap/>
            <w:vAlign w:val="center"/>
            <w:hideMark/>
          </w:tcPr>
          <w:p w14:paraId="505BECC5">
            <w:pPr>
              <w:pStyle w:val="style0"/>
              <w:jc w:val="center"/>
              <w:rPr/>
            </w:pPr>
            <w:r>
              <w:t>省部级</w:t>
            </w:r>
          </w:p>
        </w:tc>
        <w:tc>
          <w:tcPr>
            <w:tcW w:w="1836" w:type="pct"/>
            <w:tcBorders/>
            <w:noWrap/>
            <w:vAlign w:val="center"/>
            <w:hideMark/>
          </w:tcPr>
          <w:p w14:paraId="71972CF0">
            <w:pPr>
              <w:pStyle w:val="style0"/>
              <w:rPr/>
            </w:pPr>
            <w:r>
              <w:t>重庆市教委科技项目</w:t>
            </w:r>
          </w:p>
        </w:tc>
        <w:tc>
          <w:tcPr>
            <w:tcW w:w="338" w:type="pct"/>
            <w:tcBorders/>
            <w:noWrap/>
            <w:vAlign w:val="center"/>
            <w:hideMark/>
          </w:tcPr>
          <w:p w14:paraId="4FA3D831">
            <w:pPr>
              <w:pStyle w:val="style0"/>
              <w:jc w:val="center"/>
              <w:rPr/>
            </w:pPr>
            <w:r>
              <w:t>刘壮</w:t>
            </w:r>
          </w:p>
        </w:tc>
        <w:tc>
          <w:tcPr>
            <w:tcW w:w="460" w:type="pct"/>
            <w:tcBorders/>
            <w:noWrap/>
            <w:vAlign w:val="center"/>
            <w:hideMark/>
          </w:tcPr>
          <w:p w14:paraId="5BA9A3F2">
            <w:pPr>
              <w:pStyle w:val="style0"/>
              <w:widowControl/>
              <w:jc w:val="center"/>
              <w:rPr>
                <w:rFonts w:ascii="Arial" w:cs="Arial" w:eastAsia="宋体" w:hAnsi="Arial"/>
                <w:kern w:val="0"/>
                <w:sz w:val="20"/>
                <w:szCs w:val="20"/>
              </w:rPr>
            </w:pPr>
            <w:r>
              <w:rPr>
                <w:rFonts w:ascii="Arial" w:cs="Arial" w:eastAsia="宋体" w:hAnsi="Arial"/>
                <w:kern w:val="0"/>
                <w:sz w:val="20"/>
                <w:szCs w:val="20"/>
              </w:rPr>
              <w:t>2008-04-01</w:t>
            </w:r>
          </w:p>
        </w:tc>
      </w:tr>
      <w:tr w14:paraId="55509BEE">
        <w:tblPrEx/>
        <w:trPr>
          <w:trHeight w:val="300" w:hRule="atLeast"/>
        </w:trPr>
        <w:tc>
          <w:tcPr>
            <w:tcW w:w="240" w:type="pct"/>
            <w:tcBorders/>
            <w:noWrap/>
            <w:vAlign w:val="center"/>
            <w:hideMark/>
          </w:tcPr>
          <w:p w14:paraId="18BD62F4">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266</w:t>
            </w:r>
          </w:p>
        </w:tc>
        <w:tc>
          <w:tcPr>
            <w:tcW w:w="1740" w:type="pct"/>
            <w:tcBorders/>
            <w:noWrap/>
            <w:vAlign w:val="center"/>
            <w:hideMark/>
          </w:tcPr>
          <w:p w14:paraId="3489DC65">
            <w:pPr>
              <w:pStyle w:val="style0"/>
              <w:rPr>
                <w:rFonts w:ascii="Arial" w:cs="Arial" w:eastAsia="宋体" w:hAnsi="Arial"/>
                <w:kern w:val="0"/>
                <w:sz w:val="20"/>
                <w:szCs w:val="20"/>
              </w:rPr>
            </w:pPr>
            <w:r>
              <w:rPr>
                <w:rFonts w:ascii="Arial" w:cs="Arial" w:eastAsia="宋体" w:hAnsi="Arial"/>
                <w:kern w:val="0"/>
                <w:sz w:val="20"/>
                <w:szCs w:val="20"/>
              </w:rPr>
              <w:t>世界文化遗产大足石刻对重庆文化软实力影响的研究</w:t>
            </w:r>
          </w:p>
        </w:tc>
        <w:tc>
          <w:tcPr>
            <w:tcW w:w="386" w:type="pct"/>
            <w:tcBorders/>
            <w:noWrap/>
            <w:vAlign w:val="center"/>
            <w:hideMark/>
          </w:tcPr>
          <w:p w14:paraId="27D8D98C">
            <w:pPr>
              <w:pStyle w:val="style0"/>
              <w:jc w:val="center"/>
              <w:rPr/>
            </w:pPr>
            <w:r>
              <w:t>省部级</w:t>
            </w:r>
          </w:p>
        </w:tc>
        <w:tc>
          <w:tcPr>
            <w:tcW w:w="1836" w:type="pct"/>
            <w:tcBorders/>
            <w:noWrap/>
            <w:vAlign w:val="center"/>
            <w:hideMark/>
          </w:tcPr>
          <w:p w14:paraId="451E94F1">
            <w:pPr>
              <w:pStyle w:val="style0"/>
              <w:rPr/>
            </w:pPr>
            <w:r>
              <w:t>重庆市教委科技项目</w:t>
            </w:r>
          </w:p>
        </w:tc>
        <w:tc>
          <w:tcPr>
            <w:tcW w:w="338" w:type="pct"/>
            <w:tcBorders/>
            <w:noWrap/>
            <w:vAlign w:val="center"/>
            <w:hideMark/>
          </w:tcPr>
          <w:p w14:paraId="4144CD86">
            <w:pPr>
              <w:pStyle w:val="style0"/>
              <w:jc w:val="center"/>
              <w:rPr/>
            </w:pPr>
            <w:r>
              <w:t>王天祥</w:t>
            </w:r>
          </w:p>
        </w:tc>
        <w:tc>
          <w:tcPr>
            <w:tcW w:w="460" w:type="pct"/>
            <w:tcBorders/>
            <w:noWrap/>
            <w:vAlign w:val="center"/>
            <w:hideMark/>
          </w:tcPr>
          <w:p w14:paraId="078D5DB5">
            <w:pPr>
              <w:pStyle w:val="style0"/>
              <w:widowControl/>
              <w:jc w:val="center"/>
              <w:rPr>
                <w:rFonts w:ascii="Arial" w:cs="Arial" w:eastAsia="宋体" w:hAnsi="Arial"/>
                <w:kern w:val="0"/>
                <w:sz w:val="20"/>
                <w:szCs w:val="20"/>
              </w:rPr>
            </w:pPr>
            <w:r>
              <w:rPr>
                <w:rFonts w:ascii="Arial" w:cs="Arial" w:eastAsia="宋体" w:hAnsi="Arial"/>
                <w:kern w:val="0"/>
                <w:sz w:val="20"/>
                <w:szCs w:val="20"/>
              </w:rPr>
              <w:t>2008-04-01</w:t>
            </w:r>
          </w:p>
        </w:tc>
      </w:tr>
      <w:tr w14:paraId="0C4AE973">
        <w:tblPrEx/>
        <w:trPr>
          <w:trHeight w:val="300" w:hRule="atLeast"/>
        </w:trPr>
        <w:tc>
          <w:tcPr>
            <w:tcW w:w="240" w:type="pct"/>
            <w:tcBorders/>
            <w:noWrap/>
            <w:vAlign w:val="center"/>
            <w:hideMark/>
          </w:tcPr>
          <w:p w14:paraId="107AD5A0">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267</w:t>
            </w:r>
          </w:p>
        </w:tc>
        <w:tc>
          <w:tcPr>
            <w:tcW w:w="1740" w:type="pct"/>
            <w:tcBorders/>
            <w:noWrap/>
            <w:vAlign w:val="center"/>
            <w:hideMark/>
          </w:tcPr>
          <w:p w14:paraId="53621EA2">
            <w:pPr>
              <w:pStyle w:val="style0"/>
              <w:rPr>
                <w:rFonts w:ascii="Arial" w:cs="Arial" w:eastAsia="宋体" w:hAnsi="Arial"/>
                <w:kern w:val="0"/>
                <w:sz w:val="20"/>
                <w:szCs w:val="20"/>
              </w:rPr>
            </w:pPr>
            <w:r>
              <w:rPr>
                <w:rFonts w:ascii="Arial" w:cs="Arial" w:eastAsia="宋体" w:hAnsi="Arial"/>
                <w:kern w:val="0"/>
                <w:sz w:val="20"/>
                <w:szCs w:val="20"/>
              </w:rPr>
              <w:t>高等院校安全稳定现代模型研究</w:t>
            </w:r>
          </w:p>
        </w:tc>
        <w:tc>
          <w:tcPr>
            <w:tcW w:w="386" w:type="pct"/>
            <w:tcBorders/>
            <w:noWrap/>
            <w:vAlign w:val="center"/>
            <w:hideMark/>
          </w:tcPr>
          <w:p w14:paraId="763E1FF0">
            <w:pPr>
              <w:pStyle w:val="style0"/>
              <w:jc w:val="center"/>
              <w:rPr/>
            </w:pPr>
            <w:r>
              <w:t>省部级</w:t>
            </w:r>
          </w:p>
        </w:tc>
        <w:tc>
          <w:tcPr>
            <w:tcW w:w="1836" w:type="pct"/>
            <w:tcBorders/>
            <w:noWrap/>
            <w:vAlign w:val="center"/>
            <w:hideMark/>
          </w:tcPr>
          <w:p w14:paraId="485C3A64">
            <w:pPr>
              <w:pStyle w:val="style0"/>
              <w:rPr/>
            </w:pPr>
            <w:r>
              <w:t>重庆市社会科学基金项目</w:t>
            </w:r>
            <w:r>
              <w:t>-</w:t>
            </w:r>
            <w:r>
              <w:t>一般项目</w:t>
            </w:r>
          </w:p>
        </w:tc>
        <w:tc>
          <w:tcPr>
            <w:tcW w:w="338" w:type="pct"/>
            <w:tcBorders/>
            <w:noWrap/>
            <w:vAlign w:val="center"/>
            <w:hideMark/>
          </w:tcPr>
          <w:p w14:paraId="1538E014">
            <w:pPr>
              <w:pStyle w:val="style0"/>
              <w:jc w:val="center"/>
              <w:rPr/>
            </w:pPr>
            <w:r>
              <w:t>谭宏</w:t>
            </w:r>
          </w:p>
        </w:tc>
        <w:tc>
          <w:tcPr>
            <w:tcW w:w="460" w:type="pct"/>
            <w:tcBorders/>
            <w:noWrap/>
            <w:vAlign w:val="center"/>
            <w:hideMark/>
          </w:tcPr>
          <w:p w14:paraId="41F91943">
            <w:pPr>
              <w:pStyle w:val="style0"/>
              <w:widowControl/>
              <w:jc w:val="center"/>
              <w:rPr>
                <w:rFonts w:ascii="Arial" w:cs="Arial" w:eastAsia="宋体" w:hAnsi="Arial"/>
                <w:kern w:val="0"/>
                <w:sz w:val="20"/>
                <w:szCs w:val="20"/>
              </w:rPr>
            </w:pPr>
            <w:r>
              <w:rPr>
                <w:rFonts w:ascii="Arial" w:cs="Arial" w:eastAsia="宋体" w:hAnsi="Arial"/>
                <w:kern w:val="0"/>
                <w:sz w:val="20"/>
                <w:szCs w:val="20"/>
              </w:rPr>
              <w:t>2007-10-01</w:t>
            </w:r>
          </w:p>
        </w:tc>
      </w:tr>
      <w:tr w14:paraId="4F69402A">
        <w:tblPrEx/>
        <w:trPr>
          <w:trHeight w:val="300" w:hRule="atLeast"/>
        </w:trPr>
        <w:tc>
          <w:tcPr>
            <w:tcW w:w="240" w:type="pct"/>
            <w:tcBorders/>
            <w:noWrap/>
            <w:vAlign w:val="center"/>
            <w:hideMark/>
          </w:tcPr>
          <w:p w14:paraId="30EA868B">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268</w:t>
            </w:r>
          </w:p>
        </w:tc>
        <w:tc>
          <w:tcPr>
            <w:tcW w:w="1740" w:type="pct"/>
            <w:tcBorders/>
            <w:noWrap/>
            <w:vAlign w:val="center"/>
            <w:hideMark/>
          </w:tcPr>
          <w:p w14:paraId="30384AF4">
            <w:pPr>
              <w:pStyle w:val="style0"/>
              <w:rPr>
                <w:rFonts w:ascii="Arial" w:cs="Arial" w:eastAsia="宋体" w:hAnsi="Arial"/>
                <w:kern w:val="0"/>
                <w:sz w:val="20"/>
                <w:szCs w:val="20"/>
              </w:rPr>
            </w:pPr>
            <w:r>
              <w:rPr>
                <w:rFonts w:ascii="Arial" w:cs="Arial" w:eastAsia="宋体" w:hAnsi="Arial"/>
                <w:kern w:val="0"/>
                <w:sz w:val="20"/>
                <w:szCs w:val="20"/>
              </w:rPr>
              <w:t>吴芳吉诗与当代新诗研究</w:t>
            </w:r>
          </w:p>
        </w:tc>
        <w:tc>
          <w:tcPr>
            <w:tcW w:w="386" w:type="pct"/>
            <w:tcBorders/>
            <w:noWrap/>
            <w:vAlign w:val="center"/>
            <w:hideMark/>
          </w:tcPr>
          <w:p w14:paraId="7AA03EEA">
            <w:pPr>
              <w:pStyle w:val="style0"/>
              <w:jc w:val="center"/>
              <w:rPr/>
            </w:pPr>
            <w:r>
              <w:t>省部级</w:t>
            </w:r>
          </w:p>
        </w:tc>
        <w:tc>
          <w:tcPr>
            <w:tcW w:w="1836" w:type="pct"/>
            <w:tcBorders/>
            <w:noWrap/>
            <w:vAlign w:val="center"/>
            <w:hideMark/>
          </w:tcPr>
          <w:p w14:paraId="709A93C3">
            <w:pPr>
              <w:pStyle w:val="style0"/>
              <w:rPr/>
            </w:pPr>
            <w:r>
              <w:t>重庆市社会科学基金项目</w:t>
            </w:r>
            <w:r>
              <w:t>-</w:t>
            </w:r>
            <w:r>
              <w:t>一般项目</w:t>
            </w:r>
          </w:p>
        </w:tc>
        <w:tc>
          <w:tcPr>
            <w:tcW w:w="338" w:type="pct"/>
            <w:tcBorders/>
            <w:noWrap/>
            <w:vAlign w:val="center"/>
            <w:hideMark/>
          </w:tcPr>
          <w:p w14:paraId="75238A4F">
            <w:pPr>
              <w:pStyle w:val="style0"/>
              <w:jc w:val="center"/>
              <w:rPr/>
            </w:pPr>
            <w:r>
              <w:t>李坤栋</w:t>
            </w:r>
          </w:p>
        </w:tc>
        <w:tc>
          <w:tcPr>
            <w:tcW w:w="460" w:type="pct"/>
            <w:tcBorders/>
            <w:noWrap/>
            <w:vAlign w:val="center"/>
            <w:hideMark/>
          </w:tcPr>
          <w:p w14:paraId="6F7DFD3F">
            <w:pPr>
              <w:pStyle w:val="style0"/>
              <w:widowControl/>
              <w:jc w:val="center"/>
              <w:rPr>
                <w:rFonts w:ascii="Arial" w:cs="Arial" w:eastAsia="宋体" w:hAnsi="Arial"/>
                <w:kern w:val="0"/>
                <w:sz w:val="20"/>
                <w:szCs w:val="20"/>
              </w:rPr>
            </w:pPr>
            <w:r>
              <w:rPr>
                <w:rFonts w:ascii="Arial" w:cs="Arial" w:eastAsia="宋体" w:hAnsi="Arial"/>
                <w:kern w:val="0"/>
                <w:sz w:val="20"/>
                <w:szCs w:val="20"/>
              </w:rPr>
              <w:t>2007-10-01</w:t>
            </w:r>
          </w:p>
        </w:tc>
      </w:tr>
      <w:tr w14:paraId="7F5386FB">
        <w:tblPrEx/>
        <w:trPr>
          <w:trHeight w:val="300" w:hRule="atLeast"/>
        </w:trPr>
        <w:tc>
          <w:tcPr>
            <w:tcW w:w="240" w:type="pct"/>
            <w:tcBorders/>
            <w:noWrap/>
            <w:vAlign w:val="center"/>
            <w:hideMark/>
          </w:tcPr>
          <w:p w14:paraId="13CF62DA">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269</w:t>
            </w:r>
          </w:p>
        </w:tc>
        <w:tc>
          <w:tcPr>
            <w:tcW w:w="1740" w:type="pct"/>
            <w:tcBorders/>
            <w:noWrap/>
            <w:vAlign w:val="center"/>
            <w:hideMark/>
          </w:tcPr>
          <w:p w14:paraId="161005A3">
            <w:pPr>
              <w:pStyle w:val="style0"/>
              <w:rPr>
                <w:rFonts w:ascii="Arial" w:cs="Arial" w:eastAsia="宋体" w:hAnsi="Arial"/>
                <w:kern w:val="0"/>
                <w:sz w:val="20"/>
                <w:szCs w:val="20"/>
              </w:rPr>
            </w:pPr>
            <w:r>
              <w:rPr>
                <w:rFonts w:ascii="Arial" w:cs="Arial" w:eastAsia="宋体" w:hAnsi="Arial"/>
                <w:kern w:val="0"/>
                <w:sz w:val="20"/>
                <w:szCs w:val="20"/>
              </w:rPr>
              <w:t>重庆动漫产业自主创新的实现路径研究</w:t>
            </w:r>
          </w:p>
        </w:tc>
        <w:tc>
          <w:tcPr>
            <w:tcW w:w="386" w:type="pct"/>
            <w:tcBorders/>
            <w:noWrap/>
            <w:vAlign w:val="center"/>
            <w:hideMark/>
          </w:tcPr>
          <w:p w14:paraId="7FB4F9C7">
            <w:pPr>
              <w:pStyle w:val="style0"/>
              <w:jc w:val="center"/>
              <w:rPr/>
            </w:pPr>
            <w:r>
              <w:t>省部级</w:t>
            </w:r>
          </w:p>
        </w:tc>
        <w:tc>
          <w:tcPr>
            <w:tcW w:w="1836" w:type="pct"/>
            <w:tcBorders/>
            <w:noWrap/>
            <w:vAlign w:val="center"/>
            <w:hideMark/>
          </w:tcPr>
          <w:p w14:paraId="5CDF5701">
            <w:pPr>
              <w:pStyle w:val="style0"/>
              <w:rPr/>
            </w:pPr>
            <w:r>
              <w:t>重庆市教委科技项目</w:t>
            </w:r>
          </w:p>
        </w:tc>
        <w:tc>
          <w:tcPr>
            <w:tcW w:w="338" w:type="pct"/>
            <w:tcBorders/>
            <w:noWrap/>
            <w:vAlign w:val="center"/>
            <w:hideMark/>
          </w:tcPr>
          <w:p w14:paraId="7F19AA2F">
            <w:pPr>
              <w:pStyle w:val="style0"/>
              <w:jc w:val="center"/>
              <w:rPr/>
            </w:pPr>
            <w:r>
              <w:t>谭宏</w:t>
            </w:r>
          </w:p>
        </w:tc>
        <w:tc>
          <w:tcPr>
            <w:tcW w:w="460" w:type="pct"/>
            <w:tcBorders/>
            <w:noWrap/>
            <w:vAlign w:val="center"/>
            <w:hideMark/>
          </w:tcPr>
          <w:p w14:paraId="16A2D1B3">
            <w:pPr>
              <w:pStyle w:val="style0"/>
              <w:widowControl/>
              <w:jc w:val="center"/>
              <w:rPr>
                <w:rFonts w:ascii="Arial" w:cs="Arial" w:eastAsia="宋体" w:hAnsi="Arial"/>
                <w:kern w:val="0"/>
                <w:sz w:val="20"/>
                <w:szCs w:val="20"/>
              </w:rPr>
            </w:pPr>
            <w:r>
              <w:rPr>
                <w:rFonts w:ascii="Arial" w:cs="Arial" w:eastAsia="宋体" w:hAnsi="Arial"/>
                <w:kern w:val="0"/>
                <w:sz w:val="20"/>
                <w:szCs w:val="20"/>
              </w:rPr>
              <w:t>2007-04-01</w:t>
            </w:r>
          </w:p>
        </w:tc>
      </w:tr>
      <w:tr w14:paraId="42A59BCF">
        <w:tblPrEx/>
        <w:trPr>
          <w:trHeight w:val="300" w:hRule="atLeast"/>
        </w:trPr>
        <w:tc>
          <w:tcPr>
            <w:tcW w:w="240" w:type="pct"/>
            <w:tcBorders/>
            <w:noWrap/>
            <w:vAlign w:val="center"/>
            <w:hideMark/>
          </w:tcPr>
          <w:p w14:paraId="426E4BE9">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270</w:t>
            </w:r>
          </w:p>
        </w:tc>
        <w:tc>
          <w:tcPr>
            <w:tcW w:w="1740" w:type="pct"/>
            <w:tcBorders/>
            <w:noWrap/>
            <w:vAlign w:val="center"/>
            <w:hideMark/>
          </w:tcPr>
          <w:p w14:paraId="1C6305E2">
            <w:pPr>
              <w:pStyle w:val="style0"/>
              <w:rPr>
                <w:rFonts w:ascii="Arial" w:cs="Arial" w:eastAsia="宋体" w:hAnsi="Arial"/>
                <w:kern w:val="0"/>
                <w:sz w:val="20"/>
                <w:szCs w:val="20"/>
              </w:rPr>
            </w:pPr>
            <w:r>
              <w:rPr>
                <w:rFonts w:ascii="Arial" w:cs="Arial" w:eastAsia="宋体" w:hAnsi="Arial"/>
                <w:kern w:val="0"/>
                <w:sz w:val="20"/>
                <w:szCs w:val="20"/>
              </w:rPr>
              <w:t>ISO9001</w:t>
            </w:r>
            <w:r>
              <w:rPr>
                <w:rFonts w:ascii="Arial" w:cs="Arial" w:eastAsia="宋体" w:hAnsi="Arial"/>
                <w:kern w:val="0"/>
                <w:sz w:val="20"/>
                <w:szCs w:val="20"/>
              </w:rPr>
              <w:t>质量管理与论证体系在高校后勤服务与管理中的实践研究</w:t>
            </w:r>
          </w:p>
        </w:tc>
        <w:tc>
          <w:tcPr>
            <w:tcW w:w="386" w:type="pct"/>
            <w:tcBorders/>
            <w:noWrap/>
            <w:vAlign w:val="center"/>
            <w:hideMark/>
          </w:tcPr>
          <w:p w14:paraId="1DE57995">
            <w:pPr>
              <w:pStyle w:val="style0"/>
              <w:jc w:val="center"/>
              <w:rPr/>
            </w:pPr>
            <w:r>
              <w:t>其他</w:t>
            </w:r>
          </w:p>
        </w:tc>
        <w:tc>
          <w:tcPr>
            <w:tcW w:w="1836" w:type="pct"/>
            <w:tcBorders/>
            <w:noWrap/>
            <w:vAlign w:val="center"/>
            <w:hideMark/>
          </w:tcPr>
          <w:p w14:paraId="077611BD">
            <w:pPr>
              <w:pStyle w:val="style0"/>
              <w:rPr/>
            </w:pPr>
            <w:r>
              <w:t>国家其它部委项目</w:t>
            </w:r>
            <w:r>
              <w:t>-</w:t>
            </w:r>
            <w:r>
              <w:t>其他项目</w:t>
            </w:r>
          </w:p>
        </w:tc>
        <w:tc>
          <w:tcPr>
            <w:tcW w:w="338" w:type="pct"/>
            <w:tcBorders/>
            <w:noWrap/>
            <w:vAlign w:val="center"/>
            <w:hideMark/>
          </w:tcPr>
          <w:p w14:paraId="57933382">
            <w:pPr>
              <w:pStyle w:val="style0"/>
              <w:jc w:val="center"/>
              <w:rPr/>
            </w:pPr>
            <w:r>
              <w:t>谭宏</w:t>
            </w:r>
          </w:p>
        </w:tc>
        <w:tc>
          <w:tcPr>
            <w:tcW w:w="460" w:type="pct"/>
            <w:tcBorders/>
            <w:noWrap/>
            <w:vAlign w:val="center"/>
            <w:hideMark/>
          </w:tcPr>
          <w:p w14:paraId="452BF6BD">
            <w:pPr>
              <w:pStyle w:val="style0"/>
              <w:widowControl/>
              <w:jc w:val="center"/>
              <w:rPr>
                <w:rFonts w:ascii="Arial" w:cs="Arial" w:eastAsia="宋体" w:hAnsi="Arial"/>
                <w:kern w:val="0"/>
                <w:sz w:val="20"/>
                <w:szCs w:val="20"/>
              </w:rPr>
            </w:pPr>
            <w:r>
              <w:rPr>
                <w:rFonts w:ascii="Arial" w:cs="Arial" w:eastAsia="宋体" w:hAnsi="Arial"/>
                <w:kern w:val="0"/>
                <w:sz w:val="20"/>
                <w:szCs w:val="20"/>
              </w:rPr>
              <w:t>2007-04-01</w:t>
            </w:r>
          </w:p>
        </w:tc>
      </w:tr>
      <w:tr w14:paraId="62671324">
        <w:tblPrEx/>
        <w:trPr>
          <w:trHeight w:val="300" w:hRule="atLeast"/>
        </w:trPr>
        <w:tc>
          <w:tcPr>
            <w:tcW w:w="240" w:type="pct"/>
            <w:tcBorders/>
            <w:noWrap/>
            <w:vAlign w:val="center"/>
            <w:hideMark/>
          </w:tcPr>
          <w:p w14:paraId="6657244C">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271</w:t>
            </w:r>
          </w:p>
        </w:tc>
        <w:tc>
          <w:tcPr>
            <w:tcW w:w="1740" w:type="pct"/>
            <w:tcBorders/>
            <w:noWrap/>
            <w:vAlign w:val="center"/>
            <w:hideMark/>
          </w:tcPr>
          <w:p w14:paraId="3818581E">
            <w:pPr>
              <w:pStyle w:val="style0"/>
              <w:rPr>
                <w:rFonts w:ascii="Arial" w:cs="Arial" w:eastAsia="宋体" w:hAnsi="Arial"/>
                <w:kern w:val="0"/>
                <w:sz w:val="20"/>
                <w:szCs w:val="20"/>
              </w:rPr>
            </w:pPr>
            <w:r>
              <w:rPr>
                <w:rFonts w:ascii="Arial" w:cs="Arial" w:eastAsia="宋体" w:hAnsi="Arial"/>
                <w:kern w:val="0"/>
                <w:sz w:val="20"/>
                <w:szCs w:val="20"/>
              </w:rPr>
              <w:t>高校校园网教学资源建设模型研究</w:t>
            </w:r>
          </w:p>
        </w:tc>
        <w:tc>
          <w:tcPr>
            <w:tcW w:w="386" w:type="pct"/>
            <w:tcBorders/>
            <w:noWrap/>
            <w:vAlign w:val="center"/>
            <w:hideMark/>
          </w:tcPr>
          <w:p w14:paraId="18F94EF1">
            <w:pPr>
              <w:pStyle w:val="style0"/>
              <w:jc w:val="center"/>
              <w:rPr/>
            </w:pPr>
            <w:r>
              <w:t>省部级</w:t>
            </w:r>
          </w:p>
        </w:tc>
        <w:tc>
          <w:tcPr>
            <w:tcW w:w="1836" w:type="pct"/>
            <w:tcBorders/>
            <w:noWrap/>
            <w:vAlign w:val="center"/>
            <w:hideMark/>
          </w:tcPr>
          <w:p w14:paraId="2F563770">
            <w:pPr>
              <w:pStyle w:val="style0"/>
              <w:rPr/>
            </w:pPr>
            <w:r>
              <w:t>重庆市教育科学规划项目</w:t>
            </w:r>
            <w:r>
              <w:t>-</w:t>
            </w:r>
            <w:r>
              <w:t>重点课题</w:t>
            </w:r>
          </w:p>
        </w:tc>
        <w:tc>
          <w:tcPr>
            <w:tcW w:w="338" w:type="pct"/>
            <w:tcBorders/>
            <w:noWrap/>
            <w:vAlign w:val="center"/>
            <w:hideMark/>
          </w:tcPr>
          <w:p w14:paraId="19998CE5">
            <w:pPr>
              <w:pStyle w:val="style0"/>
              <w:jc w:val="center"/>
              <w:rPr/>
            </w:pPr>
            <w:r>
              <w:t>钟代军</w:t>
            </w:r>
          </w:p>
        </w:tc>
        <w:tc>
          <w:tcPr>
            <w:tcW w:w="460" w:type="pct"/>
            <w:tcBorders/>
            <w:noWrap/>
            <w:vAlign w:val="center"/>
            <w:hideMark/>
          </w:tcPr>
          <w:p w14:paraId="32BEF26D">
            <w:pPr>
              <w:pStyle w:val="style0"/>
              <w:widowControl/>
              <w:jc w:val="center"/>
              <w:rPr>
                <w:rFonts w:ascii="Arial" w:cs="Arial" w:eastAsia="宋体" w:hAnsi="Arial"/>
                <w:kern w:val="0"/>
                <w:sz w:val="20"/>
                <w:szCs w:val="20"/>
              </w:rPr>
            </w:pPr>
            <w:r>
              <w:rPr>
                <w:rFonts w:ascii="Arial" w:cs="Arial" w:eastAsia="宋体" w:hAnsi="Arial"/>
                <w:kern w:val="0"/>
                <w:sz w:val="20"/>
                <w:szCs w:val="20"/>
              </w:rPr>
              <w:t>2006-10-01</w:t>
            </w:r>
          </w:p>
        </w:tc>
      </w:tr>
      <w:tr w14:paraId="32607FF2">
        <w:tblPrEx/>
        <w:trPr>
          <w:trHeight w:val="300" w:hRule="atLeast"/>
        </w:trPr>
        <w:tc>
          <w:tcPr>
            <w:tcW w:w="240" w:type="pct"/>
            <w:tcBorders/>
            <w:noWrap/>
            <w:vAlign w:val="center"/>
            <w:hideMark/>
          </w:tcPr>
          <w:p w14:paraId="27563A39">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272</w:t>
            </w:r>
          </w:p>
        </w:tc>
        <w:tc>
          <w:tcPr>
            <w:tcW w:w="1740" w:type="pct"/>
            <w:tcBorders/>
            <w:noWrap/>
            <w:vAlign w:val="center"/>
            <w:hideMark/>
          </w:tcPr>
          <w:p w14:paraId="320476FF">
            <w:pPr>
              <w:pStyle w:val="style0"/>
              <w:rPr>
                <w:rFonts w:ascii="Arial" w:cs="Arial" w:eastAsia="宋体" w:hAnsi="Arial"/>
                <w:kern w:val="0"/>
                <w:sz w:val="20"/>
                <w:szCs w:val="20"/>
              </w:rPr>
            </w:pPr>
            <w:r>
              <w:rPr>
                <w:rFonts w:ascii="Arial" w:cs="Arial" w:eastAsia="宋体" w:hAnsi="Arial"/>
                <w:kern w:val="0"/>
                <w:sz w:val="20"/>
                <w:szCs w:val="20"/>
              </w:rPr>
              <w:t>生态型品牌关系与品牌价值创造关联性研究</w:t>
            </w:r>
          </w:p>
        </w:tc>
        <w:tc>
          <w:tcPr>
            <w:tcW w:w="386" w:type="pct"/>
            <w:tcBorders/>
            <w:noWrap/>
            <w:vAlign w:val="center"/>
            <w:hideMark/>
          </w:tcPr>
          <w:p w14:paraId="7055E9C1">
            <w:pPr>
              <w:pStyle w:val="style0"/>
              <w:jc w:val="center"/>
              <w:rPr/>
            </w:pPr>
            <w:r>
              <w:t>省部级</w:t>
            </w:r>
          </w:p>
        </w:tc>
        <w:tc>
          <w:tcPr>
            <w:tcW w:w="1836" w:type="pct"/>
            <w:tcBorders/>
            <w:noWrap/>
            <w:vAlign w:val="center"/>
            <w:hideMark/>
          </w:tcPr>
          <w:p w14:paraId="2AF57824">
            <w:pPr>
              <w:pStyle w:val="style0"/>
              <w:rPr/>
            </w:pPr>
            <w:r>
              <w:t>重庆市社会科学基金项目</w:t>
            </w:r>
            <w:r>
              <w:t>-</w:t>
            </w:r>
            <w:r>
              <w:t>一般项目</w:t>
            </w:r>
          </w:p>
        </w:tc>
        <w:tc>
          <w:tcPr>
            <w:tcW w:w="338" w:type="pct"/>
            <w:tcBorders/>
            <w:noWrap/>
            <w:vAlign w:val="center"/>
            <w:hideMark/>
          </w:tcPr>
          <w:p w14:paraId="260ECDA1">
            <w:pPr>
              <w:pStyle w:val="style0"/>
              <w:jc w:val="center"/>
              <w:rPr/>
            </w:pPr>
            <w:r>
              <w:t>张锐</w:t>
            </w:r>
          </w:p>
        </w:tc>
        <w:tc>
          <w:tcPr>
            <w:tcW w:w="460" w:type="pct"/>
            <w:tcBorders/>
            <w:noWrap/>
            <w:vAlign w:val="center"/>
            <w:hideMark/>
          </w:tcPr>
          <w:p w14:paraId="20F35715">
            <w:pPr>
              <w:pStyle w:val="style0"/>
              <w:widowControl/>
              <w:jc w:val="center"/>
              <w:rPr>
                <w:rFonts w:ascii="Arial" w:cs="Arial" w:eastAsia="宋体" w:hAnsi="Arial"/>
                <w:kern w:val="0"/>
                <w:sz w:val="20"/>
                <w:szCs w:val="20"/>
              </w:rPr>
            </w:pPr>
            <w:r>
              <w:rPr>
                <w:rFonts w:ascii="Arial" w:cs="Arial" w:eastAsia="宋体" w:hAnsi="Arial"/>
                <w:kern w:val="0"/>
                <w:sz w:val="20"/>
                <w:szCs w:val="20"/>
              </w:rPr>
              <w:t>2006-10-01</w:t>
            </w:r>
          </w:p>
        </w:tc>
      </w:tr>
      <w:tr w14:paraId="73DAC278">
        <w:tblPrEx/>
        <w:trPr>
          <w:trHeight w:val="300" w:hRule="atLeast"/>
        </w:trPr>
        <w:tc>
          <w:tcPr>
            <w:tcW w:w="240" w:type="pct"/>
            <w:tcBorders/>
            <w:noWrap/>
            <w:vAlign w:val="center"/>
            <w:hideMark/>
          </w:tcPr>
          <w:p w14:paraId="3B192D0C">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273</w:t>
            </w:r>
          </w:p>
        </w:tc>
        <w:tc>
          <w:tcPr>
            <w:tcW w:w="1740" w:type="pct"/>
            <w:tcBorders/>
            <w:noWrap/>
            <w:vAlign w:val="center"/>
            <w:hideMark/>
          </w:tcPr>
          <w:p w14:paraId="4FE1FFCC">
            <w:pPr>
              <w:pStyle w:val="style0"/>
              <w:rPr>
                <w:rFonts w:ascii="Arial" w:cs="Arial" w:eastAsia="宋体" w:hAnsi="Arial"/>
                <w:kern w:val="0"/>
                <w:sz w:val="20"/>
                <w:szCs w:val="20"/>
              </w:rPr>
            </w:pPr>
            <w:r>
              <w:rPr>
                <w:rFonts w:ascii="Arial" w:cs="Arial" w:eastAsia="宋体" w:hAnsi="Arial"/>
                <w:kern w:val="0"/>
                <w:sz w:val="20"/>
                <w:szCs w:val="20"/>
              </w:rPr>
              <w:t>企业利益相关者行为特征及其调控机制研究</w:t>
            </w:r>
          </w:p>
        </w:tc>
        <w:tc>
          <w:tcPr>
            <w:tcW w:w="386" w:type="pct"/>
            <w:tcBorders/>
            <w:noWrap/>
            <w:vAlign w:val="center"/>
            <w:hideMark/>
          </w:tcPr>
          <w:p w14:paraId="2C1F182B">
            <w:pPr>
              <w:pStyle w:val="style0"/>
              <w:jc w:val="center"/>
              <w:rPr/>
            </w:pPr>
            <w:r>
              <w:t>国家级</w:t>
            </w:r>
          </w:p>
        </w:tc>
        <w:tc>
          <w:tcPr>
            <w:tcW w:w="1836" w:type="pct"/>
            <w:tcBorders/>
            <w:noWrap/>
            <w:vAlign w:val="center"/>
            <w:hideMark/>
          </w:tcPr>
          <w:p w14:paraId="3FEEE20B">
            <w:pPr>
              <w:pStyle w:val="style0"/>
              <w:rPr/>
            </w:pPr>
            <w:r>
              <w:t>国家社会科学基金项目</w:t>
            </w:r>
            <w:r>
              <w:t>-</w:t>
            </w:r>
            <w:r>
              <w:t>青年项目</w:t>
            </w:r>
          </w:p>
        </w:tc>
        <w:tc>
          <w:tcPr>
            <w:tcW w:w="338" w:type="pct"/>
            <w:tcBorders/>
            <w:noWrap/>
            <w:vAlign w:val="center"/>
            <w:hideMark/>
          </w:tcPr>
          <w:p w14:paraId="4A629138">
            <w:pPr>
              <w:pStyle w:val="style0"/>
              <w:jc w:val="center"/>
              <w:rPr/>
            </w:pPr>
            <w:r>
              <w:t>张锐</w:t>
            </w:r>
          </w:p>
        </w:tc>
        <w:tc>
          <w:tcPr>
            <w:tcW w:w="460" w:type="pct"/>
            <w:tcBorders/>
            <w:noWrap/>
            <w:vAlign w:val="center"/>
            <w:hideMark/>
          </w:tcPr>
          <w:p w14:paraId="4269E749">
            <w:pPr>
              <w:pStyle w:val="style0"/>
              <w:widowControl/>
              <w:jc w:val="center"/>
              <w:rPr>
                <w:rFonts w:ascii="Arial" w:cs="Arial" w:eastAsia="宋体" w:hAnsi="Arial"/>
                <w:kern w:val="0"/>
                <w:sz w:val="20"/>
                <w:szCs w:val="20"/>
              </w:rPr>
            </w:pPr>
            <w:r>
              <w:rPr>
                <w:rFonts w:ascii="Arial" w:cs="Arial" w:eastAsia="宋体" w:hAnsi="Arial"/>
                <w:kern w:val="0"/>
                <w:sz w:val="20"/>
                <w:szCs w:val="20"/>
              </w:rPr>
              <w:t>2006-10-01</w:t>
            </w:r>
          </w:p>
        </w:tc>
      </w:tr>
      <w:tr w14:paraId="5E6862B3">
        <w:tblPrEx/>
        <w:trPr>
          <w:trHeight w:val="300" w:hRule="atLeast"/>
        </w:trPr>
        <w:tc>
          <w:tcPr>
            <w:tcW w:w="240" w:type="pct"/>
            <w:tcBorders/>
            <w:noWrap/>
            <w:vAlign w:val="center"/>
            <w:hideMark/>
          </w:tcPr>
          <w:p w14:paraId="2A636577">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274</w:t>
            </w:r>
          </w:p>
        </w:tc>
        <w:tc>
          <w:tcPr>
            <w:tcW w:w="1740" w:type="pct"/>
            <w:tcBorders/>
            <w:noWrap/>
            <w:vAlign w:val="center"/>
            <w:hideMark/>
          </w:tcPr>
          <w:p w14:paraId="4238410D">
            <w:pPr>
              <w:pStyle w:val="style0"/>
              <w:rPr>
                <w:rFonts w:ascii="Arial" w:cs="Arial" w:eastAsia="宋体" w:hAnsi="Arial"/>
                <w:kern w:val="0"/>
                <w:sz w:val="20"/>
                <w:szCs w:val="20"/>
              </w:rPr>
            </w:pPr>
            <w:r>
              <w:rPr>
                <w:rFonts w:ascii="Arial" w:cs="Arial" w:eastAsia="宋体" w:hAnsi="Arial"/>
                <w:kern w:val="0"/>
                <w:sz w:val="20"/>
                <w:szCs w:val="20"/>
              </w:rPr>
              <w:t>品牌学科驾御学建构及发展对策研究</w:t>
            </w:r>
          </w:p>
        </w:tc>
        <w:tc>
          <w:tcPr>
            <w:tcW w:w="386" w:type="pct"/>
            <w:tcBorders/>
            <w:noWrap/>
            <w:vAlign w:val="center"/>
            <w:hideMark/>
          </w:tcPr>
          <w:p w14:paraId="032459C1">
            <w:pPr>
              <w:pStyle w:val="style0"/>
              <w:jc w:val="center"/>
              <w:rPr/>
            </w:pPr>
            <w:r>
              <w:t>省部级</w:t>
            </w:r>
          </w:p>
        </w:tc>
        <w:tc>
          <w:tcPr>
            <w:tcW w:w="1836" w:type="pct"/>
            <w:tcBorders/>
            <w:noWrap/>
            <w:vAlign w:val="center"/>
            <w:hideMark/>
          </w:tcPr>
          <w:p w14:paraId="24940646">
            <w:pPr>
              <w:pStyle w:val="style0"/>
              <w:rPr/>
            </w:pPr>
            <w:r>
              <w:t>重庆市教育科学规划项目</w:t>
            </w:r>
            <w:r>
              <w:t>-</w:t>
            </w:r>
            <w:r>
              <w:t>规划课题</w:t>
            </w:r>
          </w:p>
        </w:tc>
        <w:tc>
          <w:tcPr>
            <w:tcW w:w="338" w:type="pct"/>
            <w:tcBorders/>
            <w:noWrap/>
            <w:vAlign w:val="center"/>
            <w:hideMark/>
          </w:tcPr>
          <w:p w14:paraId="5DC17802">
            <w:pPr>
              <w:pStyle w:val="style0"/>
              <w:jc w:val="center"/>
              <w:rPr/>
            </w:pPr>
            <w:r>
              <w:t>张锐</w:t>
            </w:r>
          </w:p>
        </w:tc>
        <w:tc>
          <w:tcPr>
            <w:tcW w:w="460" w:type="pct"/>
            <w:tcBorders/>
            <w:noWrap/>
            <w:vAlign w:val="center"/>
            <w:hideMark/>
          </w:tcPr>
          <w:p w14:paraId="6225C7A1">
            <w:pPr>
              <w:pStyle w:val="style0"/>
              <w:widowControl/>
              <w:jc w:val="center"/>
              <w:rPr>
                <w:rFonts w:ascii="Arial" w:cs="Arial" w:eastAsia="宋体" w:hAnsi="Arial"/>
                <w:kern w:val="0"/>
                <w:sz w:val="20"/>
                <w:szCs w:val="20"/>
              </w:rPr>
            </w:pPr>
            <w:r>
              <w:rPr>
                <w:rFonts w:ascii="Arial" w:cs="Arial" w:eastAsia="宋体" w:hAnsi="Arial"/>
                <w:kern w:val="0"/>
                <w:sz w:val="20"/>
                <w:szCs w:val="20"/>
              </w:rPr>
              <w:t>2006-10-01</w:t>
            </w:r>
          </w:p>
        </w:tc>
      </w:tr>
      <w:tr w14:paraId="53E3AA28">
        <w:tblPrEx/>
        <w:trPr>
          <w:trHeight w:val="300" w:hRule="atLeast"/>
        </w:trPr>
        <w:tc>
          <w:tcPr>
            <w:tcW w:w="240" w:type="pct"/>
            <w:tcBorders/>
            <w:noWrap/>
            <w:vAlign w:val="center"/>
            <w:hideMark/>
          </w:tcPr>
          <w:p w14:paraId="659F467D">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275</w:t>
            </w:r>
          </w:p>
        </w:tc>
        <w:tc>
          <w:tcPr>
            <w:tcW w:w="1740" w:type="pct"/>
            <w:tcBorders/>
            <w:noWrap/>
            <w:vAlign w:val="center"/>
            <w:hideMark/>
          </w:tcPr>
          <w:p w14:paraId="2A6024F8">
            <w:pPr>
              <w:pStyle w:val="style0"/>
              <w:rPr>
                <w:rFonts w:ascii="Arial" w:cs="Arial" w:eastAsia="宋体" w:hAnsi="Arial"/>
                <w:kern w:val="0"/>
                <w:sz w:val="20"/>
                <w:szCs w:val="20"/>
              </w:rPr>
            </w:pPr>
            <w:r>
              <w:rPr>
                <w:rFonts w:ascii="Arial" w:cs="Arial" w:eastAsia="宋体" w:hAnsi="Arial"/>
                <w:kern w:val="0"/>
                <w:sz w:val="20"/>
                <w:szCs w:val="20"/>
              </w:rPr>
              <w:t>高等院校多校区运作的规模经济分析</w:t>
            </w:r>
          </w:p>
        </w:tc>
        <w:tc>
          <w:tcPr>
            <w:tcW w:w="386" w:type="pct"/>
            <w:tcBorders/>
            <w:noWrap/>
            <w:vAlign w:val="center"/>
            <w:hideMark/>
          </w:tcPr>
          <w:p w14:paraId="457705BA">
            <w:pPr>
              <w:pStyle w:val="style0"/>
              <w:jc w:val="center"/>
              <w:rPr/>
            </w:pPr>
            <w:r>
              <w:t>省部级</w:t>
            </w:r>
          </w:p>
        </w:tc>
        <w:tc>
          <w:tcPr>
            <w:tcW w:w="1836" w:type="pct"/>
            <w:tcBorders/>
            <w:noWrap/>
            <w:vAlign w:val="center"/>
            <w:hideMark/>
          </w:tcPr>
          <w:p w14:paraId="02237CED">
            <w:pPr>
              <w:pStyle w:val="style0"/>
              <w:rPr/>
            </w:pPr>
            <w:r>
              <w:t>重庆市教委人文社会科学研究项目</w:t>
            </w:r>
            <w:r>
              <w:t>-</w:t>
            </w:r>
            <w:r>
              <w:t>一般项目</w:t>
            </w:r>
          </w:p>
        </w:tc>
        <w:tc>
          <w:tcPr>
            <w:tcW w:w="338" w:type="pct"/>
            <w:tcBorders/>
            <w:noWrap/>
            <w:vAlign w:val="center"/>
            <w:hideMark/>
          </w:tcPr>
          <w:p w14:paraId="267C4719">
            <w:pPr>
              <w:pStyle w:val="style0"/>
              <w:jc w:val="center"/>
              <w:rPr/>
            </w:pPr>
            <w:r>
              <w:t>谭宏</w:t>
            </w:r>
          </w:p>
        </w:tc>
        <w:tc>
          <w:tcPr>
            <w:tcW w:w="460" w:type="pct"/>
            <w:tcBorders/>
            <w:noWrap/>
            <w:vAlign w:val="center"/>
            <w:hideMark/>
          </w:tcPr>
          <w:p w14:paraId="08C04A00">
            <w:pPr>
              <w:pStyle w:val="style0"/>
              <w:widowControl/>
              <w:jc w:val="center"/>
              <w:rPr>
                <w:rFonts w:ascii="Arial" w:cs="Arial" w:eastAsia="宋体" w:hAnsi="Arial"/>
                <w:kern w:val="0"/>
                <w:sz w:val="20"/>
                <w:szCs w:val="20"/>
              </w:rPr>
            </w:pPr>
            <w:r>
              <w:rPr>
                <w:rFonts w:ascii="Arial" w:cs="Arial" w:eastAsia="宋体" w:hAnsi="Arial"/>
                <w:kern w:val="0"/>
                <w:sz w:val="20"/>
                <w:szCs w:val="20"/>
              </w:rPr>
              <w:t>2005-10-01</w:t>
            </w:r>
          </w:p>
        </w:tc>
      </w:tr>
      <w:tr w14:paraId="2AA28531">
        <w:tblPrEx/>
        <w:trPr>
          <w:trHeight w:val="300" w:hRule="atLeast"/>
        </w:trPr>
        <w:tc>
          <w:tcPr>
            <w:tcW w:w="240" w:type="pct"/>
            <w:tcBorders/>
            <w:noWrap/>
            <w:vAlign w:val="center"/>
            <w:hideMark/>
          </w:tcPr>
          <w:p w14:paraId="6003974C">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276</w:t>
            </w:r>
          </w:p>
        </w:tc>
        <w:tc>
          <w:tcPr>
            <w:tcW w:w="1740" w:type="pct"/>
            <w:tcBorders/>
            <w:noWrap/>
            <w:vAlign w:val="center"/>
            <w:hideMark/>
          </w:tcPr>
          <w:p w14:paraId="04D0257D">
            <w:pPr>
              <w:pStyle w:val="style0"/>
              <w:rPr>
                <w:rFonts w:ascii="Arial" w:cs="Arial" w:eastAsia="宋体" w:hAnsi="Arial"/>
                <w:kern w:val="0"/>
                <w:sz w:val="20"/>
                <w:szCs w:val="20"/>
              </w:rPr>
            </w:pPr>
            <w:r>
              <w:rPr>
                <w:rFonts w:ascii="Arial" w:cs="Arial" w:eastAsia="宋体" w:hAnsi="Arial"/>
                <w:kern w:val="0"/>
                <w:sz w:val="20"/>
                <w:szCs w:val="20"/>
              </w:rPr>
              <w:t>重庆市城市品牌塑造战略及实施策略研究</w:t>
            </w:r>
          </w:p>
        </w:tc>
        <w:tc>
          <w:tcPr>
            <w:tcW w:w="386" w:type="pct"/>
            <w:tcBorders/>
            <w:noWrap/>
            <w:vAlign w:val="center"/>
            <w:hideMark/>
          </w:tcPr>
          <w:p w14:paraId="403AEEF2">
            <w:pPr>
              <w:pStyle w:val="style0"/>
              <w:jc w:val="center"/>
              <w:rPr/>
            </w:pPr>
            <w:r>
              <w:t>省部级</w:t>
            </w:r>
          </w:p>
        </w:tc>
        <w:tc>
          <w:tcPr>
            <w:tcW w:w="1836" w:type="pct"/>
            <w:tcBorders/>
            <w:noWrap/>
            <w:vAlign w:val="center"/>
            <w:hideMark/>
          </w:tcPr>
          <w:p w14:paraId="2FED9F25">
            <w:pPr>
              <w:pStyle w:val="style0"/>
              <w:rPr/>
            </w:pPr>
            <w:r>
              <w:t>重庆市社会科学基金项目</w:t>
            </w:r>
            <w:r>
              <w:t>-</w:t>
            </w:r>
            <w:r>
              <w:t>青年项目</w:t>
            </w:r>
          </w:p>
        </w:tc>
        <w:tc>
          <w:tcPr>
            <w:tcW w:w="338" w:type="pct"/>
            <w:tcBorders/>
            <w:noWrap/>
            <w:vAlign w:val="center"/>
            <w:hideMark/>
          </w:tcPr>
          <w:p w14:paraId="49FF1121">
            <w:pPr>
              <w:pStyle w:val="style0"/>
              <w:jc w:val="center"/>
              <w:rPr/>
            </w:pPr>
            <w:r>
              <w:t>张锐</w:t>
            </w:r>
          </w:p>
        </w:tc>
        <w:tc>
          <w:tcPr>
            <w:tcW w:w="460" w:type="pct"/>
            <w:tcBorders/>
            <w:noWrap/>
            <w:vAlign w:val="center"/>
            <w:hideMark/>
          </w:tcPr>
          <w:p w14:paraId="5940EBCA">
            <w:pPr>
              <w:pStyle w:val="style0"/>
              <w:widowControl/>
              <w:jc w:val="center"/>
              <w:rPr>
                <w:rFonts w:ascii="Arial" w:cs="Arial" w:eastAsia="宋体" w:hAnsi="Arial"/>
                <w:kern w:val="0"/>
                <w:sz w:val="20"/>
                <w:szCs w:val="20"/>
              </w:rPr>
            </w:pPr>
            <w:r>
              <w:rPr>
                <w:rFonts w:ascii="Arial" w:cs="Arial" w:eastAsia="宋体" w:hAnsi="Arial"/>
                <w:kern w:val="0"/>
                <w:sz w:val="20"/>
                <w:szCs w:val="20"/>
              </w:rPr>
              <w:t>2005-10-01</w:t>
            </w:r>
          </w:p>
        </w:tc>
      </w:tr>
      <w:tr w14:paraId="006CD0CE">
        <w:tblPrEx/>
        <w:trPr>
          <w:trHeight w:val="300" w:hRule="atLeast"/>
        </w:trPr>
        <w:tc>
          <w:tcPr>
            <w:tcW w:w="240" w:type="pct"/>
            <w:tcBorders/>
            <w:noWrap/>
            <w:vAlign w:val="center"/>
            <w:hideMark/>
          </w:tcPr>
          <w:p w14:paraId="37DC765A">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277</w:t>
            </w:r>
          </w:p>
        </w:tc>
        <w:tc>
          <w:tcPr>
            <w:tcW w:w="1740" w:type="pct"/>
            <w:tcBorders/>
            <w:noWrap/>
            <w:vAlign w:val="center"/>
            <w:hideMark/>
          </w:tcPr>
          <w:p w14:paraId="1FB53476">
            <w:pPr>
              <w:pStyle w:val="style0"/>
              <w:rPr>
                <w:rFonts w:ascii="Arial" w:cs="Arial" w:eastAsia="宋体" w:hAnsi="Arial"/>
                <w:kern w:val="0"/>
                <w:sz w:val="20"/>
                <w:szCs w:val="20"/>
              </w:rPr>
            </w:pPr>
            <w:r>
              <w:rPr>
                <w:rFonts w:ascii="Arial" w:cs="Arial" w:eastAsia="宋体" w:hAnsi="Arial"/>
                <w:kern w:val="0"/>
                <w:sz w:val="20"/>
                <w:szCs w:val="20"/>
              </w:rPr>
              <w:t>江泽民思想政治教育理论创新研究</w:t>
            </w:r>
          </w:p>
        </w:tc>
        <w:tc>
          <w:tcPr>
            <w:tcW w:w="386" w:type="pct"/>
            <w:tcBorders/>
            <w:noWrap/>
            <w:vAlign w:val="center"/>
            <w:hideMark/>
          </w:tcPr>
          <w:p w14:paraId="05AA5D93">
            <w:pPr>
              <w:pStyle w:val="style0"/>
              <w:jc w:val="center"/>
              <w:rPr/>
            </w:pPr>
            <w:r>
              <w:t>省部级</w:t>
            </w:r>
          </w:p>
        </w:tc>
        <w:tc>
          <w:tcPr>
            <w:tcW w:w="1836" w:type="pct"/>
            <w:tcBorders/>
            <w:noWrap/>
            <w:vAlign w:val="center"/>
            <w:hideMark/>
          </w:tcPr>
          <w:p w14:paraId="73D4878C">
            <w:pPr>
              <w:pStyle w:val="style0"/>
              <w:rPr/>
            </w:pPr>
            <w:r>
              <w:t>重庆市教委人文社会科学研究项目</w:t>
            </w:r>
            <w:r>
              <w:t>-</w:t>
            </w:r>
            <w:r>
              <w:t>一般项目</w:t>
            </w:r>
          </w:p>
        </w:tc>
        <w:tc>
          <w:tcPr>
            <w:tcW w:w="338" w:type="pct"/>
            <w:tcBorders/>
            <w:noWrap/>
            <w:vAlign w:val="center"/>
            <w:hideMark/>
          </w:tcPr>
          <w:p w14:paraId="3B60FA13">
            <w:pPr>
              <w:pStyle w:val="style0"/>
              <w:jc w:val="center"/>
              <w:rPr/>
            </w:pPr>
            <w:r>
              <w:t>李天福</w:t>
            </w:r>
          </w:p>
        </w:tc>
        <w:tc>
          <w:tcPr>
            <w:tcW w:w="460" w:type="pct"/>
            <w:tcBorders/>
            <w:noWrap/>
            <w:vAlign w:val="center"/>
            <w:hideMark/>
          </w:tcPr>
          <w:p w14:paraId="12667A41">
            <w:pPr>
              <w:pStyle w:val="style0"/>
              <w:widowControl/>
              <w:jc w:val="center"/>
              <w:rPr>
                <w:rFonts w:ascii="Arial" w:cs="Arial" w:eastAsia="宋体" w:hAnsi="Arial"/>
                <w:kern w:val="0"/>
                <w:sz w:val="20"/>
                <w:szCs w:val="20"/>
              </w:rPr>
            </w:pPr>
            <w:r>
              <w:rPr>
                <w:rFonts w:ascii="Arial" w:cs="Arial" w:eastAsia="宋体" w:hAnsi="Arial"/>
                <w:kern w:val="0"/>
                <w:sz w:val="20"/>
                <w:szCs w:val="20"/>
              </w:rPr>
              <w:t>2003-10-02</w:t>
            </w:r>
          </w:p>
        </w:tc>
      </w:tr>
      <w:tr w14:paraId="4BE59BAD">
        <w:tblPrEx/>
        <w:trPr>
          <w:trHeight w:val="300" w:hRule="atLeast"/>
        </w:trPr>
        <w:tc>
          <w:tcPr>
            <w:tcW w:w="240" w:type="pct"/>
            <w:tcBorders/>
            <w:noWrap/>
            <w:vAlign w:val="center"/>
            <w:hideMark/>
          </w:tcPr>
          <w:p w14:paraId="6993235C">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278</w:t>
            </w:r>
          </w:p>
        </w:tc>
        <w:tc>
          <w:tcPr>
            <w:tcW w:w="1740" w:type="pct"/>
            <w:tcBorders/>
            <w:noWrap/>
            <w:vAlign w:val="center"/>
            <w:hideMark/>
          </w:tcPr>
          <w:p w14:paraId="4CC066ED">
            <w:pPr>
              <w:pStyle w:val="style0"/>
              <w:rPr>
                <w:rFonts w:ascii="Arial" w:cs="Arial" w:eastAsia="宋体" w:hAnsi="Arial"/>
                <w:kern w:val="0"/>
                <w:sz w:val="20"/>
                <w:szCs w:val="20"/>
              </w:rPr>
            </w:pPr>
            <w:r>
              <w:rPr>
                <w:rFonts w:ascii="Arial" w:cs="Arial" w:eastAsia="宋体" w:hAnsi="Arial"/>
                <w:kern w:val="0"/>
                <w:sz w:val="20"/>
                <w:szCs w:val="20"/>
              </w:rPr>
              <w:t>高师汉语教学与中学语文新课程体系普适性研究</w:t>
            </w:r>
          </w:p>
        </w:tc>
        <w:tc>
          <w:tcPr>
            <w:tcW w:w="386" w:type="pct"/>
            <w:tcBorders/>
            <w:noWrap/>
            <w:vAlign w:val="center"/>
            <w:hideMark/>
          </w:tcPr>
          <w:p w14:paraId="0C3963A0">
            <w:pPr>
              <w:pStyle w:val="style0"/>
              <w:jc w:val="center"/>
              <w:rPr/>
            </w:pPr>
            <w:r>
              <w:t>国家级</w:t>
            </w:r>
          </w:p>
        </w:tc>
        <w:tc>
          <w:tcPr>
            <w:tcW w:w="1836" w:type="pct"/>
            <w:tcBorders/>
            <w:noWrap/>
            <w:vAlign w:val="center"/>
            <w:hideMark/>
          </w:tcPr>
          <w:p w14:paraId="10AF9638">
            <w:pPr>
              <w:pStyle w:val="style0"/>
              <w:rPr/>
            </w:pPr>
            <w:r>
              <w:t>全国教育科学规划项目</w:t>
            </w:r>
            <w:r>
              <w:t>-</w:t>
            </w:r>
            <w:r>
              <w:t>一般课题</w:t>
            </w:r>
          </w:p>
        </w:tc>
        <w:tc>
          <w:tcPr>
            <w:tcW w:w="338" w:type="pct"/>
            <w:tcBorders/>
            <w:noWrap/>
            <w:vAlign w:val="center"/>
            <w:hideMark/>
          </w:tcPr>
          <w:p w14:paraId="3B229273">
            <w:pPr>
              <w:pStyle w:val="style0"/>
              <w:jc w:val="center"/>
              <w:rPr>
                <w:rFonts w:hint="eastAsia"/>
              </w:rPr>
            </w:pPr>
            <w:r>
              <w:t>周文德</w:t>
            </w:r>
          </w:p>
        </w:tc>
        <w:tc>
          <w:tcPr>
            <w:tcW w:w="460" w:type="pct"/>
            <w:tcBorders/>
            <w:noWrap/>
            <w:vAlign w:val="center"/>
            <w:hideMark/>
          </w:tcPr>
          <w:p w14:paraId="385910C8">
            <w:pPr>
              <w:pStyle w:val="style0"/>
              <w:widowControl/>
              <w:jc w:val="center"/>
              <w:rPr>
                <w:rFonts w:ascii="Arial" w:cs="Arial" w:eastAsia="宋体" w:hAnsi="Arial"/>
                <w:kern w:val="0"/>
                <w:sz w:val="20"/>
                <w:szCs w:val="20"/>
              </w:rPr>
            </w:pPr>
            <w:r>
              <w:rPr>
                <w:rFonts w:ascii="Arial" w:cs="Arial" w:eastAsia="宋体" w:hAnsi="Arial"/>
                <w:kern w:val="0"/>
                <w:sz w:val="20"/>
                <w:szCs w:val="20"/>
              </w:rPr>
              <w:t>2003-10-01</w:t>
            </w:r>
          </w:p>
        </w:tc>
      </w:tr>
      <w:tr w14:paraId="4A6BF4EA">
        <w:tblPrEx/>
        <w:trPr>
          <w:trHeight w:val="300" w:hRule="atLeast"/>
        </w:trPr>
        <w:tc>
          <w:tcPr>
            <w:tcW w:w="240" w:type="pct"/>
            <w:tcBorders/>
            <w:noWrap/>
            <w:vAlign w:val="center"/>
            <w:hideMark/>
          </w:tcPr>
          <w:p w14:paraId="42921F94">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279</w:t>
            </w:r>
          </w:p>
        </w:tc>
        <w:tc>
          <w:tcPr>
            <w:tcW w:w="1740" w:type="pct"/>
            <w:tcBorders/>
            <w:noWrap/>
            <w:vAlign w:val="center"/>
            <w:hideMark/>
          </w:tcPr>
          <w:p w14:paraId="7AD24189">
            <w:pPr>
              <w:pStyle w:val="style0"/>
              <w:rPr>
                <w:rFonts w:ascii="Arial" w:cs="Arial" w:eastAsia="宋体" w:hAnsi="Arial"/>
                <w:kern w:val="0"/>
                <w:sz w:val="20"/>
                <w:szCs w:val="20"/>
              </w:rPr>
            </w:pPr>
            <w:r>
              <w:rPr>
                <w:rFonts w:ascii="Arial" w:cs="Arial" w:eastAsia="宋体" w:hAnsi="Arial"/>
                <w:kern w:val="0"/>
                <w:sz w:val="20"/>
                <w:szCs w:val="20"/>
              </w:rPr>
              <w:t>吴芳吉与现代诗歌研究</w:t>
            </w:r>
          </w:p>
        </w:tc>
        <w:tc>
          <w:tcPr>
            <w:tcW w:w="386" w:type="pct"/>
            <w:tcBorders/>
            <w:noWrap/>
            <w:vAlign w:val="center"/>
            <w:hideMark/>
          </w:tcPr>
          <w:p w14:paraId="6F291DA0">
            <w:pPr>
              <w:pStyle w:val="style0"/>
              <w:jc w:val="center"/>
              <w:rPr/>
            </w:pPr>
            <w:r>
              <w:t>省部级</w:t>
            </w:r>
          </w:p>
        </w:tc>
        <w:tc>
          <w:tcPr>
            <w:tcW w:w="1836" w:type="pct"/>
            <w:tcBorders/>
            <w:noWrap/>
            <w:vAlign w:val="center"/>
            <w:hideMark/>
          </w:tcPr>
          <w:p w14:paraId="176282E1">
            <w:pPr>
              <w:pStyle w:val="style0"/>
              <w:rPr/>
            </w:pPr>
            <w:r>
              <w:t>重庆市社会科学基金项目</w:t>
            </w:r>
            <w:r>
              <w:t>-</w:t>
            </w:r>
            <w:r>
              <w:t>一般项目</w:t>
            </w:r>
          </w:p>
        </w:tc>
        <w:tc>
          <w:tcPr>
            <w:tcW w:w="338" w:type="pct"/>
            <w:tcBorders/>
            <w:noWrap/>
            <w:vAlign w:val="center"/>
            <w:hideMark/>
          </w:tcPr>
          <w:p w14:paraId="3943C00A">
            <w:pPr>
              <w:pStyle w:val="style0"/>
              <w:jc w:val="center"/>
              <w:rPr/>
            </w:pPr>
            <w:r>
              <w:t>李坤栋</w:t>
            </w:r>
          </w:p>
        </w:tc>
        <w:tc>
          <w:tcPr>
            <w:tcW w:w="460" w:type="pct"/>
            <w:tcBorders/>
            <w:noWrap/>
            <w:vAlign w:val="center"/>
            <w:hideMark/>
          </w:tcPr>
          <w:p w14:paraId="772B125A">
            <w:pPr>
              <w:pStyle w:val="style0"/>
              <w:widowControl/>
              <w:jc w:val="center"/>
              <w:rPr>
                <w:rFonts w:ascii="Arial" w:cs="Arial" w:eastAsia="宋体" w:hAnsi="Arial"/>
                <w:kern w:val="0"/>
                <w:sz w:val="20"/>
                <w:szCs w:val="20"/>
              </w:rPr>
            </w:pPr>
            <w:r>
              <w:rPr>
                <w:rFonts w:ascii="Arial" w:cs="Arial" w:eastAsia="宋体" w:hAnsi="Arial"/>
                <w:kern w:val="0"/>
                <w:sz w:val="20"/>
                <w:szCs w:val="20"/>
              </w:rPr>
              <w:t>2003-10-01</w:t>
            </w:r>
          </w:p>
        </w:tc>
      </w:tr>
      <w:tr w14:paraId="30505AE2">
        <w:tblPrEx/>
        <w:trPr>
          <w:trHeight w:val="300" w:hRule="atLeast"/>
        </w:trPr>
        <w:tc>
          <w:tcPr>
            <w:tcW w:w="240" w:type="pct"/>
            <w:tcBorders/>
            <w:noWrap/>
            <w:vAlign w:val="center"/>
            <w:hideMark/>
          </w:tcPr>
          <w:p w14:paraId="2A9F9657">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280</w:t>
            </w:r>
          </w:p>
        </w:tc>
        <w:tc>
          <w:tcPr>
            <w:tcW w:w="1740" w:type="pct"/>
            <w:tcBorders/>
            <w:noWrap/>
            <w:vAlign w:val="center"/>
            <w:hideMark/>
          </w:tcPr>
          <w:p w14:paraId="47575F92">
            <w:pPr>
              <w:pStyle w:val="style0"/>
              <w:rPr>
                <w:rFonts w:ascii="Arial" w:cs="Arial" w:eastAsia="宋体" w:hAnsi="Arial"/>
                <w:kern w:val="0"/>
                <w:sz w:val="20"/>
                <w:szCs w:val="20"/>
              </w:rPr>
            </w:pPr>
            <w:r>
              <w:rPr>
                <w:rFonts w:ascii="Arial" w:cs="Arial" w:eastAsia="宋体" w:hAnsi="Arial"/>
                <w:kern w:val="0"/>
                <w:sz w:val="20"/>
                <w:szCs w:val="20"/>
              </w:rPr>
              <w:t>吴芳吉研究</w:t>
            </w:r>
          </w:p>
        </w:tc>
        <w:tc>
          <w:tcPr>
            <w:tcW w:w="386" w:type="pct"/>
            <w:tcBorders/>
            <w:noWrap/>
            <w:vAlign w:val="center"/>
            <w:hideMark/>
          </w:tcPr>
          <w:p w14:paraId="7DFA4751">
            <w:pPr>
              <w:pStyle w:val="style0"/>
              <w:jc w:val="center"/>
              <w:rPr/>
            </w:pPr>
            <w:r>
              <w:t>省部级</w:t>
            </w:r>
          </w:p>
        </w:tc>
        <w:tc>
          <w:tcPr>
            <w:tcW w:w="1836" w:type="pct"/>
            <w:tcBorders/>
            <w:noWrap/>
            <w:vAlign w:val="center"/>
            <w:hideMark/>
          </w:tcPr>
          <w:p w14:paraId="058EE21E">
            <w:pPr>
              <w:pStyle w:val="style0"/>
              <w:rPr/>
            </w:pPr>
            <w:r>
              <w:t>重庆市教委人文社会科学研究项目</w:t>
            </w:r>
            <w:r>
              <w:t>-</w:t>
            </w:r>
            <w:r>
              <w:t>其他专项</w:t>
            </w:r>
          </w:p>
        </w:tc>
        <w:tc>
          <w:tcPr>
            <w:tcW w:w="338" w:type="pct"/>
            <w:tcBorders/>
            <w:noWrap/>
            <w:vAlign w:val="center"/>
            <w:hideMark/>
          </w:tcPr>
          <w:p w14:paraId="55855DC2">
            <w:pPr>
              <w:pStyle w:val="style0"/>
              <w:jc w:val="center"/>
              <w:rPr/>
            </w:pPr>
            <w:r>
              <w:t>李坤栋</w:t>
            </w:r>
          </w:p>
        </w:tc>
        <w:tc>
          <w:tcPr>
            <w:tcW w:w="460" w:type="pct"/>
            <w:tcBorders/>
            <w:noWrap/>
            <w:vAlign w:val="center"/>
            <w:hideMark/>
          </w:tcPr>
          <w:p w14:paraId="786AB28A">
            <w:pPr>
              <w:pStyle w:val="style0"/>
              <w:widowControl/>
              <w:jc w:val="center"/>
              <w:rPr>
                <w:rFonts w:ascii="Arial" w:cs="Arial" w:eastAsia="宋体" w:hAnsi="Arial"/>
                <w:kern w:val="0"/>
                <w:sz w:val="20"/>
                <w:szCs w:val="20"/>
              </w:rPr>
            </w:pPr>
            <w:r>
              <w:rPr>
                <w:rFonts w:ascii="Arial" w:cs="Arial" w:eastAsia="宋体" w:hAnsi="Arial"/>
                <w:kern w:val="0"/>
                <w:sz w:val="20"/>
                <w:szCs w:val="20"/>
              </w:rPr>
              <w:t>2003-10-01</w:t>
            </w:r>
          </w:p>
        </w:tc>
      </w:tr>
      <w:tr w14:paraId="7FF3ADFF">
        <w:tblPrEx/>
        <w:trPr>
          <w:trHeight w:val="300" w:hRule="atLeast"/>
        </w:trPr>
        <w:tc>
          <w:tcPr>
            <w:tcW w:w="240" w:type="pct"/>
            <w:tcBorders/>
            <w:noWrap/>
            <w:vAlign w:val="center"/>
            <w:hideMark/>
          </w:tcPr>
          <w:p w14:paraId="15BB6898">
            <w:pPr>
              <w:pStyle w:val="style0"/>
              <w:widowControl/>
              <w:jc w:val="center"/>
              <w:rPr>
                <w:rFonts w:ascii="Arial" w:cs="Arial" w:eastAsia="宋体" w:hAnsi="Arial"/>
                <w:kern w:val="0"/>
                <w:sz w:val="20"/>
                <w:szCs w:val="20"/>
              </w:rPr>
            </w:pPr>
            <w:r>
              <w:rPr>
                <w:rFonts w:ascii="Arial" w:cs="Arial" w:eastAsia="宋体" w:hAnsi="Arial" w:hint="eastAsia"/>
                <w:kern w:val="0"/>
                <w:sz w:val="20"/>
                <w:szCs w:val="20"/>
              </w:rPr>
              <w:t>281</w:t>
            </w:r>
          </w:p>
        </w:tc>
        <w:tc>
          <w:tcPr>
            <w:tcW w:w="1740" w:type="pct"/>
            <w:tcBorders/>
            <w:noWrap/>
            <w:vAlign w:val="center"/>
            <w:hideMark/>
          </w:tcPr>
          <w:p w14:paraId="51A8568D">
            <w:pPr>
              <w:pStyle w:val="style0"/>
              <w:rPr>
                <w:rFonts w:ascii="Arial" w:cs="Arial" w:eastAsia="宋体" w:hAnsi="Arial"/>
                <w:kern w:val="0"/>
                <w:sz w:val="20"/>
                <w:szCs w:val="20"/>
              </w:rPr>
            </w:pPr>
            <w:r>
              <w:rPr>
                <w:rFonts w:ascii="Arial" w:cs="Arial" w:eastAsia="宋体" w:hAnsi="Arial"/>
                <w:kern w:val="0"/>
                <w:sz w:val="20"/>
                <w:szCs w:val="20"/>
              </w:rPr>
              <w:t>重庆当代文化研究</w:t>
            </w:r>
          </w:p>
        </w:tc>
        <w:tc>
          <w:tcPr>
            <w:tcW w:w="386" w:type="pct"/>
            <w:tcBorders/>
            <w:noWrap/>
            <w:vAlign w:val="center"/>
            <w:hideMark/>
          </w:tcPr>
          <w:p w14:paraId="420D3611">
            <w:pPr>
              <w:pStyle w:val="style0"/>
              <w:jc w:val="center"/>
              <w:rPr/>
            </w:pPr>
            <w:r>
              <w:t>省部级</w:t>
            </w:r>
          </w:p>
        </w:tc>
        <w:tc>
          <w:tcPr>
            <w:tcW w:w="1836" w:type="pct"/>
            <w:tcBorders/>
            <w:noWrap/>
            <w:vAlign w:val="center"/>
            <w:hideMark/>
          </w:tcPr>
          <w:p w14:paraId="0FDFF1A9">
            <w:pPr>
              <w:pStyle w:val="style0"/>
              <w:rPr/>
            </w:pPr>
            <w:r>
              <w:t>重庆市教委人文社会科学研究项目</w:t>
            </w:r>
          </w:p>
        </w:tc>
        <w:tc>
          <w:tcPr>
            <w:tcW w:w="338" w:type="pct"/>
            <w:tcBorders/>
            <w:noWrap/>
            <w:vAlign w:val="center"/>
            <w:hideMark/>
          </w:tcPr>
          <w:p w14:paraId="1D469ED0">
            <w:pPr>
              <w:pStyle w:val="style0"/>
              <w:jc w:val="center"/>
              <w:rPr/>
            </w:pPr>
            <w:r>
              <w:t>何云贵</w:t>
            </w:r>
          </w:p>
        </w:tc>
        <w:tc>
          <w:tcPr>
            <w:tcW w:w="460" w:type="pct"/>
            <w:tcBorders/>
            <w:noWrap/>
            <w:vAlign w:val="center"/>
            <w:hideMark/>
          </w:tcPr>
          <w:p w14:paraId="394750CD">
            <w:pPr>
              <w:pStyle w:val="style0"/>
              <w:widowControl/>
              <w:jc w:val="center"/>
              <w:rPr>
                <w:rFonts w:ascii="Arial" w:cs="Arial" w:eastAsia="宋体" w:hAnsi="Arial"/>
                <w:kern w:val="0"/>
                <w:sz w:val="20"/>
                <w:szCs w:val="20"/>
              </w:rPr>
            </w:pPr>
            <w:r>
              <w:rPr>
                <w:rFonts w:ascii="Arial" w:cs="Arial" w:eastAsia="宋体" w:hAnsi="Arial"/>
                <w:kern w:val="0"/>
                <w:sz w:val="20"/>
                <w:szCs w:val="20"/>
              </w:rPr>
              <w:t>2002-10-03</w:t>
            </w:r>
          </w:p>
        </w:tc>
      </w:tr>
    </w:tbl>
    <w:p w14:paraId="4267148F">
      <w:pPr>
        <w:pStyle w:val="style0"/>
        <w:rPr/>
      </w:pPr>
    </w:p>
    <w:sectPr>
      <w:pgSz w:w="16838" w:h="11906" w:orient="landscape"/>
      <w:pgMar w:top="1440" w:right="1080" w:bottom="1440" w:left="108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4002EFF" w:usb1="C200247B" w:usb2="00000009" w:usb3="00000000" w:csb0="000001FF" w:csb1="00000000"/>
  </w:font>
  <w:font w:name="宋体">
    <w:altName w:val="SimSun"/>
    <w:panose1 w:val="02010600030001010101"/>
    <w:charset w:val="86"/>
    <w:family w:val="auto"/>
    <w:pitch w:val="variable"/>
    <w:sig w:usb0="00000203" w:usb1="288F0000" w:usb2="00000016" w:usb3="00000000" w:csb0="00040001" w:csb1="00000000"/>
  </w:font>
  <w:font w:name="Cordia New">
    <w:altName w:val="Cordia New"/>
    <w:panose1 w:val="020b0304020002020204"/>
    <w:charset w:val="de"/>
    <w:family w:val="swiss"/>
    <w:pitch w:val="variable"/>
    <w:sig w:usb0="81000003" w:usb1="00000000" w:usb2="00000000" w:usb3="00000000" w:csb0="00010001" w:csb1="00000000"/>
  </w:font>
  <w:font w:name="Times New Roman">
    <w:altName w:val="Times New Roman"/>
    <w:panose1 w:val="02020603050004020304"/>
    <w:charset w:val="00"/>
    <w:family w:val="roman"/>
    <w:pitch w:val="variable"/>
    <w:sig w:usb0="E0002EFF" w:usb1="C000785B" w:usb2="00000009" w:usb3="00000000" w:csb0="000001FF" w:csb1="00000000"/>
  </w:font>
  <w:font w:name="Calibri Light">
    <w:altName w:val="Calibri Light"/>
    <w:panose1 w:val="020f0302020002030204"/>
    <w:charset w:val="00"/>
    <w:family w:val="swiss"/>
    <w:pitch w:val="variable"/>
    <w:sig w:usb0="E4002EFF" w:usb1="C200247B" w:usb2="00000009" w:usb3="00000000" w:csb0="000001FF" w:csb1="00000000"/>
  </w:font>
  <w:font w:name="Angsana New">
    <w:altName w:val="Angsana New"/>
    <w:panose1 w:val="02020603050004020304"/>
    <w:charset w:val="de"/>
    <w:family w:val="roman"/>
    <w:pitch w:val="variable"/>
    <w:sig w:usb0="81000003" w:usb1="00000000" w:usb2="00000000" w:usb3="00000000" w:csb0="00010001" w:csb1="00000000"/>
  </w:font>
  <w:font w:name="Arial">
    <w:altName w:val="Arial"/>
    <w:panose1 w:val="020b06040200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40"/>
  <w:bordersDoNotSurroundHeader/>
  <w:bordersDoNotSurroundFooter/>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bidi="th-TH"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Cordia New" w:eastAsia="宋体" w:hAnsi="Calibri"/>
        <w:kern w:val="2"/>
        <w:sz w:val="21"/>
        <w:szCs w:val="28"/>
        <w:lang w:val="en-US" w:bidi="th-TH" w:eastAsia="zh-CN"/>
      </w:rPr>
    </w:rPrDefault>
    <w:pPrDefault>
      <w:pPr/>
    </w:pPrDefault>
  </w:docDefaults>
  <w:style w:type="paragraph" w:default="1" w:styleId="style0">
    <w:name w:val="Normal"/>
    <w:next w:val="style0"/>
    <w:qFormat/>
    <w:pPr>
      <w:widowControl w:val="false"/>
      <w:jc w:val="both"/>
    </w:pPr>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62">
    <w:name w:val="Title"/>
    <w:basedOn w:val="style0"/>
    <w:next w:val="style0"/>
    <w:link w:val="style4097"/>
    <w:qFormat/>
    <w:uiPriority w:val="10"/>
    <w:pPr>
      <w:spacing w:before="240" w:after="60"/>
      <w:jc w:val="center"/>
      <w:outlineLvl w:val="0"/>
    </w:pPr>
    <w:rPr>
      <w:rFonts w:ascii="Calibri Light" w:cs="Angsana New" w:eastAsia="宋体" w:hAnsi="Calibri Light"/>
      <w:b/>
      <w:bCs/>
      <w:sz w:val="32"/>
      <w:szCs w:val="40"/>
    </w:rPr>
  </w:style>
  <w:style w:type="character" w:customStyle="1" w:styleId="style4097">
    <w:name w:val="标题 字符"/>
    <w:basedOn w:val="style65"/>
    <w:next w:val="style4097"/>
    <w:link w:val="style62"/>
    <w:uiPriority w:val="10"/>
    <w:rPr>
      <w:rFonts w:ascii="Calibri Light" w:cs="Angsana New" w:eastAsia="宋体" w:hAnsi="Calibri Light"/>
      <w:b/>
      <w:bCs/>
      <w:sz w:val="32"/>
      <w:szCs w:val="40"/>
    </w:rPr>
  </w:style>
  <w:style w:type="character" w:styleId="style85">
    <w:name w:val="Hyperlink"/>
    <w:basedOn w:val="style65"/>
    <w:next w:val="style85"/>
    <w:uiPriority w:val="99"/>
    <w:rPr>
      <w:color w:val="0563c1"/>
      <w:u w:val="single"/>
    </w:rPr>
  </w:style>
  <w:style w:type="character" w:styleId="style86">
    <w:name w:val="FollowedHyperlink"/>
    <w:basedOn w:val="style65"/>
    <w:next w:val="style86"/>
    <w:uiPriority w:val="99"/>
    <w:rPr>
      <w:color w:val="954f72"/>
      <w:u w:val="single"/>
    </w:rPr>
  </w:style>
  <w:style w:type="paragraph" w:customStyle="1" w:styleId="style4098">
    <w:name w:val="font5"/>
    <w:basedOn w:val="style0"/>
    <w:next w:val="style4098"/>
    <w:pPr>
      <w:widowControl/>
      <w:spacing w:before="100" w:beforeAutospacing="true" w:after="100" w:afterAutospacing="true"/>
      <w:jc w:val="left"/>
    </w:pPr>
    <w:rPr>
      <w:rFonts w:ascii="宋体" w:cs="宋体" w:eastAsia="宋体" w:hAnsi="宋体"/>
      <w:kern w:val="0"/>
      <w:sz w:val="18"/>
      <w:szCs w:val="18"/>
    </w:rPr>
  </w:style>
  <w:style w:type="paragraph" w:customStyle="1" w:styleId="style4099">
    <w:name w:val="xl65"/>
    <w:basedOn w:val="style0"/>
    <w:next w:val="style4099"/>
    <w:pPr>
      <w:widowControl/>
      <w:pBdr>
        <w:left w:val="single" w:sz="4" w:space="0" w:color="000000"/>
        <w:right w:val="single" w:sz="4" w:space="0" w:color="000000"/>
        <w:top w:val="single" w:sz="4" w:space="0" w:color="000000"/>
        <w:bottom w:val="single" w:sz="4" w:space="0" w:color="000000"/>
      </w:pBdr>
      <w:shd w:val="clear" w:color="000000" w:fill="c0c0c0"/>
      <w:spacing w:before="100" w:beforeAutospacing="true" w:after="100" w:afterAutospacing="true"/>
      <w:jc w:val="center"/>
      <w:textAlignment w:val="center"/>
    </w:pPr>
    <w:rPr>
      <w:rFonts w:ascii="宋体" w:cs="宋体" w:eastAsia="宋体" w:hAnsi="宋体"/>
      <w:b/>
      <w:bCs/>
      <w:kern w:val="0"/>
      <w:sz w:val="24"/>
      <w:szCs w:val="24"/>
    </w:rPr>
  </w:style>
  <w:style w:type="paragraph" w:customStyle="1" w:styleId="style4100">
    <w:name w:val="xl67"/>
    <w:basedOn w:val="style0"/>
    <w:next w:val="style4100"/>
    <w:pPr>
      <w:widowControl/>
      <w:spacing w:before="100" w:beforeAutospacing="true" w:after="100" w:afterAutospacing="true"/>
      <w:jc w:val="center"/>
      <w:textAlignment w:val="center"/>
    </w:pPr>
    <w:rPr>
      <w:rFonts w:ascii="宋体" w:cs="宋体" w:eastAsia="宋体" w:hAnsi="宋体"/>
      <w:kern w:val="0"/>
      <w:sz w:val="24"/>
      <w:szCs w:val="24"/>
    </w:rPr>
  </w:style>
  <w:style w:type="paragraph" w:customStyle="1" w:styleId="style4101">
    <w:name w:val="xl68"/>
    <w:basedOn w:val="style0"/>
    <w:next w:val="style4101"/>
    <w:pPr>
      <w:widowControl/>
      <w:spacing w:before="100" w:beforeAutospacing="true" w:after="100" w:afterAutospacing="true"/>
      <w:jc w:val="center"/>
      <w:textAlignment w:val="center"/>
    </w:pPr>
    <w:rPr>
      <w:rFonts w:ascii="宋体" w:cs="宋体" w:eastAsia="宋体" w:hAnsi="宋体"/>
      <w:b/>
      <w:bCs/>
      <w:kern w:val="0"/>
      <w:sz w:val="24"/>
      <w:szCs w:val="24"/>
    </w:rPr>
  </w:style>
  <w:style w:type="table" w:styleId="style154">
    <w:name w:val="Table Grid"/>
    <w:basedOn w:val="style105"/>
    <w:next w:val="style154"/>
    <w:uiPriority w:val="39"/>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paragraph" w:styleId="style31">
    <w:name w:val="header"/>
    <w:basedOn w:val="style0"/>
    <w:next w:val="style31"/>
    <w:link w:val="style4102"/>
    <w:uiPriority w:val="99"/>
    <w:pPr>
      <w:tabs>
        <w:tab w:val="center" w:leader="none" w:pos="4153"/>
        <w:tab w:val="right" w:leader="none" w:pos="8306"/>
      </w:tabs>
      <w:snapToGrid w:val="false"/>
      <w:jc w:val="center"/>
    </w:pPr>
    <w:rPr>
      <w:sz w:val="18"/>
      <w:szCs w:val="22"/>
    </w:rPr>
  </w:style>
  <w:style w:type="character" w:customStyle="1" w:styleId="style4102">
    <w:name w:val="页眉 字符"/>
    <w:basedOn w:val="style65"/>
    <w:next w:val="style4102"/>
    <w:link w:val="style31"/>
    <w:uiPriority w:val="99"/>
    <w:rPr>
      <w:sz w:val="18"/>
      <w:szCs w:val="22"/>
    </w:rPr>
  </w:style>
  <w:style w:type="paragraph" w:styleId="style32">
    <w:name w:val="footer"/>
    <w:basedOn w:val="style0"/>
    <w:next w:val="style32"/>
    <w:link w:val="style4103"/>
    <w:uiPriority w:val="99"/>
    <w:pPr>
      <w:tabs>
        <w:tab w:val="center" w:leader="none" w:pos="4153"/>
        <w:tab w:val="right" w:leader="none" w:pos="8306"/>
      </w:tabs>
      <w:snapToGrid w:val="false"/>
      <w:jc w:val="left"/>
    </w:pPr>
    <w:rPr>
      <w:sz w:val="18"/>
      <w:szCs w:val="22"/>
    </w:rPr>
  </w:style>
  <w:style w:type="character" w:customStyle="1" w:styleId="style4103">
    <w:name w:val="页脚 字符"/>
    <w:basedOn w:val="style65"/>
    <w:next w:val="style4103"/>
    <w:link w:val="style32"/>
    <w:uiPriority w:val="99"/>
    <w:rPr>
      <w:sz w:val="18"/>
      <w:szCs w:val="22"/>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Words>13439</Words>
  <Pages>14</Pages>
  <Characters>16472</Characters>
  <Application>WPS Office</Application>
  <DocSecurity>0</DocSecurity>
  <Paragraphs>1976</Paragraphs>
  <ScaleCrop>false</ScaleCrop>
  <LinksUpToDate>false</LinksUpToDate>
  <CharactersWithSpaces>16472</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2024-09-10T07:03:00Z</dcterms:created>
  <dc:creator>HP</dc:creator>
  <lastModifiedBy>PJZ110</lastModifiedBy>
  <dcterms:modified xsi:type="dcterms:W3CDTF">2026-09-01T13:42:37Z</dcterms:modified>
  <revision>5</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1e1f893e1c7349909b30771bba6d98a1_23</vt:lpwstr>
  </property>
</Properties>
</file>